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7F" w:rsidRPr="00813DAE" w:rsidRDefault="00136A7F" w:rsidP="00D855E8">
      <w:pPr>
        <w:jc w:val="center"/>
        <w:rPr>
          <w:rFonts w:ascii="Arial" w:hAnsi="Arial" w:cs="Arial"/>
          <w:b/>
        </w:rPr>
      </w:pPr>
      <w:r w:rsidRPr="00813DAE">
        <w:rPr>
          <w:rFonts w:ascii="Arial" w:hAnsi="Arial" w:cs="Arial"/>
          <w:b/>
        </w:rPr>
        <w:t xml:space="preserve">SuDS Asset Recording: </w:t>
      </w:r>
      <w:r w:rsidR="00C61F5E">
        <w:rPr>
          <w:rFonts w:ascii="Arial" w:hAnsi="Arial" w:cs="Arial"/>
          <w:b/>
        </w:rPr>
        <w:t>Consultation</w:t>
      </w:r>
    </w:p>
    <w:p w:rsidR="00AB1242" w:rsidRPr="00813DAE" w:rsidRDefault="00136A7F" w:rsidP="00D855E8">
      <w:pPr>
        <w:jc w:val="center"/>
        <w:rPr>
          <w:rFonts w:ascii="Arial" w:hAnsi="Arial" w:cs="Arial"/>
          <w:b/>
        </w:rPr>
      </w:pPr>
      <w:r w:rsidRPr="00813DAE">
        <w:rPr>
          <w:rFonts w:ascii="Arial" w:hAnsi="Arial" w:cs="Arial"/>
          <w:b/>
        </w:rPr>
        <w:t>Questionnaire for Developers</w:t>
      </w:r>
    </w:p>
    <w:p w:rsidR="00136A7F" w:rsidRPr="00BA6A4B" w:rsidRDefault="00490A25">
      <w:pPr>
        <w:rPr>
          <w:rFonts w:ascii="Arial" w:hAnsi="Arial" w:cs="Arial"/>
        </w:rPr>
      </w:pPr>
      <w:r w:rsidRPr="00BA6A4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71F41" wp14:editId="4046C3E6">
                <wp:simplePos x="0" y="0"/>
                <wp:positionH relativeFrom="column">
                  <wp:posOffset>-57150</wp:posOffset>
                </wp:positionH>
                <wp:positionV relativeFrom="paragraph">
                  <wp:posOffset>7620</wp:posOffset>
                </wp:positionV>
                <wp:extent cx="5873115" cy="5762625"/>
                <wp:effectExtent l="0" t="0" r="1333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762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A4B" w:rsidRDefault="00BA6A4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6A4B">
                              <w:rPr>
                                <w:rFonts w:ascii="Arial" w:hAnsi="Arial" w:cs="Arial"/>
                              </w:rPr>
                              <w:t>Surface water management assets (in particular sustainable drainage systems, or SuDS)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are currently being adopted by a range of different organisations.  </w:t>
                            </w:r>
                          </w:p>
                          <w:p w:rsidR="00BA6A4B" w:rsidRDefault="00490A2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With the recent proposals in Sewers for Adoption 8 (which is due to be published in 2019) and the commitments already made in Sewers for Scotland 3 (2015), it is likely that sewerage undertakers will have an </w:t>
                            </w:r>
                            <w:r w:rsidR="003A6D5F">
                              <w:rPr>
                                <w:rFonts w:ascii="Arial" w:hAnsi="Arial" w:cs="Arial"/>
                              </w:rPr>
                              <w:t>increasing</w:t>
                            </w:r>
                            <w:r w:rsidR="00BA6A4B">
                              <w:rPr>
                                <w:rFonts w:ascii="Arial" w:hAnsi="Arial" w:cs="Arial"/>
                              </w:rPr>
                              <w:t xml:space="preserve"> role in their ownership</w:t>
                            </w:r>
                            <w:r>
                              <w:rPr>
                                <w:rFonts w:ascii="Arial" w:hAnsi="Arial" w:cs="Arial"/>
                              </w:rPr>
                              <w:t>. Th</w:t>
                            </w:r>
                            <w:r w:rsidR="00BA6A4B">
                              <w:rPr>
                                <w:rFonts w:ascii="Arial" w:hAnsi="Arial" w:cs="Arial"/>
                              </w:rPr>
                              <w:t>ey are keen to ensure that a complete and consistent record of SuDS assets exists in order that they can be managed effectively in the long-term, whoever the owner.</w:t>
                            </w:r>
                          </w:p>
                          <w:p w:rsidR="00813DAE" w:rsidRDefault="00BA6A4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facilitate the integration of SuDS assets with</w:t>
                            </w:r>
                            <w:r w:rsidR="00813DAE">
                              <w:rPr>
                                <w:rFonts w:ascii="Arial" w:hAnsi="Arial" w:cs="Arial"/>
                              </w:rPr>
                              <w:t xml:space="preserve"> traditional manhole and pipe surface water drainage systems, Water</w:t>
                            </w:r>
                            <w:r w:rsidR="001C74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13DAE">
                              <w:rPr>
                                <w:rFonts w:ascii="Arial" w:hAnsi="Arial" w:cs="Arial"/>
                              </w:rPr>
                              <w:t>UK</w:t>
                            </w:r>
                            <w:r w:rsidR="00490A25">
                              <w:rPr>
                                <w:rFonts w:ascii="Arial" w:hAnsi="Arial" w:cs="Arial"/>
                              </w:rPr>
                              <w:t xml:space="preserve"> (an industry body representing and working with the water and wastewater service providers across England, Scotland, Wales and Northern Ireland)</w:t>
                            </w:r>
                            <w:r w:rsidR="00813DAE">
                              <w:rPr>
                                <w:rFonts w:ascii="Arial" w:hAnsi="Arial" w:cs="Arial"/>
                              </w:rPr>
                              <w:t xml:space="preserve"> is undertaking this project to help </w:t>
                            </w:r>
                            <w:r w:rsidR="00C61F5E">
                              <w:rPr>
                                <w:rFonts w:ascii="Arial" w:hAnsi="Arial" w:cs="Arial"/>
                              </w:rPr>
                              <w:t>define</w:t>
                            </w:r>
                            <w:r w:rsidR="00813DA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813DAE" w:rsidRDefault="00813DAE" w:rsidP="00813D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13DAE">
                              <w:rPr>
                                <w:rFonts w:ascii="Arial" w:hAnsi="Arial" w:cs="Arial"/>
                              </w:rPr>
                              <w:t xml:space="preserve">a standard approach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representing SuDS on sewer maps;</w:t>
                            </w:r>
                          </w:p>
                          <w:p w:rsidR="00813DAE" w:rsidRDefault="00813DAE" w:rsidP="00813D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standard SuDS referencing system;</w:t>
                            </w:r>
                          </w:p>
                          <w:p w:rsidR="00BA6A4B" w:rsidRDefault="00813DAE" w:rsidP="00813D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information that needs to be collected for SuDS assets;</w:t>
                            </w:r>
                          </w:p>
                          <w:p w:rsidR="00813DAE" w:rsidRPr="00813DAE" w:rsidRDefault="001C74CA" w:rsidP="00813D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9C5E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13DAE">
                              <w:rPr>
                                <w:rFonts w:ascii="Arial" w:hAnsi="Arial" w:cs="Arial"/>
                              </w:rPr>
                              <w:t xml:space="preserve">standard data </w:t>
                            </w:r>
                            <w:r>
                              <w:rPr>
                                <w:rFonts w:ascii="Arial" w:hAnsi="Arial" w:cs="Arial"/>
                              </w:rPr>
                              <w:t>model</w:t>
                            </w:r>
                            <w:r w:rsidR="00813DA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32454">
                              <w:rPr>
                                <w:rFonts w:ascii="Arial" w:hAnsi="Arial" w:cs="Arial"/>
                              </w:rPr>
                              <w:t xml:space="preserve">required </w:t>
                            </w:r>
                            <w:r w:rsidR="00BE23A2">
                              <w:rPr>
                                <w:rFonts w:ascii="Arial" w:hAnsi="Arial" w:cs="Arial"/>
                              </w:rPr>
                              <w:t>for</w:t>
                            </w:r>
                            <w:r w:rsidR="00813DAE">
                              <w:rPr>
                                <w:rFonts w:ascii="Arial" w:hAnsi="Arial" w:cs="Arial"/>
                              </w:rPr>
                              <w:t xml:space="preserve"> information </w:t>
                            </w:r>
                            <w:r w:rsidR="00BE23A2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="00813DAE">
                              <w:rPr>
                                <w:rFonts w:ascii="Arial" w:hAnsi="Arial" w:cs="Arial"/>
                              </w:rPr>
                              <w:t xml:space="preserve"> be collected, stored and share</w:t>
                            </w:r>
                            <w:r w:rsidR="009C5E7F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813DAE">
                              <w:rPr>
                                <w:rFonts w:ascii="Arial" w:hAnsi="Arial" w:cs="Arial"/>
                              </w:rPr>
                              <w:t xml:space="preserve"> efficiently.</w:t>
                            </w:r>
                          </w:p>
                          <w:p w:rsidR="00BA6A4B" w:rsidRDefault="00BA6A4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 part of this project, Wate</w:t>
                            </w:r>
                            <w:r w:rsidR="006B76A0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="001C74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UK </w:t>
                            </w:r>
                            <w:r w:rsidR="00813DAE">
                              <w:rPr>
                                <w:rFonts w:ascii="Arial" w:hAnsi="Arial" w:cs="Arial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undertaking this </w:t>
                            </w:r>
                            <w:r w:rsidR="00510553">
                              <w:rPr>
                                <w:rFonts w:ascii="Arial" w:hAnsi="Arial" w:cs="Arial"/>
                              </w:rPr>
                              <w:t>consultation with developers t</w:t>
                            </w:r>
                            <w:r>
                              <w:rPr>
                                <w:rFonts w:ascii="Arial" w:hAnsi="Arial" w:cs="Arial"/>
                              </w:rPr>
                              <w:t>o establish:</w:t>
                            </w:r>
                          </w:p>
                          <w:p w:rsidR="00BA6A4B" w:rsidRDefault="00BA6A4B" w:rsidP="00813D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What SuDS asset data recording is currently undertaken</w:t>
                            </w:r>
                            <w:r w:rsidR="009C5E7F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:rsidR="00BA6A4B" w:rsidRDefault="00BA6A4B" w:rsidP="00813D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What stakeholder needs are in relation to the collected data (i.e. what data should be collected)</w:t>
                            </w:r>
                            <w:r w:rsidR="009C5E7F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:rsidR="00BA6A4B" w:rsidRDefault="00BA6A4B" w:rsidP="00813D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What </w:t>
                            </w:r>
                            <w:r w:rsidR="006B76A0">
                              <w:rPr>
                                <w:rFonts w:ascii="Arial" w:hAnsi="Arial" w:cs="Arial"/>
                              </w:rPr>
                              <w:t xml:space="preserve">is likely to be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most </w:t>
                            </w:r>
                            <w:r w:rsidR="006B76A0">
                              <w:rPr>
                                <w:rFonts w:ascii="Arial" w:hAnsi="Arial" w:cs="Arial"/>
                              </w:rPr>
                              <w:t xml:space="preserve">effective approach </w:t>
                            </w:r>
                            <w:r>
                              <w:rPr>
                                <w:rFonts w:ascii="Arial" w:hAnsi="Arial" w:cs="Arial"/>
                              </w:rPr>
                              <w:t>for collecting this data</w:t>
                            </w:r>
                            <w:r w:rsidR="009C5E7F">
                              <w:rPr>
                                <w:rFonts w:ascii="Arial" w:hAnsi="Arial" w:cs="Arial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BA6A4B" w:rsidRDefault="00BA6A4B" w:rsidP="00813D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Any challenges </w:t>
                            </w:r>
                            <w:r w:rsidR="003746C2">
                              <w:rPr>
                                <w:rFonts w:ascii="Arial" w:hAnsi="Arial" w:cs="Arial"/>
                              </w:rPr>
                              <w:t xml:space="preserve">or opportunities </w:t>
                            </w:r>
                            <w:r>
                              <w:rPr>
                                <w:rFonts w:ascii="Arial" w:hAnsi="Arial" w:cs="Arial"/>
                              </w:rPr>
                              <w:t>foreseen at this stage</w:t>
                            </w:r>
                            <w:r w:rsidR="009C5E7F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:rsidR="007771DA" w:rsidRPr="00A11829" w:rsidRDefault="007771DA" w:rsidP="007771D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Pr="00A11829">
                              <w:rPr>
                                <w:rFonts w:ascii="Arial" w:hAnsi="Arial" w:cs="Arial"/>
                                <w:b/>
                              </w:rPr>
                              <w:t>workshop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will take place on </w:t>
                            </w:r>
                            <w:r w:rsidRPr="00A11829">
                              <w:rPr>
                                <w:rFonts w:ascii="Arial" w:hAnsi="Arial" w:cs="Arial"/>
                                <w:b/>
                              </w:rPr>
                              <w:t>13</w:t>
                            </w:r>
                            <w:r w:rsidRPr="00A11829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 w:rsidRPr="00A11829">
                              <w:rPr>
                                <w:rFonts w:ascii="Arial" w:hAnsi="Arial" w:cs="Arial"/>
                                <w:b/>
                              </w:rPr>
                              <w:t xml:space="preserve"> November 2018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r w:rsidRPr="000C1156">
                              <w:rPr>
                                <w:rFonts w:ascii="Arial" w:hAnsi="Arial" w:cs="Arial"/>
                                <w:b/>
                              </w:rPr>
                              <w:t>London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discuss draft proposals, following review of the consultation responses.  Please indicate at the end of the questionnaire whether you or a colleague would be interested in attending.</w:t>
                            </w:r>
                          </w:p>
                          <w:p w:rsidR="007771DA" w:rsidRPr="00BA6A4B" w:rsidRDefault="007771DA" w:rsidP="007771DA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.6pt;width:462.45pt;height:4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UBRwIAAIUEAAAOAAAAZHJzL2Uyb0RvYy54bWysVNtu2zAMfR+wfxD0vthJc6sRp+jSdRjQ&#10;XYB2H8DIcixMEj1Jid19fSk5ybL1bZgfBJGSDg95SK9ueqPZQTqv0JZ8PMo5k1Zgpeyu5N+f7t8t&#10;OfMBbAUarSz5s/T8Zv32zaprCznBBnUlHSMQ64uuLXkTQltkmReNNOBH2EpLhzU6A4FMt8sqBx2h&#10;G51N8nyedeiq1qGQ3pP3bjjk64Rf11KEr3XtZWC65MQtpNWldRvXbL2CYuegbZQ40oB/YGFAWQp6&#10;hrqDAGzv1Csoo4RDj3UYCTQZ1rUSMuVA2Yzzv7J5bKCVKRcqjm/PZfL/D1Z8OXxzTFUlv8oXnFkw&#10;JNKT7AN7jz2bxPp0rS/o2mNLF0NPbtI55erbBxQ/PLO4acDu5K1z2DUSKuI3ji+zi6cDjo8g2+4z&#10;VhQG9gETUF87E4tH5WCETjo9n7WJVAQ5Z8vF1Xg840zQ2Wwxn8wnsxQDitPz1vnwUaJhcVNyR+In&#10;eDg8+BDpQHG6EqN51Kq6V1onIzac3GjHDkCtAkJIG4Y09d4Q38E/zekbmobc1FqDe35yU4jUuhEp&#10;BfwjiLasK/n1jJi/JuB223P4CDfEiYCXPI0KNC9amZIvz5egiFX/YKvUzQGUHvb0WNujDLHygwah&#10;3/ZHWbdYPZMgDoe5oDmmTYPuF2cdzUTJ/c89OMmZ/mRJ1OvxdBqHKBnT2WJChrs82V6egBUEVfLA&#10;2bDdhDR4MXWLtyR+rZIssUsGJkeu1OupeMe5jMN0aadbv/8e6xcAAAD//wMAUEsDBBQABgAIAAAA&#10;IQA79RZA3wAAAAgBAAAPAAAAZHJzL2Rvd25yZXYueG1sTI/BTsNADETvSPzDykhcULtpK2gTsqkQ&#10;Ug4cEGrhA5zEJCFZb8hu25Svx5zKzfaMxm/S7WR7daTRt44NLOYRKOLSVS3XBj7e89kGlA/IFfaO&#10;ycCZPGyz66sUk8qdeEfHfaiVhLBP0EATwpBo7cuGLPq5G4hF+3SjxSDrWOtqxJOE214vo+hBW2xZ&#10;PjQ40HNDZbc/WEnpuvPdWnO+Kl9WP/nu6/vttUBjbm+mp0dQgaZwMcMfvqBDJkyFO3DlVW9gFkuV&#10;IPclKJHjxX0MqpAh2qxBZ6n+XyD7BQAA//8DAFBLAQItABQABgAIAAAAIQC2gziS/gAAAOEBAAAT&#10;AAAAAAAAAAAAAAAAAAAAAABbQ29udGVudF9UeXBlc10ueG1sUEsBAi0AFAAGAAgAAAAhADj9If/W&#10;AAAAlAEAAAsAAAAAAAAAAAAAAAAALwEAAF9yZWxzLy5yZWxzUEsBAi0AFAAGAAgAAAAhAEGyNQFH&#10;AgAAhQQAAA4AAAAAAAAAAAAAAAAALgIAAGRycy9lMm9Eb2MueG1sUEsBAi0AFAAGAAgAAAAhADv1&#10;FkDfAAAACAEAAA8AAAAAAAAAAAAAAAAAoQQAAGRycy9kb3ducmV2LnhtbFBLBQYAAAAABAAEAPMA&#10;AACtBQAAAAA=&#10;" fillcolor="#b8cce4 [1300]">
                <v:textbox>
                  <w:txbxContent>
                    <w:p w:rsidR="00BA6A4B" w:rsidRDefault="00BA6A4B">
                      <w:pPr>
                        <w:rPr>
                          <w:rFonts w:ascii="Arial" w:hAnsi="Arial" w:cs="Arial"/>
                        </w:rPr>
                      </w:pPr>
                      <w:r w:rsidRPr="00BA6A4B">
                        <w:rPr>
                          <w:rFonts w:ascii="Arial" w:hAnsi="Arial" w:cs="Arial"/>
                        </w:rPr>
                        <w:t>Surface water management assets (in particular sustainable drainage systems, or SuDS)</w:t>
                      </w:r>
                      <w:r>
                        <w:rPr>
                          <w:rFonts w:ascii="Arial" w:hAnsi="Arial" w:cs="Arial"/>
                        </w:rPr>
                        <w:t xml:space="preserve"> are currently being adopted by a range of different organisations.  </w:t>
                      </w:r>
                    </w:p>
                    <w:p w:rsidR="00BA6A4B" w:rsidRDefault="00490A2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With the recent proposals in Sewers for Adoption 8 (which is due to be published in 2019) and the commitments already made in Sewers for Scotland 3 (2015), it is likely that sewerage undertakers will have an </w:t>
                      </w:r>
                      <w:r w:rsidR="003A6D5F">
                        <w:rPr>
                          <w:rFonts w:ascii="Arial" w:hAnsi="Arial" w:cs="Arial"/>
                        </w:rPr>
                        <w:t>increasing</w:t>
                      </w:r>
                      <w:r w:rsidR="00BA6A4B">
                        <w:rPr>
                          <w:rFonts w:ascii="Arial" w:hAnsi="Arial" w:cs="Arial"/>
                        </w:rPr>
                        <w:t xml:space="preserve"> role in their ownership</w:t>
                      </w:r>
                      <w:r>
                        <w:rPr>
                          <w:rFonts w:ascii="Arial" w:hAnsi="Arial" w:cs="Arial"/>
                        </w:rPr>
                        <w:t>. Th</w:t>
                      </w:r>
                      <w:r w:rsidR="00BA6A4B">
                        <w:rPr>
                          <w:rFonts w:ascii="Arial" w:hAnsi="Arial" w:cs="Arial"/>
                        </w:rPr>
                        <w:t>ey are keen to ensure that a complete and consistent record of SuDS assets exists in order that they can be managed effectively in the long-term, whoever the owner.</w:t>
                      </w:r>
                    </w:p>
                    <w:p w:rsidR="00813DAE" w:rsidRDefault="00BA6A4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facilitate the integration of SuDS assets with</w:t>
                      </w:r>
                      <w:r w:rsidR="00813DAE">
                        <w:rPr>
                          <w:rFonts w:ascii="Arial" w:hAnsi="Arial" w:cs="Arial"/>
                        </w:rPr>
                        <w:t xml:space="preserve"> traditional manhole and pipe surface water drainage systems, Water</w:t>
                      </w:r>
                      <w:r w:rsidR="001C74CA">
                        <w:rPr>
                          <w:rFonts w:ascii="Arial" w:hAnsi="Arial" w:cs="Arial"/>
                        </w:rPr>
                        <w:t xml:space="preserve"> </w:t>
                      </w:r>
                      <w:r w:rsidR="00813DAE">
                        <w:rPr>
                          <w:rFonts w:ascii="Arial" w:hAnsi="Arial" w:cs="Arial"/>
                        </w:rPr>
                        <w:t>UK</w:t>
                      </w:r>
                      <w:r w:rsidR="00490A25">
                        <w:rPr>
                          <w:rFonts w:ascii="Arial" w:hAnsi="Arial" w:cs="Arial"/>
                        </w:rPr>
                        <w:t xml:space="preserve"> (an industry body representing and working with the water and wastewater service providers across England, Scotland, Wales and Northern Ireland)</w:t>
                      </w:r>
                      <w:r w:rsidR="00813DAE">
                        <w:rPr>
                          <w:rFonts w:ascii="Arial" w:hAnsi="Arial" w:cs="Arial"/>
                        </w:rPr>
                        <w:t xml:space="preserve"> is undertaking this project to help </w:t>
                      </w:r>
                      <w:r w:rsidR="00C61F5E">
                        <w:rPr>
                          <w:rFonts w:ascii="Arial" w:hAnsi="Arial" w:cs="Arial"/>
                        </w:rPr>
                        <w:t>define</w:t>
                      </w:r>
                      <w:r w:rsidR="00813DAE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813DAE" w:rsidRDefault="00813DAE" w:rsidP="00813D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813DAE">
                        <w:rPr>
                          <w:rFonts w:ascii="Arial" w:hAnsi="Arial" w:cs="Arial"/>
                        </w:rPr>
                        <w:t xml:space="preserve">a standard approach to </w:t>
                      </w:r>
                      <w:r>
                        <w:rPr>
                          <w:rFonts w:ascii="Arial" w:hAnsi="Arial" w:cs="Arial"/>
                        </w:rPr>
                        <w:t>representing SuDS on sewer maps;</w:t>
                      </w:r>
                    </w:p>
                    <w:p w:rsidR="00813DAE" w:rsidRDefault="00813DAE" w:rsidP="00813D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standard SuDS referencing system;</w:t>
                      </w:r>
                    </w:p>
                    <w:p w:rsidR="00BA6A4B" w:rsidRDefault="00813DAE" w:rsidP="00813D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information that needs to be collected for SuDS assets;</w:t>
                      </w:r>
                    </w:p>
                    <w:p w:rsidR="00813DAE" w:rsidRPr="00813DAE" w:rsidRDefault="001C74CA" w:rsidP="00813D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 w:rsidR="009C5E7F">
                        <w:rPr>
                          <w:rFonts w:ascii="Arial" w:hAnsi="Arial" w:cs="Arial"/>
                        </w:rPr>
                        <w:t xml:space="preserve"> </w:t>
                      </w:r>
                      <w:r w:rsidR="00813DAE">
                        <w:rPr>
                          <w:rFonts w:ascii="Arial" w:hAnsi="Arial" w:cs="Arial"/>
                        </w:rPr>
                        <w:t xml:space="preserve">standard data </w:t>
                      </w:r>
                      <w:r>
                        <w:rPr>
                          <w:rFonts w:ascii="Arial" w:hAnsi="Arial" w:cs="Arial"/>
                        </w:rPr>
                        <w:t>model</w:t>
                      </w:r>
                      <w:r w:rsidR="00813DAE">
                        <w:rPr>
                          <w:rFonts w:ascii="Arial" w:hAnsi="Arial" w:cs="Arial"/>
                        </w:rPr>
                        <w:t xml:space="preserve"> </w:t>
                      </w:r>
                      <w:r w:rsidR="00B32454">
                        <w:rPr>
                          <w:rFonts w:ascii="Arial" w:hAnsi="Arial" w:cs="Arial"/>
                        </w:rPr>
                        <w:t xml:space="preserve">required </w:t>
                      </w:r>
                      <w:r w:rsidR="00BE23A2">
                        <w:rPr>
                          <w:rFonts w:ascii="Arial" w:hAnsi="Arial" w:cs="Arial"/>
                        </w:rPr>
                        <w:t>for</w:t>
                      </w:r>
                      <w:r w:rsidR="00813DAE">
                        <w:rPr>
                          <w:rFonts w:ascii="Arial" w:hAnsi="Arial" w:cs="Arial"/>
                        </w:rPr>
                        <w:t xml:space="preserve"> information </w:t>
                      </w:r>
                      <w:r w:rsidR="00BE23A2">
                        <w:rPr>
                          <w:rFonts w:ascii="Arial" w:hAnsi="Arial" w:cs="Arial"/>
                        </w:rPr>
                        <w:t>to</w:t>
                      </w:r>
                      <w:r w:rsidR="00813DAE">
                        <w:rPr>
                          <w:rFonts w:ascii="Arial" w:hAnsi="Arial" w:cs="Arial"/>
                        </w:rPr>
                        <w:t xml:space="preserve"> be collected, stored and share</w:t>
                      </w:r>
                      <w:r w:rsidR="009C5E7F">
                        <w:rPr>
                          <w:rFonts w:ascii="Arial" w:hAnsi="Arial" w:cs="Arial"/>
                        </w:rPr>
                        <w:t>d</w:t>
                      </w:r>
                      <w:r w:rsidR="00813DAE">
                        <w:rPr>
                          <w:rFonts w:ascii="Arial" w:hAnsi="Arial" w:cs="Arial"/>
                        </w:rPr>
                        <w:t xml:space="preserve"> efficiently.</w:t>
                      </w:r>
                    </w:p>
                    <w:p w:rsidR="00BA6A4B" w:rsidRDefault="00BA6A4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 part of this project, Wate</w:t>
                      </w:r>
                      <w:r w:rsidR="006B76A0">
                        <w:rPr>
                          <w:rFonts w:ascii="Arial" w:hAnsi="Arial" w:cs="Arial"/>
                        </w:rPr>
                        <w:t>r</w:t>
                      </w:r>
                      <w:r w:rsidR="001C74CA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UK </w:t>
                      </w:r>
                      <w:r w:rsidR="00813DAE">
                        <w:rPr>
                          <w:rFonts w:ascii="Arial" w:hAnsi="Arial" w:cs="Arial"/>
                        </w:rPr>
                        <w:t>is</w:t>
                      </w:r>
                      <w:r>
                        <w:rPr>
                          <w:rFonts w:ascii="Arial" w:hAnsi="Arial" w:cs="Arial"/>
                        </w:rPr>
                        <w:t xml:space="preserve"> undertaking this </w:t>
                      </w:r>
                      <w:r w:rsidR="00510553">
                        <w:rPr>
                          <w:rFonts w:ascii="Arial" w:hAnsi="Arial" w:cs="Arial"/>
                        </w:rPr>
                        <w:t>consultation with developers t</w:t>
                      </w:r>
                      <w:r>
                        <w:rPr>
                          <w:rFonts w:ascii="Arial" w:hAnsi="Arial" w:cs="Arial"/>
                        </w:rPr>
                        <w:t>o establish:</w:t>
                      </w:r>
                    </w:p>
                    <w:p w:rsidR="00BA6A4B" w:rsidRDefault="00BA6A4B" w:rsidP="00813D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What SuDS asset data recording is currently undertaken</w:t>
                      </w:r>
                      <w:r w:rsidR="009C5E7F">
                        <w:rPr>
                          <w:rFonts w:ascii="Arial" w:hAnsi="Arial" w:cs="Arial"/>
                        </w:rPr>
                        <w:t>?</w:t>
                      </w:r>
                    </w:p>
                    <w:p w:rsidR="00BA6A4B" w:rsidRDefault="00BA6A4B" w:rsidP="00813D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What stakeholder needs are in relation to the collected data (i.e. what data should be collected)</w:t>
                      </w:r>
                      <w:r w:rsidR="009C5E7F">
                        <w:rPr>
                          <w:rFonts w:ascii="Arial" w:hAnsi="Arial" w:cs="Arial"/>
                        </w:rPr>
                        <w:t>?</w:t>
                      </w:r>
                    </w:p>
                    <w:p w:rsidR="00BA6A4B" w:rsidRDefault="00BA6A4B" w:rsidP="00813D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What </w:t>
                      </w:r>
                      <w:r w:rsidR="006B76A0">
                        <w:rPr>
                          <w:rFonts w:ascii="Arial" w:hAnsi="Arial" w:cs="Arial"/>
                        </w:rPr>
                        <w:t xml:space="preserve">is likely to be </w:t>
                      </w:r>
                      <w:r>
                        <w:rPr>
                          <w:rFonts w:ascii="Arial" w:hAnsi="Arial" w:cs="Arial"/>
                        </w:rPr>
                        <w:t xml:space="preserve">the most </w:t>
                      </w:r>
                      <w:r w:rsidR="006B76A0">
                        <w:rPr>
                          <w:rFonts w:ascii="Arial" w:hAnsi="Arial" w:cs="Arial"/>
                        </w:rPr>
                        <w:t xml:space="preserve">effective approach </w:t>
                      </w:r>
                      <w:r>
                        <w:rPr>
                          <w:rFonts w:ascii="Arial" w:hAnsi="Arial" w:cs="Arial"/>
                        </w:rPr>
                        <w:t>for collecting this data</w:t>
                      </w:r>
                      <w:r w:rsidR="009C5E7F">
                        <w:rPr>
                          <w:rFonts w:ascii="Arial" w:hAnsi="Arial" w:cs="Arial"/>
                        </w:rPr>
                        <w:t>?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BA6A4B" w:rsidRDefault="00BA6A4B" w:rsidP="00813D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Any challenges </w:t>
                      </w:r>
                      <w:r w:rsidR="003746C2">
                        <w:rPr>
                          <w:rFonts w:ascii="Arial" w:hAnsi="Arial" w:cs="Arial"/>
                        </w:rPr>
                        <w:t xml:space="preserve">or opportunities </w:t>
                      </w:r>
                      <w:r>
                        <w:rPr>
                          <w:rFonts w:ascii="Arial" w:hAnsi="Arial" w:cs="Arial"/>
                        </w:rPr>
                        <w:t>foreseen at this stage</w:t>
                      </w:r>
                      <w:r w:rsidR="009C5E7F">
                        <w:rPr>
                          <w:rFonts w:ascii="Arial" w:hAnsi="Arial" w:cs="Arial"/>
                        </w:rPr>
                        <w:t>?</w:t>
                      </w:r>
                    </w:p>
                    <w:p w:rsidR="007771DA" w:rsidRPr="00A11829" w:rsidRDefault="007771DA" w:rsidP="007771D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 </w:t>
                      </w:r>
                      <w:r w:rsidRPr="00A11829">
                        <w:rPr>
                          <w:rFonts w:ascii="Arial" w:hAnsi="Arial" w:cs="Arial"/>
                          <w:b/>
                        </w:rPr>
                        <w:t>workshop</w:t>
                      </w:r>
                      <w:r>
                        <w:rPr>
                          <w:rFonts w:ascii="Arial" w:hAnsi="Arial" w:cs="Arial"/>
                        </w:rPr>
                        <w:t xml:space="preserve"> will take place on </w:t>
                      </w:r>
                      <w:r w:rsidRPr="00A11829">
                        <w:rPr>
                          <w:rFonts w:ascii="Arial" w:hAnsi="Arial" w:cs="Arial"/>
                          <w:b/>
                        </w:rPr>
                        <w:t>13</w:t>
                      </w:r>
                      <w:r w:rsidRPr="00A11829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 w:rsidRPr="00A11829">
                        <w:rPr>
                          <w:rFonts w:ascii="Arial" w:hAnsi="Arial" w:cs="Arial"/>
                          <w:b/>
                        </w:rPr>
                        <w:t xml:space="preserve"> November 2018</w:t>
                      </w:r>
                      <w:r>
                        <w:rPr>
                          <w:rFonts w:ascii="Arial" w:hAnsi="Arial" w:cs="Arial"/>
                        </w:rPr>
                        <w:t xml:space="preserve"> in </w:t>
                      </w:r>
                      <w:r w:rsidRPr="000C1156">
                        <w:rPr>
                          <w:rFonts w:ascii="Arial" w:hAnsi="Arial" w:cs="Arial"/>
                          <w:b/>
                        </w:rPr>
                        <w:t>London</w:t>
                      </w:r>
                      <w:r>
                        <w:rPr>
                          <w:rFonts w:ascii="Arial" w:hAnsi="Arial" w:cs="Arial"/>
                        </w:rPr>
                        <w:t xml:space="preserve"> to discuss draft proposals, following review of the consultation responses.  Please indicate at the end of the questionnaire whether you or a colleague would be interested in attending.</w:t>
                      </w:r>
                    </w:p>
                    <w:p w:rsidR="007771DA" w:rsidRPr="00BA6A4B" w:rsidRDefault="007771DA" w:rsidP="007771DA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6A7F" w:rsidRDefault="00136A7F">
      <w:pPr>
        <w:rPr>
          <w:rFonts w:ascii="Arial" w:hAnsi="Arial" w:cs="Arial"/>
        </w:rPr>
      </w:pPr>
    </w:p>
    <w:p w:rsidR="00813DAE" w:rsidRDefault="00813DAE">
      <w:pPr>
        <w:rPr>
          <w:rFonts w:ascii="Arial" w:hAnsi="Arial" w:cs="Arial"/>
        </w:rPr>
      </w:pPr>
    </w:p>
    <w:p w:rsidR="00813DAE" w:rsidRDefault="00813DAE">
      <w:pPr>
        <w:rPr>
          <w:rFonts w:ascii="Arial" w:hAnsi="Arial" w:cs="Arial"/>
        </w:rPr>
      </w:pPr>
    </w:p>
    <w:p w:rsidR="00813DAE" w:rsidRDefault="00813DAE">
      <w:pPr>
        <w:rPr>
          <w:rFonts w:ascii="Arial" w:hAnsi="Arial" w:cs="Arial"/>
        </w:rPr>
      </w:pPr>
    </w:p>
    <w:p w:rsidR="00813DAE" w:rsidRDefault="00813DAE">
      <w:pPr>
        <w:rPr>
          <w:rFonts w:ascii="Arial" w:hAnsi="Arial" w:cs="Arial"/>
        </w:rPr>
      </w:pPr>
    </w:p>
    <w:p w:rsidR="00813DAE" w:rsidRDefault="00813DAE">
      <w:pPr>
        <w:rPr>
          <w:rFonts w:ascii="Arial" w:hAnsi="Arial" w:cs="Arial"/>
        </w:rPr>
      </w:pPr>
    </w:p>
    <w:p w:rsidR="00813DAE" w:rsidRDefault="00813DAE">
      <w:pPr>
        <w:rPr>
          <w:rFonts w:ascii="Arial" w:hAnsi="Arial" w:cs="Arial"/>
        </w:rPr>
      </w:pPr>
    </w:p>
    <w:p w:rsidR="00813DAE" w:rsidRDefault="00813DAE">
      <w:pPr>
        <w:rPr>
          <w:rFonts w:ascii="Arial" w:hAnsi="Arial" w:cs="Arial"/>
        </w:rPr>
      </w:pPr>
    </w:p>
    <w:p w:rsidR="00813DAE" w:rsidRDefault="00813DAE">
      <w:pPr>
        <w:rPr>
          <w:rFonts w:ascii="Arial" w:hAnsi="Arial" w:cs="Arial"/>
        </w:rPr>
      </w:pPr>
    </w:p>
    <w:p w:rsidR="00813DAE" w:rsidRDefault="00813DAE">
      <w:pPr>
        <w:rPr>
          <w:rFonts w:ascii="Arial" w:hAnsi="Arial" w:cs="Arial"/>
        </w:rPr>
      </w:pPr>
    </w:p>
    <w:p w:rsidR="00813DAE" w:rsidRDefault="00813DAE">
      <w:pPr>
        <w:rPr>
          <w:rFonts w:ascii="Arial" w:hAnsi="Arial" w:cs="Arial"/>
        </w:rPr>
      </w:pPr>
    </w:p>
    <w:p w:rsidR="00813DAE" w:rsidRDefault="00813DAE">
      <w:pPr>
        <w:rPr>
          <w:rFonts w:ascii="Arial" w:hAnsi="Arial" w:cs="Arial"/>
        </w:rPr>
      </w:pPr>
    </w:p>
    <w:p w:rsidR="006B76A0" w:rsidRDefault="006B76A0">
      <w:pPr>
        <w:rPr>
          <w:rFonts w:ascii="Arial" w:hAnsi="Arial" w:cs="Arial"/>
          <w:b/>
        </w:rPr>
      </w:pPr>
    </w:p>
    <w:p w:rsidR="00490A25" w:rsidRDefault="00490A25">
      <w:pPr>
        <w:rPr>
          <w:rFonts w:ascii="Arial" w:hAnsi="Arial" w:cs="Arial"/>
          <w:b/>
        </w:rPr>
      </w:pPr>
    </w:p>
    <w:p w:rsidR="00490A25" w:rsidRDefault="00490A25">
      <w:pPr>
        <w:rPr>
          <w:rFonts w:ascii="Arial" w:hAnsi="Arial" w:cs="Arial"/>
          <w:b/>
        </w:rPr>
      </w:pPr>
    </w:p>
    <w:p w:rsidR="00490A25" w:rsidRDefault="00490A25">
      <w:pPr>
        <w:rPr>
          <w:rFonts w:ascii="Arial" w:hAnsi="Arial" w:cs="Arial"/>
          <w:b/>
        </w:rPr>
      </w:pPr>
    </w:p>
    <w:p w:rsidR="00490A25" w:rsidRDefault="00490A25">
      <w:pPr>
        <w:rPr>
          <w:rFonts w:ascii="Arial" w:hAnsi="Arial" w:cs="Arial"/>
          <w:b/>
        </w:rPr>
      </w:pPr>
    </w:p>
    <w:p w:rsidR="007771DA" w:rsidRDefault="007771DA">
      <w:pPr>
        <w:rPr>
          <w:rFonts w:ascii="Arial" w:hAnsi="Arial" w:cs="Arial"/>
          <w:b/>
        </w:rPr>
      </w:pPr>
    </w:p>
    <w:p w:rsidR="00510553" w:rsidRDefault="005105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</w:p>
    <w:p w:rsidR="00813DAE" w:rsidRPr="00813DAE" w:rsidRDefault="00813DAE">
      <w:pPr>
        <w:rPr>
          <w:rFonts w:ascii="Arial" w:hAnsi="Arial" w:cs="Arial"/>
          <w:b/>
        </w:rPr>
      </w:pPr>
      <w:r w:rsidRPr="00813DAE">
        <w:rPr>
          <w:rFonts w:ascii="Arial" w:hAnsi="Arial" w:cs="Arial"/>
          <w:b/>
        </w:rPr>
        <w:t>Organisation:</w:t>
      </w:r>
    </w:p>
    <w:p w:rsidR="00813DAE" w:rsidRPr="00813DAE" w:rsidRDefault="00813DAE">
      <w:pPr>
        <w:rPr>
          <w:rFonts w:ascii="Arial" w:hAnsi="Arial" w:cs="Arial"/>
          <w:b/>
        </w:rPr>
      </w:pPr>
      <w:r w:rsidRPr="00813DAE">
        <w:rPr>
          <w:rFonts w:ascii="Arial" w:hAnsi="Arial" w:cs="Arial"/>
          <w:b/>
        </w:rPr>
        <w:t>Role:</w:t>
      </w:r>
    </w:p>
    <w:p w:rsidR="00EF1CEA" w:rsidRDefault="00813DAE" w:rsidP="00EF1CEA">
      <w:pPr>
        <w:rPr>
          <w:rFonts w:ascii="Arial" w:hAnsi="Arial" w:cs="Arial"/>
          <w:b/>
        </w:rPr>
      </w:pPr>
      <w:r w:rsidRPr="00813DAE">
        <w:rPr>
          <w:rFonts w:ascii="Arial" w:hAnsi="Arial" w:cs="Arial"/>
          <w:b/>
        </w:rPr>
        <w:t>Contact details:</w:t>
      </w:r>
      <w:r w:rsidR="00EF1CEA">
        <w:rPr>
          <w:rFonts w:ascii="Arial" w:hAnsi="Arial" w:cs="Arial"/>
          <w:b/>
        </w:rPr>
        <w:tab/>
        <w:t>Email</w:t>
      </w:r>
      <w:r w:rsidR="007771DA">
        <w:rPr>
          <w:rFonts w:ascii="Arial" w:hAnsi="Arial" w:cs="Arial"/>
          <w:b/>
        </w:rPr>
        <w:t xml:space="preserve">  </w:t>
      </w:r>
      <w:r w:rsidR="00D855E8">
        <w:rPr>
          <w:rFonts w:ascii="Arial" w:hAnsi="Arial" w:cs="Arial"/>
          <w:b/>
        </w:rPr>
        <w:t xml:space="preserve">     </w:t>
      </w:r>
      <w:r w:rsidR="007771DA">
        <w:rPr>
          <w:rFonts w:ascii="Arial" w:hAnsi="Arial" w:cs="Arial"/>
          <w:b/>
        </w:rPr>
        <w:t xml:space="preserve">              </w:t>
      </w:r>
      <w:r w:rsidR="00EF1CEA">
        <w:rPr>
          <w:rFonts w:ascii="Arial" w:hAnsi="Arial" w:cs="Arial"/>
          <w:b/>
        </w:rPr>
        <w:tab/>
      </w:r>
      <w:r w:rsidR="00EF1CEA">
        <w:rPr>
          <w:rFonts w:ascii="Arial" w:hAnsi="Arial" w:cs="Arial"/>
          <w:b/>
        </w:rPr>
        <w:tab/>
      </w:r>
      <w:r w:rsidR="00EF1CEA">
        <w:rPr>
          <w:rFonts w:ascii="Arial" w:hAnsi="Arial" w:cs="Arial"/>
          <w:b/>
        </w:rPr>
        <w:tab/>
        <w:t>Phone number</w:t>
      </w:r>
    </w:p>
    <w:p w:rsidR="00D855E8" w:rsidRDefault="00D855E8" w:rsidP="00EF1CEA">
      <w:pPr>
        <w:rPr>
          <w:rFonts w:ascii="Arial" w:hAnsi="Arial" w:cs="Arial"/>
          <w:b/>
        </w:rPr>
      </w:pPr>
      <w:r w:rsidRPr="00D27150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715703" wp14:editId="1623B7C1">
                <wp:simplePos x="0" y="0"/>
                <wp:positionH relativeFrom="column">
                  <wp:posOffset>-55245</wp:posOffset>
                </wp:positionH>
                <wp:positionV relativeFrom="paragraph">
                  <wp:posOffset>67945</wp:posOffset>
                </wp:positionV>
                <wp:extent cx="5873115" cy="485775"/>
                <wp:effectExtent l="0" t="0" r="1333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5E8" w:rsidRDefault="00D855E8" w:rsidP="00D855E8">
                            <w:r>
                              <w:rPr>
                                <w:rFonts w:ascii="Arial" w:hAnsi="Arial" w:cs="Arial"/>
                              </w:rPr>
                              <w:t xml:space="preserve">Please email the completed questionnaire to Bridget Woods Ballard at HR Wallingford                               b.woods-ballard@hrwallingford.com </w:t>
                            </w:r>
                            <w:r w:rsidRPr="00D2715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before Friday </w:t>
                            </w:r>
                            <w:r w:rsidR="00D8071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26</w:t>
                            </w:r>
                            <w:bookmarkStart w:id="0" w:name="_GoBack"/>
                            <w:bookmarkEnd w:id="0"/>
                            <w:r w:rsidRPr="00D27150">
                              <w:rPr>
                                <w:rFonts w:ascii="Arial" w:hAnsi="Arial" w:cs="Arial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D2715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October</w:t>
                            </w:r>
                            <w:r>
                              <w:rPr>
                                <w:rFonts w:ascii="Arial" w:hAnsi="Arial" w:cs="Arial"/>
                              </w:rPr>
                              <w:t>.   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.35pt;margin-top:5.35pt;width:462.4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qISAIAAIoEAAAOAAAAZHJzL2Uyb0RvYy54bWysVNtu2zAMfR+wfxD0vjrJ4iY14hRduw4D&#10;ugvQ7gMYWY6FSaInKbG7rx8lJVm6vQ3zgyBR1OEhD+nV9Wg020vnFdqaTy8mnEkrsFF2W/NvT/dv&#10;lpz5ALYBjVbW/Fl6fr1+/Wo19JWcYYe6kY4RiPXV0Ne8C6GvisKLThrwF9hLS5ctOgOBjm5bNA4G&#10;Qje6mE0ml8WArukdCuk9We/yJV8n/LaVInxpWy8D0zUnbiGtLq2buBbrFVRbB32nxIEG/AMLA8pS&#10;0BPUHQRgO6f+gjJKOPTYhguBpsC2VUKmHCib6eSPbB476GXKhYrj+1OZ/P+DFZ/3Xx1TDWlH5bFg&#10;SKMnOQb2Dkc2i+UZel+R12NPfmEkM7mmVH3/gOK7ZxZvO7BbeeMcDp2EhuhN48vi7GnG8RFkM3zC&#10;hsLALmACGltnYu2oGozQicfzSZpIRZCxXC7eTqclZ4Lu5stysShTCKiOr3vnwweJhsVNzR1Jn9Bh&#10;/+BDZAPV0SUG86hVc6+0TofYbvJWO7YHahQQQtqQs9Q7Q3SzfT6hL7cMmamxsvnyaKYQqXEjUgr4&#10;Ioi2bKj5VTkrc/leEHDbzSl8hMtxIuC5m1GBpkUrU/PlyQmqWPT3tkm9HEDpvKfH2h5UiIXPEoRx&#10;M2a9j+JusHkmWRzm4aBhpk2H7idnAw1Gzf2PHTjJmf5oSdqr6XweJykd5uViRgd3frM5vwErCKrm&#10;gbO8vQ1p+mLVLd5QC7QqqRN7JTM5UKaGTzU8DGecqPNz8vr9C1n/AgAA//8DAFBLAwQUAAYACAAA&#10;ACEA/1H4ad8AAAAIAQAADwAAAGRycy9kb3ducmV2LnhtbEyPQU+DQBCF7yb+h82YeDHtUpoURJbG&#10;mHDwYEyrP2BhR0DYWWS3LfXXOz3V02Tmvbz5Xr6d7SCOOPnOkYLVMgKBVDvTUaPg86NcpCB80GT0&#10;4AgVnNHDtri9yXVm3Il2eNyHRnAI+UwraEMYMyl93aLVfulGJNa+3GR14HVqpJn0icPtIOMo2kir&#10;O+IPrR7xpcW63x8sp/T9+SGRVK7r1/Vvufv+eX+rtFL3d/PzE4iAc7ia4YLP6FAwU+UOZLwYFCzS&#10;hJ18j3iy/rjaxCAqBWkSgyxy+b9A8QcAAP//AwBQSwECLQAUAAYACAAAACEAtoM4kv4AAADhAQAA&#10;EwAAAAAAAAAAAAAAAAAAAAAAW0NvbnRlbnRfVHlwZXNdLnhtbFBLAQItABQABgAIAAAAIQA4/SH/&#10;1gAAAJQBAAALAAAAAAAAAAAAAAAAAC8BAABfcmVscy8ucmVsc1BLAQItABQABgAIAAAAIQB8cNqI&#10;SAIAAIoEAAAOAAAAAAAAAAAAAAAAAC4CAABkcnMvZTJvRG9jLnhtbFBLAQItABQABgAIAAAAIQD/&#10;Ufhp3wAAAAgBAAAPAAAAAAAAAAAAAAAAAKIEAABkcnMvZG93bnJldi54bWxQSwUGAAAAAAQABADz&#10;AAAArgUAAAAA&#10;" fillcolor="#b8cce4 [1300]">
                <v:textbox>
                  <w:txbxContent>
                    <w:p w:rsidR="00D855E8" w:rsidRDefault="00D855E8" w:rsidP="00D855E8">
                      <w:r>
                        <w:rPr>
                          <w:rFonts w:ascii="Arial" w:hAnsi="Arial" w:cs="Arial"/>
                        </w:rPr>
                        <w:t xml:space="preserve">Please email the completed questionnaire to Bridget Woods Ballard at HR Wallingford                               b.woods-ballard@hrwallingford.com </w:t>
                      </w:r>
                      <w:r w:rsidRPr="00D2715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before Friday </w:t>
                      </w:r>
                      <w:r w:rsidR="00D80718">
                        <w:rPr>
                          <w:rFonts w:ascii="Arial" w:hAnsi="Arial" w:cs="Arial"/>
                          <w:b/>
                          <w:u w:val="single"/>
                        </w:rPr>
                        <w:t>26</w:t>
                      </w:r>
                      <w:bookmarkStart w:id="1" w:name="_GoBack"/>
                      <w:bookmarkEnd w:id="1"/>
                      <w:r w:rsidRPr="00D27150">
                        <w:rPr>
                          <w:rFonts w:ascii="Arial" w:hAnsi="Arial" w:cs="Arial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Pr="00D2715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October</w:t>
                      </w:r>
                      <w:r>
                        <w:rPr>
                          <w:rFonts w:ascii="Arial" w:hAnsi="Arial" w:cs="Arial"/>
                        </w:rPr>
                        <w:t>.   Thank you.</w:t>
                      </w:r>
                    </w:p>
                  </w:txbxContent>
                </v:textbox>
              </v:shape>
            </w:pict>
          </mc:Fallback>
        </mc:AlternateContent>
      </w:r>
    </w:p>
    <w:p w:rsidR="00D855E8" w:rsidRDefault="00D855E8" w:rsidP="00EF1CEA">
      <w:pPr>
        <w:rPr>
          <w:rFonts w:ascii="Arial" w:hAnsi="Arial" w:cs="Arial"/>
          <w:b/>
        </w:rPr>
      </w:pPr>
    </w:p>
    <w:p w:rsidR="00D855E8" w:rsidRDefault="00D855E8" w:rsidP="00D855E8">
      <w:pPr>
        <w:pStyle w:val="ListParagraph"/>
        <w:ind w:left="360"/>
        <w:rPr>
          <w:rFonts w:ascii="Arial" w:hAnsi="Arial" w:cs="Arial"/>
          <w:b/>
        </w:rPr>
      </w:pPr>
    </w:p>
    <w:p w:rsidR="00813DAE" w:rsidRDefault="00A60E74" w:rsidP="00813DA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How </w:t>
      </w:r>
      <w:r w:rsidR="006B76A0">
        <w:rPr>
          <w:rFonts w:ascii="Arial" w:hAnsi="Arial" w:cs="Arial"/>
          <w:b/>
        </w:rPr>
        <w:t xml:space="preserve">is the information on the </w:t>
      </w:r>
      <w:r>
        <w:rPr>
          <w:rFonts w:ascii="Arial" w:hAnsi="Arial" w:cs="Arial"/>
          <w:b/>
        </w:rPr>
        <w:t>final SuDS design</w:t>
      </w:r>
      <w:r w:rsidR="006B76A0">
        <w:rPr>
          <w:rFonts w:ascii="Arial" w:hAnsi="Arial" w:cs="Arial"/>
          <w:b/>
        </w:rPr>
        <w:t xml:space="preserve"> </w:t>
      </w:r>
      <w:r w:rsidR="00510553">
        <w:rPr>
          <w:rFonts w:ascii="Arial" w:hAnsi="Arial" w:cs="Arial"/>
          <w:b/>
        </w:rPr>
        <w:t xml:space="preserve">defined and </w:t>
      </w:r>
      <w:r w:rsidR="006B76A0">
        <w:rPr>
          <w:rFonts w:ascii="Arial" w:hAnsi="Arial" w:cs="Arial"/>
          <w:b/>
        </w:rPr>
        <w:t>provided</w:t>
      </w:r>
      <w:r>
        <w:rPr>
          <w:rFonts w:ascii="Arial" w:hAnsi="Arial" w:cs="Arial"/>
          <w:b/>
        </w:rPr>
        <w:t>?</w:t>
      </w:r>
    </w:p>
    <w:p w:rsidR="009C2DBA" w:rsidRDefault="009C2DBA" w:rsidP="009C2DBA">
      <w:pPr>
        <w:pStyle w:val="ListParagraph"/>
        <w:ind w:left="360"/>
        <w:rPr>
          <w:rFonts w:ascii="Arial" w:hAnsi="Arial" w:cs="Arial"/>
          <w:b/>
        </w:rPr>
      </w:pPr>
    </w:p>
    <w:p w:rsidR="00A034F8" w:rsidRDefault="00A034F8" w:rsidP="009C2D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Does the Local Planning Authority</w:t>
      </w:r>
      <w:r w:rsidR="00522C66">
        <w:rPr>
          <w:rFonts w:ascii="Arial" w:hAnsi="Arial" w:cs="Arial"/>
        </w:rPr>
        <w:t xml:space="preserve"> (LPA)</w:t>
      </w:r>
      <w:r>
        <w:rPr>
          <w:rFonts w:ascii="Arial" w:hAnsi="Arial" w:cs="Arial"/>
        </w:rPr>
        <w:t xml:space="preserve"> or Lead Local Flood Authority</w:t>
      </w:r>
      <w:r w:rsidR="00522C66">
        <w:rPr>
          <w:rFonts w:ascii="Arial" w:hAnsi="Arial" w:cs="Arial"/>
        </w:rPr>
        <w:t xml:space="preserve"> (LLFA)</w:t>
      </w:r>
      <w:r>
        <w:rPr>
          <w:rFonts w:ascii="Arial" w:hAnsi="Arial" w:cs="Arial"/>
        </w:rPr>
        <w:t xml:space="preserve"> request that </w:t>
      </w:r>
      <w:r w:rsidRPr="00A034F8">
        <w:rPr>
          <w:rFonts w:ascii="Arial" w:hAnsi="Arial" w:cs="Arial"/>
          <w:u w:val="single"/>
        </w:rPr>
        <w:t xml:space="preserve">final </w:t>
      </w:r>
      <w:r>
        <w:rPr>
          <w:rFonts w:ascii="Arial" w:hAnsi="Arial" w:cs="Arial"/>
        </w:rPr>
        <w:t>drainage designs (i.e. post discharge of planning conditions) and maintenance plans are submitted?</w:t>
      </w:r>
    </w:p>
    <w:p w:rsidR="00A034F8" w:rsidRDefault="00A034F8" w:rsidP="00A034F8">
      <w:pPr>
        <w:pStyle w:val="ListParagraph"/>
        <w:rPr>
          <w:rFonts w:ascii="Arial" w:hAnsi="Arial" w:cs="Arial"/>
        </w:rPr>
      </w:pPr>
    </w:p>
    <w:p w:rsidR="00813DAE" w:rsidRDefault="00A034F8" w:rsidP="009C2DB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If yes, what form do they take</w:t>
      </w:r>
      <w:r w:rsidR="008F6E44" w:rsidRPr="009C2DBA">
        <w:rPr>
          <w:rFonts w:ascii="Arial" w:hAnsi="Arial"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314"/>
      </w:tblGrid>
      <w:tr w:rsidR="00A034F8" w:rsidTr="00530FBF">
        <w:tc>
          <w:tcPr>
            <w:tcW w:w="4928" w:type="dxa"/>
          </w:tcPr>
          <w:p w:rsidR="00A034F8" w:rsidRDefault="00A034F8" w:rsidP="00530FBF">
            <w:pPr>
              <w:rPr>
                <w:rFonts w:ascii="Arial" w:hAnsi="Arial" w:cs="Arial"/>
              </w:rPr>
            </w:pPr>
          </w:p>
        </w:tc>
        <w:tc>
          <w:tcPr>
            <w:tcW w:w="4314" w:type="dxa"/>
          </w:tcPr>
          <w:p w:rsidR="00A034F8" w:rsidRDefault="00A034F8" w:rsidP="00530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Please provide details</w:t>
            </w:r>
          </w:p>
        </w:tc>
      </w:tr>
      <w:tr w:rsidR="00A034F8" w:rsidTr="00530FBF">
        <w:tc>
          <w:tcPr>
            <w:tcW w:w="4928" w:type="dxa"/>
          </w:tcPr>
          <w:p w:rsidR="00A034F8" w:rsidRPr="00876092" w:rsidRDefault="00A034F8" w:rsidP="00530FBF">
            <w:pPr>
              <w:rPr>
                <w:rFonts w:ascii="Arial" w:hAnsi="Arial" w:cs="Arial"/>
              </w:rPr>
            </w:pPr>
            <w:r w:rsidRPr="00876092">
              <w:rPr>
                <w:rFonts w:ascii="Arial" w:hAnsi="Arial" w:cs="Arial"/>
              </w:rPr>
              <w:t>As-built paper drawings?</w:t>
            </w:r>
          </w:p>
        </w:tc>
        <w:tc>
          <w:tcPr>
            <w:tcW w:w="4314" w:type="dxa"/>
          </w:tcPr>
          <w:p w:rsidR="00A034F8" w:rsidRDefault="00A034F8" w:rsidP="00530FBF">
            <w:pPr>
              <w:rPr>
                <w:rFonts w:ascii="Arial" w:hAnsi="Arial" w:cs="Arial"/>
              </w:rPr>
            </w:pPr>
          </w:p>
          <w:p w:rsidR="00A034F8" w:rsidRDefault="00A034F8" w:rsidP="00530FBF">
            <w:pPr>
              <w:rPr>
                <w:rFonts w:ascii="Arial" w:hAnsi="Arial" w:cs="Arial"/>
              </w:rPr>
            </w:pPr>
          </w:p>
        </w:tc>
      </w:tr>
      <w:tr w:rsidR="00A034F8" w:rsidTr="00530FBF">
        <w:tc>
          <w:tcPr>
            <w:tcW w:w="4928" w:type="dxa"/>
          </w:tcPr>
          <w:p w:rsidR="00A034F8" w:rsidRPr="00876092" w:rsidRDefault="00A034F8" w:rsidP="00530FBF">
            <w:pPr>
              <w:rPr>
                <w:rFonts w:ascii="Arial" w:hAnsi="Arial" w:cs="Arial"/>
              </w:rPr>
            </w:pPr>
            <w:r w:rsidRPr="00876092">
              <w:rPr>
                <w:rFonts w:ascii="Arial" w:hAnsi="Arial" w:cs="Arial"/>
              </w:rPr>
              <w:t>As-built electronic drawings (please state the format, e.g. pdf, dwf, other)?</w:t>
            </w:r>
          </w:p>
        </w:tc>
        <w:tc>
          <w:tcPr>
            <w:tcW w:w="4314" w:type="dxa"/>
          </w:tcPr>
          <w:p w:rsidR="00A034F8" w:rsidRDefault="00A034F8" w:rsidP="00530FBF">
            <w:pPr>
              <w:rPr>
                <w:rFonts w:ascii="Arial" w:hAnsi="Arial" w:cs="Arial"/>
              </w:rPr>
            </w:pPr>
          </w:p>
          <w:p w:rsidR="00A034F8" w:rsidRDefault="00A034F8" w:rsidP="00530FBF">
            <w:pPr>
              <w:rPr>
                <w:rFonts w:ascii="Arial" w:hAnsi="Arial" w:cs="Arial"/>
              </w:rPr>
            </w:pPr>
          </w:p>
        </w:tc>
      </w:tr>
      <w:tr w:rsidR="00A034F8" w:rsidTr="00530FBF">
        <w:tc>
          <w:tcPr>
            <w:tcW w:w="4928" w:type="dxa"/>
          </w:tcPr>
          <w:p w:rsidR="00A034F8" w:rsidRPr="00876092" w:rsidRDefault="00A034F8" w:rsidP="00530FBF">
            <w:pPr>
              <w:rPr>
                <w:rFonts w:ascii="Arial" w:hAnsi="Arial" w:cs="Arial"/>
              </w:rPr>
            </w:pPr>
            <w:r w:rsidRPr="00876092">
              <w:rPr>
                <w:rFonts w:ascii="Arial" w:hAnsi="Arial" w:cs="Arial"/>
              </w:rPr>
              <w:t>Final design report / FRA / technical statement?</w:t>
            </w:r>
          </w:p>
        </w:tc>
        <w:tc>
          <w:tcPr>
            <w:tcW w:w="4314" w:type="dxa"/>
          </w:tcPr>
          <w:p w:rsidR="00A034F8" w:rsidRDefault="00A034F8" w:rsidP="00530FBF">
            <w:pPr>
              <w:rPr>
                <w:rFonts w:ascii="Arial" w:hAnsi="Arial" w:cs="Arial"/>
              </w:rPr>
            </w:pPr>
          </w:p>
          <w:p w:rsidR="00A034F8" w:rsidRDefault="00A034F8" w:rsidP="00530FBF">
            <w:pPr>
              <w:rPr>
                <w:rFonts w:ascii="Arial" w:hAnsi="Arial" w:cs="Arial"/>
              </w:rPr>
            </w:pPr>
          </w:p>
        </w:tc>
      </w:tr>
      <w:tr w:rsidR="00A034F8" w:rsidTr="00530FBF">
        <w:tc>
          <w:tcPr>
            <w:tcW w:w="4928" w:type="dxa"/>
          </w:tcPr>
          <w:p w:rsidR="00A034F8" w:rsidRPr="00876092" w:rsidRDefault="00A034F8" w:rsidP="00530FBF">
            <w:pPr>
              <w:rPr>
                <w:rFonts w:ascii="Arial" w:hAnsi="Arial" w:cs="Arial"/>
              </w:rPr>
            </w:pPr>
            <w:r w:rsidRPr="00876092">
              <w:rPr>
                <w:rFonts w:ascii="Arial" w:hAnsi="Arial" w:cs="Arial"/>
              </w:rPr>
              <w:t>A drainage model (all model files or outputs only?) (please state software used).</w:t>
            </w:r>
          </w:p>
        </w:tc>
        <w:tc>
          <w:tcPr>
            <w:tcW w:w="4314" w:type="dxa"/>
          </w:tcPr>
          <w:p w:rsidR="00A034F8" w:rsidRDefault="00A034F8" w:rsidP="00530FBF">
            <w:pPr>
              <w:rPr>
                <w:rFonts w:ascii="Arial" w:hAnsi="Arial" w:cs="Arial"/>
              </w:rPr>
            </w:pPr>
          </w:p>
          <w:p w:rsidR="00A034F8" w:rsidRDefault="00A034F8" w:rsidP="00530FBF">
            <w:pPr>
              <w:rPr>
                <w:rFonts w:ascii="Arial" w:hAnsi="Arial" w:cs="Arial"/>
              </w:rPr>
            </w:pPr>
          </w:p>
        </w:tc>
      </w:tr>
      <w:tr w:rsidR="00A034F8" w:rsidTr="00530FBF">
        <w:tc>
          <w:tcPr>
            <w:tcW w:w="4928" w:type="dxa"/>
          </w:tcPr>
          <w:p w:rsidR="00A034F8" w:rsidRPr="00876092" w:rsidRDefault="00A034F8" w:rsidP="00530FBF">
            <w:pPr>
              <w:rPr>
                <w:rFonts w:ascii="Arial" w:hAnsi="Arial" w:cs="Arial"/>
              </w:rPr>
            </w:pPr>
            <w:r w:rsidRPr="00876092">
              <w:rPr>
                <w:rFonts w:ascii="Arial" w:hAnsi="Arial" w:cs="Arial"/>
              </w:rPr>
              <w:t>Post construction verification statement?</w:t>
            </w:r>
          </w:p>
        </w:tc>
        <w:tc>
          <w:tcPr>
            <w:tcW w:w="4314" w:type="dxa"/>
          </w:tcPr>
          <w:p w:rsidR="00A034F8" w:rsidRDefault="00A034F8" w:rsidP="00530FBF">
            <w:pPr>
              <w:rPr>
                <w:rFonts w:ascii="Arial" w:hAnsi="Arial" w:cs="Arial"/>
              </w:rPr>
            </w:pPr>
          </w:p>
          <w:p w:rsidR="00A034F8" w:rsidRDefault="00A034F8" w:rsidP="00530FBF">
            <w:pPr>
              <w:rPr>
                <w:rFonts w:ascii="Arial" w:hAnsi="Arial" w:cs="Arial"/>
              </w:rPr>
            </w:pPr>
          </w:p>
        </w:tc>
      </w:tr>
      <w:tr w:rsidR="00A034F8" w:rsidTr="00530FBF">
        <w:tc>
          <w:tcPr>
            <w:tcW w:w="4928" w:type="dxa"/>
          </w:tcPr>
          <w:p w:rsidR="00A034F8" w:rsidRPr="00876092" w:rsidRDefault="00A034F8" w:rsidP="00530FBF">
            <w:pPr>
              <w:rPr>
                <w:rFonts w:ascii="Arial" w:hAnsi="Arial" w:cs="Arial"/>
              </w:rPr>
            </w:pPr>
            <w:r w:rsidRPr="00876092">
              <w:rPr>
                <w:rFonts w:ascii="Arial" w:hAnsi="Arial" w:cs="Arial"/>
              </w:rPr>
              <w:t>Commissioning report?</w:t>
            </w:r>
          </w:p>
        </w:tc>
        <w:tc>
          <w:tcPr>
            <w:tcW w:w="4314" w:type="dxa"/>
          </w:tcPr>
          <w:p w:rsidR="00A034F8" w:rsidRDefault="00A034F8" w:rsidP="00530FBF">
            <w:pPr>
              <w:rPr>
                <w:rFonts w:ascii="Arial" w:hAnsi="Arial" w:cs="Arial"/>
              </w:rPr>
            </w:pPr>
          </w:p>
          <w:p w:rsidR="00A034F8" w:rsidRDefault="00A034F8" w:rsidP="00530FBF">
            <w:pPr>
              <w:rPr>
                <w:rFonts w:ascii="Arial" w:hAnsi="Arial" w:cs="Arial"/>
              </w:rPr>
            </w:pPr>
          </w:p>
        </w:tc>
      </w:tr>
      <w:tr w:rsidR="00A034F8" w:rsidTr="00530FBF">
        <w:tc>
          <w:tcPr>
            <w:tcW w:w="4928" w:type="dxa"/>
          </w:tcPr>
          <w:p w:rsidR="00A034F8" w:rsidRPr="00876092" w:rsidRDefault="00A034F8" w:rsidP="00530FBF">
            <w:pPr>
              <w:rPr>
                <w:rFonts w:ascii="Arial" w:hAnsi="Arial" w:cs="Arial"/>
              </w:rPr>
            </w:pPr>
            <w:r w:rsidRPr="00876092">
              <w:rPr>
                <w:rFonts w:ascii="Arial" w:hAnsi="Arial" w:cs="Arial"/>
              </w:rPr>
              <w:t>Operation and Maintenance Plan?</w:t>
            </w:r>
          </w:p>
        </w:tc>
        <w:tc>
          <w:tcPr>
            <w:tcW w:w="4314" w:type="dxa"/>
          </w:tcPr>
          <w:p w:rsidR="00A034F8" w:rsidRDefault="00A034F8" w:rsidP="00530FBF">
            <w:pPr>
              <w:rPr>
                <w:rFonts w:ascii="Arial" w:hAnsi="Arial" w:cs="Arial"/>
              </w:rPr>
            </w:pPr>
          </w:p>
          <w:p w:rsidR="00A034F8" w:rsidRDefault="00A034F8" w:rsidP="00530FBF">
            <w:pPr>
              <w:rPr>
                <w:rFonts w:ascii="Arial" w:hAnsi="Arial" w:cs="Arial"/>
              </w:rPr>
            </w:pPr>
          </w:p>
        </w:tc>
      </w:tr>
      <w:tr w:rsidR="00EF1CEA" w:rsidTr="00530FBF">
        <w:tc>
          <w:tcPr>
            <w:tcW w:w="4928" w:type="dxa"/>
          </w:tcPr>
          <w:p w:rsidR="00EF1CEA" w:rsidRDefault="00EF1CEA" w:rsidP="00530F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Safety File?</w:t>
            </w:r>
          </w:p>
          <w:p w:rsidR="00EF1CEA" w:rsidRPr="00876092" w:rsidRDefault="00EF1CEA" w:rsidP="00530FBF">
            <w:pPr>
              <w:rPr>
                <w:rFonts w:ascii="Arial" w:hAnsi="Arial" w:cs="Arial"/>
              </w:rPr>
            </w:pPr>
          </w:p>
        </w:tc>
        <w:tc>
          <w:tcPr>
            <w:tcW w:w="4314" w:type="dxa"/>
          </w:tcPr>
          <w:p w:rsidR="00EF1CEA" w:rsidRDefault="00EF1CEA" w:rsidP="00530FBF">
            <w:pPr>
              <w:rPr>
                <w:rFonts w:ascii="Arial" w:hAnsi="Arial" w:cs="Arial"/>
              </w:rPr>
            </w:pPr>
          </w:p>
        </w:tc>
      </w:tr>
    </w:tbl>
    <w:p w:rsidR="00A034F8" w:rsidRDefault="00A034F8" w:rsidP="00A034F8">
      <w:pPr>
        <w:rPr>
          <w:rFonts w:ascii="Arial" w:hAnsi="Arial" w:cs="Arial"/>
        </w:rPr>
      </w:pPr>
    </w:p>
    <w:p w:rsidR="00A034F8" w:rsidRPr="00522C66" w:rsidRDefault="00A034F8" w:rsidP="00522C6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22C66">
        <w:rPr>
          <w:rFonts w:ascii="Arial" w:hAnsi="Arial" w:cs="Arial"/>
        </w:rPr>
        <w:t xml:space="preserve">If no, do you store this information yourself? </w:t>
      </w:r>
      <w:r w:rsidR="00522C66" w:rsidRPr="00522C66">
        <w:rPr>
          <w:rFonts w:ascii="Arial" w:hAnsi="Arial" w:cs="Arial"/>
        </w:rPr>
        <w:t xml:space="preserve">    </w:t>
      </w:r>
      <w:r w:rsidR="00522C66">
        <w:rPr>
          <w:rFonts w:ascii="Arial" w:hAnsi="Arial" w:cs="Arial"/>
        </w:rPr>
        <w:t xml:space="preserve"> </w:t>
      </w:r>
      <w:r w:rsidRPr="00522C66">
        <w:rPr>
          <w:rFonts w:ascii="Arial" w:hAnsi="Arial" w:cs="Arial"/>
        </w:rPr>
        <w:t xml:space="preserve"> How? </w:t>
      </w:r>
      <w:r w:rsidR="00522C66">
        <w:rPr>
          <w:rFonts w:ascii="Arial" w:hAnsi="Arial" w:cs="Arial"/>
        </w:rPr>
        <w:t xml:space="preserve"> </w:t>
      </w:r>
      <w:r w:rsidRPr="00522C66">
        <w:rPr>
          <w:rFonts w:ascii="Arial" w:hAnsi="Arial" w:cs="Arial"/>
        </w:rPr>
        <w:t xml:space="preserve">In what form? </w:t>
      </w:r>
      <w:r w:rsidR="00522C66">
        <w:rPr>
          <w:rFonts w:ascii="Arial" w:hAnsi="Arial" w:cs="Arial"/>
        </w:rPr>
        <w:t xml:space="preserve"> </w:t>
      </w:r>
      <w:r w:rsidRPr="00522C66">
        <w:rPr>
          <w:rFonts w:ascii="Arial" w:hAnsi="Arial" w:cs="Arial"/>
        </w:rPr>
        <w:t>For how long ?</w:t>
      </w:r>
    </w:p>
    <w:p w:rsidR="00A034F8" w:rsidRDefault="00A034F8" w:rsidP="00A034F8">
      <w:pPr>
        <w:pStyle w:val="ListParagraph"/>
        <w:rPr>
          <w:rFonts w:ascii="Arial" w:hAnsi="Arial" w:cs="Arial"/>
        </w:rPr>
      </w:pPr>
      <w:r w:rsidRPr="009C2DB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74ED8F" wp14:editId="7ACA5B2A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5924550" cy="18478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4F8" w:rsidRDefault="00CE2F7B" w:rsidP="00A034F8">
                            <w:r>
                              <w:t>Design:</w:t>
                            </w:r>
                          </w:p>
                          <w:p w:rsidR="00CE2F7B" w:rsidRDefault="00CE2F7B" w:rsidP="00A034F8"/>
                          <w:p w:rsidR="00CE2F7B" w:rsidRDefault="00CE2F7B" w:rsidP="00A034F8">
                            <w:r>
                              <w:t>Construction:</w:t>
                            </w:r>
                          </w:p>
                          <w:p w:rsidR="00CE2F7B" w:rsidRDefault="00CE2F7B" w:rsidP="00A034F8"/>
                          <w:p w:rsidR="00CE2F7B" w:rsidRDefault="00CE2F7B" w:rsidP="00A034F8">
                            <w:r>
                              <w:t>Maintenance: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9.3pt;width:466.5pt;height:1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u0JQIAAEwEAAAOAAAAZHJzL2Uyb0RvYy54bWysVNtu2zAMfR+wfxD0vjgx4jYx4hRdugwD&#10;um5Auw+QZTkWJomapMTOvn6UnKbZ7WWYHwRRpI7Ic0ivbgatyEE4L8FUdDaZUiIMh0aaXUW/PG3f&#10;LCjxgZmGKTCiokfh6c369atVb0uRQweqEY4giPFlbyvahWDLLPO8E5r5CVhh0NmC0yyg6XZZ41iP&#10;6Fpl+XR6lfXgGuuAC+/x9G500nXCb1vBw6e29SIQVVHMLaTVpbWOa7ZesXLnmO0kP6XB/iELzaTB&#10;R89QdywwsnfyNygtuQMPbZhw0Bm0reQi1YDVzKa/VPPYMStSLUiOt2ea/P+D5Q+Hz47IpqJXlBim&#10;UaInMQTyFgaSR3Z660sMerQYFgY8RpVTpd7eA//qiYFNx8xO3DoHfSdYg9nN4s3s4uqI4yNI3X+E&#10;Bp9h+wAJaGidjtQhGQTRUaXjWZmYCsfDYpnPiwJdHH2zxfx6gUZ8g5XP163z4b0ATeKmog6lT/Ds&#10;cO/DGPocEl/zoGSzlUolw+3qjXLkwLBNtuk7of8UpgzpK7os8mJk4K8Q0/T9CULLgP2upK7o4hzE&#10;ysjbO9NgmqwMTKpxj9UpcyIycjeyGIZ6SIolliPJNTRHZNbB2N44jrjpwH2npMfWrqj/tmdOUKI+&#10;GFRnOZvP4ywkY15c52i4S0996WGGI1RFAyXjdhPS/MRUDdyiiq1M/L5kckoZWzYpdBqvOBOXdop6&#10;+QmsfwAAAP//AwBQSwMEFAAGAAgAAAAhAFgs+dLcAAAABwEAAA8AAABkcnMvZG93bnJldi54bWxM&#10;j8FOwzAQRO9I/IO1SFwQdSAoJCFOhZBAcIOC4OrG2yTCXgfbTcPfs5zgODOrmbfNenFWzBji6EnB&#10;xSoDgdR5M1Kv4O31/rwEEZMmo60nVPCNEdbt8VGja+MP9ILzJvWCSyjWWsGQ0lRLGbsBnY4rPyFx&#10;tvPB6cQy9NIEfeByZ+VllhXS6ZF4YdAT3g3YfW72TkF59Th/xKf8+b0rdrZKZ9fzw1dQ6vRkub0B&#10;kXBJf8fwi8/o0DLT1u/JRGEV8COJ3bIAwWmV52xsFeRZVYBsG/mfv/0BAAD//wMAUEsBAi0AFAAG&#10;AAgAAAAhALaDOJL+AAAA4QEAABMAAAAAAAAAAAAAAAAAAAAAAFtDb250ZW50X1R5cGVzXS54bWxQ&#10;SwECLQAUAAYACAAAACEAOP0h/9YAAACUAQAACwAAAAAAAAAAAAAAAAAvAQAAX3JlbHMvLnJlbHNQ&#10;SwECLQAUAAYACAAAACEAB3ybtCUCAABMBAAADgAAAAAAAAAAAAAAAAAuAgAAZHJzL2Uyb0RvYy54&#10;bWxQSwECLQAUAAYACAAAACEAWCz50twAAAAHAQAADwAAAAAAAAAAAAAAAAB/BAAAZHJzL2Rvd25y&#10;ZXYueG1sUEsFBgAAAAAEAAQA8wAAAIgFAAAAAA==&#10;">
                <v:textbox>
                  <w:txbxContent>
                    <w:p w:rsidR="00A034F8" w:rsidRDefault="00CE2F7B" w:rsidP="00A034F8">
                      <w:r>
                        <w:t>Design:</w:t>
                      </w:r>
                    </w:p>
                    <w:p w:rsidR="00CE2F7B" w:rsidRDefault="00CE2F7B" w:rsidP="00A034F8"/>
                    <w:p w:rsidR="00CE2F7B" w:rsidRDefault="00CE2F7B" w:rsidP="00A034F8">
                      <w:r>
                        <w:t>Construction:</w:t>
                      </w:r>
                    </w:p>
                    <w:p w:rsidR="00CE2F7B" w:rsidRDefault="00CE2F7B" w:rsidP="00A034F8"/>
                    <w:p w:rsidR="00CE2F7B" w:rsidRDefault="00CE2F7B" w:rsidP="00A034F8">
                      <w:r>
                        <w:t>Maintenance:</w:t>
                      </w:r>
                    </w:p>
                  </w:txbxContent>
                </v:textbox>
              </v:shape>
            </w:pict>
          </mc:Fallback>
        </mc:AlternateContent>
      </w:r>
    </w:p>
    <w:p w:rsidR="00A034F8" w:rsidRDefault="00A034F8" w:rsidP="00A034F8">
      <w:pPr>
        <w:pStyle w:val="ListParagraph"/>
        <w:rPr>
          <w:rFonts w:ascii="Arial" w:hAnsi="Arial" w:cs="Arial"/>
        </w:rPr>
      </w:pPr>
    </w:p>
    <w:p w:rsidR="00A034F8" w:rsidRDefault="00A034F8" w:rsidP="00A034F8">
      <w:pPr>
        <w:pStyle w:val="ListParagraph"/>
        <w:rPr>
          <w:rFonts w:ascii="Arial" w:hAnsi="Arial" w:cs="Arial"/>
        </w:rPr>
      </w:pPr>
    </w:p>
    <w:p w:rsidR="00A034F8" w:rsidRDefault="00A034F8" w:rsidP="00A034F8">
      <w:pPr>
        <w:pStyle w:val="ListParagraph"/>
        <w:rPr>
          <w:rFonts w:ascii="Arial" w:hAnsi="Arial" w:cs="Arial"/>
        </w:rPr>
      </w:pPr>
    </w:p>
    <w:p w:rsidR="00A034F8" w:rsidRDefault="00A034F8" w:rsidP="00A034F8">
      <w:pPr>
        <w:pStyle w:val="ListParagraph"/>
        <w:rPr>
          <w:rFonts w:ascii="Arial" w:hAnsi="Arial" w:cs="Arial"/>
        </w:rPr>
      </w:pPr>
    </w:p>
    <w:p w:rsidR="00A034F8" w:rsidRPr="00644390" w:rsidRDefault="00A034F8" w:rsidP="00A034F8">
      <w:pPr>
        <w:pStyle w:val="ListParagraph"/>
        <w:rPr>
          <w:rFonts w:ascii="Arial" w:hAnsi="Arial" w:cs="Arial"/>
          <w:b/>
        </w:rPr>
      </w:pPr>
    </w:p>
    <w:p w:rsidR="00A034F8" w:rsidRDefault="00A034F8" w:rsidP="00A034F8">
      <w:pPr>
        <w:pStyle w:val="ListParagraph"/>
        <w:rPr>
          <w:rFonts w:ascii="Arial" w:hAnsi="Arial" w:cs="Arial"/>
        </w:rPr>
      </w:pPr>
    </w:p>
    <w:p w:rsidR="00A034F8" w:rsidRPr="00A034F8" w:rsidRDefault="00A034F8" w:rsidP="00A034F8">
      <w:pPr>
        <w:pStyle w:val="ListParagraph"/>
        <w:rPr>
          <w:rFonts w:ascii="Arial" w:hAnsi="Arial" w:cs="Arial"/>
        </w:rPr>
      </w:pPr>
    </w:p>
    <w:p w:rsidR="00A034F8" w:rsidRDefault="00A034F8" w:rsidP="00A034F8">
      <w:pPr>
        <w:rPr>
          <w:rFonts w:ascii="Arial" w:hAnsi="Arial" w:cs="Arial"/>
        </w:rPr>
      </w:pPr>
    </w:p>
    <w:p w:rsidR="00CE2F7B" w:rsidRDefault="00CE2F7B" w:rsidP="00A034F8">
      <w:pPr>
        <w:rPr>
          <w:rFonts w:ascii="Arial" w:hAnsi="Arial" w:cs="Arial"/>
        </w:rPr>
      </w:pPr>
    </w:p>
    <w:p w:rsidR="009C2DBA" w:rsidRDefault="009C2DBA" w:rsidP="009C2DB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data should or can be collected?</w:t>
      </w:r>
    </w:p>
    <w:p w:rsidR="00490A25" w:rsidRDefault="00A60E74" w:rsidP="00813D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complete record of the design and construction details for a SuDS asset requires a suite of data to be </w:t>
      </w:r>
      <w:r w:rsidR="001C74CA">
        <w:rPr>
          <w:rFonts w:ascii="Arial" w:hAnsi="Arial" w:cs="Arial"/>
        </w:rPr>
        <w:t>provided</w:t>
      </w:r>
      <w:r>
        <w:rPr>
          <w:rFonts w:ascii="Arial" w:hAnsi="Arial" w:cs="Arial"/>
        </w:rPr>
        <w:t>.</w:t>
      </w:r>
      <w:r w:rsidR="00522C66">
        <w:rPr>
          <w:rFonts w:ascii="Arial" w:hAnsi="Arial" w:cs="Arial"/>
        </w:rPr>
        <w:t xml:space="preserve">  </w:t>
      </w:r>
      <w:r w:rsidR="00490A25">
        <w:rPr>
          <w:rFonts w:ascii="Arial" w:hAnsi="Arial" w:cs="Arial"/>
        </w:rPr>
        <w:t>It is proposed that an agreed set of information on the final, as-constructed SuDS is required for submission to the LPA and future asset owner in a consistent format (e.g. using a standard data proforma).</w:t>
      </w:r>
    </w:p>
    <w:p w:rsidR="008F6E44" w:rsidRDefault="00490A25" w:rsidP="00813DAE">
      <w:pPr>
        <w:rPr>
          <w:rFonts w:ascii="Arial" w:hAnsi="Arial" w:cs="Arial"/>
        </w:rPr>
      </w:pPr>
      <w:r>
        <w:rPr>
          <w:rFonts w:ascii="Arial" w:hAnsi="Arial" w:cs="Arial"/>
        </w:rPr>
        <w:t>Please comment on the proposed data fields set out in the following table.</w:t>
      </w:r>
      <w:r w:rsidR="00A60E74">
        <w:rPr>
          <w:rFonts w:ascii="Arial" w:hAnsi="Arial" w:cs="Arial"/>
        </w:rPr>
        <w:t xml:space="preserve">  </w:t>
      </w:r>
    </w:p>
    <w:p w:rsidR="00510553" w:rsidRDefault="00510553" w:rsidP="00490A25">
      <w:pPr>
        <w:pStyle w:val="Bullet1"/>
        <w:numPr>
          <w:ilvl w:val="0"/>
          <w:numId w:val="0"/>
        </w:numPr>
        <w:ind w:left="340" w:hanging="340"/>
        <w:sectPr w:rsidR="00510553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141" w:type="dxa"/>
        <w:tblInd w:w="-432" w:type="dxa"/>
        <w:tblLook w:val="04A0" w:firstRow="1" w:lastRow="0" w:firstColumn="1" w:lastColumn="0" w:noHBand="0" w:noVBand="1"/>
      </w:tblPr>
      <w:tblGrid>
        <w:gridCol w:w="9045"/>
        <w:gridCol w:w="1753"/>
        <w:gridCol w:w="850"/>
        <w:gridCol w:w="1378"/>
        <w:gridCol w:w="2115"/>
      </w:tblGrid>
      <w:tr w:rsidR="005356B9" w:rsidRPr="006136D6" w:rsidTr="00103C1C">
        <w:trPr>
          <w:trHeight w:val="558"/>
        </w:trPr>
        <w:tc>
          <w:tcPr>
            <w:tcW w:w="9045" w:type="dxa"/>
          </w:tcPr>
          <w:p w:rsidR="005356B9" w:rsidRPr="006136D6" w:rsidRDefault="005356B9" w:rsidP="006136D6">
            <w:pPr>
              <w:pStyle w:val="Bullet1"/>
              <w:numPr>
                <w:ilvl w:val="0"/>
                <w:numId w:val="0"/>
              </w:numPr>
              <w:jc w:val="center"/>
            </w:pPr>
          </w:p>
        </w:tc>
        <w:tc>
          <w:tcPr>
            <w:tcW w:w="1753" w:type="dxa"/>
          </w:tcPr>
          <w:p w:rsidR="005356B9" w:rsidRPr="006136D6" w:rsidRDefault="005356B9" w:rsidP="006136D6">
            <w:pPr>
              <w:pStyle w:val="Bullet1"/>
              <w:numPr>
                <w:ilvl w:val="0"/>
                <w:numId w:val="0"/>
              </w:numPr>
              <w:jc w:val="center"/>
            </w:pPr>
            <w:r w:rsidRPr="006136D6">
              <w:t>Easy</w:t>
            </w:r>
            <w:r w:rsidR="00CE379C" w:rsidRPr="006136D6">
              <w:t xml:space="preserve"> </w:t>
            </w:r>
            <w:r w:rsidR="00103C1C">
              <w:t xml:space="preserve">to provide </w:t>
            </w:r>
            <w:r w:rsidR="00CE379C" w:rsidRPr="006136D6">
              <w:t>(already</w:t>
            </w:r>
            <w:r w:rsidRPr="006136D6">
              <w:t xml:space="preserve"> defined)</w:t>
            </w:r>
          </w:p>
        </w:tc>
        <w:tc>
          <w:tcPr>
            <w:tcW w:w="850" w:type="dxa"/>
          </w:tcPr>
          <w:p w:rsidR="005356B9" w:rsidRPr="006136D6" w:rsidRDefault="005356B9" w:rsidP="006136D6">
            <w:pPr>
              <w:pStyle w:val="Bullet1"/>
              <w:numPr>
                <w:ilvl w:val="0"/>
                <w:numId w:val="0"/>
              </w:numPr>
              <w:jc w:val="center"/>
            </w:pPr>
            <w:r w:rsidRPr="006136D6">
              <w:t>Some work</w:t>
            </w:r>
          </w:p>
        </w:tc>
        <w:tc>
          <w:tcPr>
            <w:tcW w:w="1378" w:type="dxa"/>
          </w:tcPr>
          <w:p w:rsidR="005356B9" w:rsidRPr="006136D6" w:rsidRDefault="005356B9" w:rsidP="006136D6">
            <w:pPr>
              <w:pStyle w:val="Bullet1"/>
              <w:numPr>
                <w:ilvl w:val="0"/>
                <w:numId w:val="0"/>
              </w:numPr>
              <w:jc w:val="center"/>
            </w:pPr>
            <w:r w:rsidRPr="006136D6">
              <w:t>Challenging</w:t>
            </w:r>
            <w:r w:rsidR="00103C1C">
              <w:t xml:space="preserve"> to provide</w:t>
            </w:r>
          </w:p>
        </w:tc>
        <w:tc>
          <w:tcPr>
            <w:tcW w:w="2115" w:type="dxa"/>
          </w:tcPr>
          <w:p w:rsidR="005356B9" w:rsidRPr="006136D6" w:rsidRDefault="005356B9" w:rsidP="006136D6">
            <w:pPr>
              <w:pStyle w:val="Bullet1"/>
              <w:numPr>
                <w:ilvl w:val="0"/>
                <w:numId w:val="0"/>
              </w:numPr>
              <w:jc w:val="center"/>
            </w:pPr>
            <w:r w:rsidRPr="006136D6">
              <w:t>Comment</w:t>
            </w:r>
            <w:r w:rsidR="00103C1C">
              <w:t xml:space="preserve"> on importance</w:t>
            </w:r>
          </w:p>
        </w:tc>
      </w:tr>
      <w:tr w:rsidR="005356B9" w:rsidRPr="006136D6" w:rsidTr="00103C1C">
        <w:tc>
          <w:tcPr>
            <w:tcW w:w="904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  <w:rPr>
                <w:b/>
              </w:rPr>
            </w:pPr>
            <w:r w:rsidRPr="006136D6">
              <w:rPr>
                <w:b/>
              </w:rPr>
              <w:t>SuDS Scheme</w:t>
            </w:r>
          </w:p>
        </w:tc>
        <w:tc>
          <w:tcPr>
            <w:tcW w:w="1753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</w:tr>
      <w:tr w:rsidR="005356B9" w:rsidRPr="006136D6" w:rsidTr="00103C1C">
        <w:tc>
          <w:tcPr>
            <w:tcW w:w="904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  <w:r w:rsidRPr="006136D6">
              <w:t>SuDS component types</w:t>
            </w:r>
          </w:p>
        </w:tc>
        <w:tc>
          <w:tcPr>
            <w:tcW w:w="1753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</w:tr>
      <w:tr w:rsidR="005356B9" w:rsidRPr="006136D6" w:rsidTr="00103C1C">
        <w:tc>
          <w:tcPr>
            <w:tcW w:w="904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  <w:r w:rsidRPr="006136D6">
              <w:t>Design and construction organisations, dates, final drawings</w:t>
            </w:r>
          </w:p>
        </w:tc>
        <w:tc>
          <w:tcPr>
            <w:tcW w:w="1753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</w:tr>
      <w:tr w:rsidR="005356B9" w:rsidRPr="006136D6" w:rsidTr="00103C1C">
        <w:tc>
          <w:tcPr>
            <w:tcW w:w="904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  <w:r w:rsidRPr="006136D6">
              <w:t>Ownership organisation, date, adoption details</w:t>
            </w:r>
          </w:p>
        </w:tc>
        <w:tc>
          <w:tcPr>
            <w:tcW w:w="1753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</w:tr>
      <w:tr w:rsidR="005356B9" w:rsidRPr="006136D6" w:rsidTr="00103C1C">
        <w:tc>
          <w:tcPr>
            <w:tcW w:w="904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  <w:r w:rsidRPr="006136D6">
              <w:t>Location (mapped only or fully georeferenced system?</w:t>
            </w:r>
            <w:r w:rsidR="00D66D87" w:rsidRPr="006136D6">
              <w:t>*</w:t>
            </w:r>
            <w:r w:rsidRPr="006136D6">
              <w:t xml:space="preserve">) </w:t>
            </w:r>
          </w:p>
        </w:tc>
        <w:tc>
          <w:tcPr>
            <w:tcW w:w="1753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</w:tr>
      <w:tr w:rsidR="005356B9" w:rsidRPr="006136D6" w:rsidTr="00103C1C">
        <w:tc>
          <w:tcPr>
            <w:tcW w:w="904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  <w:r w:rsidRPr="006136D6">
              <w:t>Connectivity (links between components, upstream areas, downstream discharge points)</w:t>
            </w:r>
          </w:p>
        </w:tc>
        <w:tc>
          <w:tcPr>
            <w:tcW w:w="1753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</w:tr>
      <w:tr w:rsidR="005356B9" w:rsidRPr="006136D6" w:rsidTr="00103C1C">
        <w:tc>
          <w:tcPr>
            <w:tcW w:w="904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  <w:r w:rsidRPr="006136D6">
              <w:t>Contributing areas (mapped or georeferenced plan areas?</w:t>
            </w:r>
            <w:r w:rsidR="00D66D87" w:rsidRPr="006136D6">
              <w:t>*</w:t>
            </w:r>
            <w:r w:rsidRPr="006136D6">
              <w:t>, runoff characteristics)</w:t>
            </w:r>
          </w:p>
        </w:tc>
        <w:tc>
          <w:tcPr>
            <w:tcW w:w="1753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</w:tr>
      <w:tr w:rsidR="005356B9" w:rsidRPr="006136D6" w:rsidTr="00103C1C">
        <w:tc>
          <w:tcPr>
            <w:tcW w:w="904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  <w:r w:rsidRPr="006136D6">
              <w:t>Hydraulic design criteria (rainfall inputs, runoff factors, return periods, flow rates, runoff volumes, climate change / urban creep factors, infiltration rates, groundwater levels, manufactured system design assumptions etc)</w:t>
            </w:r>
          </w:p>
        </w:tc>
        <w:tc>
          <w:tcPr>
            <w:tcW w:w="1753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</w:tr>
      <w:tr w:rsidR="005356B9" w:rsidRPr="006136D6" w:rsidTr="00103C1C">
        <w:tc>
          <w:tcPr>
            <w:tcW w:w="904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  <w:r w:rsidRPr="006136D6">
              <w:t>Water quality design criteria (assumed land use type, assessment method, design provision)</w:t>
            </w:r>
          </w:p>
        </w:tc>
        <w:tc>
          <w:tcPr>
            <w:tcW w:w="1753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</w:tr>
      <w:tr w:rsidR="005356B9" w:rsidRPr="006136D6" w:rsidTr="00103C1C">
        <w:tc>
          <w:tcPr>
            <w:tcW w:w="904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  <w:r w:rsidRPr="006136D6">
              <w:t>Amenity criteria</w:t>
            </w:r>
          </w:p>
        </w:tc>
        <w:tc>
          <w:tcPr>
            <w:tcW w:w="1753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</w:tr>
      <w:tr w:rsidR="005356B9" w:rsidRPr="006136D6" w:rsidTr="00103C1C">
        <w:tc>
          <w:tcPr>
            <w:tcW w:w="904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  <w:r w:rsidRPr="006136D6">
              <w:t>Biodiversity criteria</w:t>
            </w:r>
          </w:p>
        </w:tc>
        <w:tc>
          <w:tcPr>
            <w:tcW w:w="1753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</w:tr>
      <w:tr w:rsidR="005356B9" w:rsidRPr="006136D6" w:rsidTr="00103C1C">
        <w:tc>
          <w:tcPr>
            <w:tcW w:w="904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  <w:r w:rsidRPr="006136D6">
              <w:t>Operation and management plan</w:t>
            </w:r>
          </w:p>
        </w:tc>
        <w:tc>
          <w:tcPr>
            <w:tcW w:w="1753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</w:tr>
      <w:tr w:rsidR="00EF1CEA" w:rsidRPr="006136D6" w:rsidTr="00103C1C">
        <w:tc>
          <w:tcPr>
            <w:tcW w:w="9045" w:type="dxa"/>
          </w:tcPr>
          <w:p w:rsidR="00EF1CEA" w:rsidRPr="006136D6" w:rsidRDefault="00EF1CEA" w:rsidP="00891719">
            <w:pPr>
              <w:pStyle w:val="Bullet1"/>
              <w:numPr>
                <w:ilvl w:val="0"/>
                <w:numId w:val="0"/>
              </w:numPr>
            </w:pPr>
            <w:r>
              <w:t>Health and Safety File</w:t>
            </w:r>
          </w:p>
        </w:tc>
        <w:tc>
          <w:tcPr>
            <w:tcW w:w="1753" w:type="dxa"/>
          </w:tcPr>
          <w:p w:rsidR="00EF1CEA" w:rsidRPr="006136D6" w:rsidRDefault="00EF1CEA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EF1CEA" w:rsidRPr="006136D6" w:rsidRDefault="00EF1CEA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EF1CEA" w:rsidRPr="006136D6" w:rsidRDefault="00EF1CEA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EF1CEA" w:rsidRPr="006136D6" w:rsidRDefault="00EF1CEA" w:rsidP="00891719">
            <w:pPr>
              <w:pStyle w:val="Bullet1"/>
              <w:numPr>
                <w:ilvl w:val="0"/>
                <w:numId w:val="0"/>
              </w:numPr>
            </w:pPr>
          </w:p>
        </w:tc>
      </w:tr>
      <w:tr w:rsidR="005356B9" w:rsidRPr="006136D6" w:rsidTr="00103C1C">
        <w:tc>
          <w:tcPr>
            <w:tcW w:w="904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  <w:rPr>
                <w:b/>
              </w:rPr>
            </w:pPr>
            <w:r w:rsidRPr="006136D6">
              <w:rPr>
                <w:b/>
              </w:rPr>
              <w:t>Individual SuDS components</w:t>
            </w:r>
          </w:p>
        </w:tc>
        <w:tc>
          <w:tcPr>
            <w:tcW w:w="1753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</w:tr>
      <w:tr w:rsidR="005356B9" w:rsidRPr="006136D6" w:rsidTr="00103C1C">
        <w:tc>
          <w:tcPr>
            <w:tcW w:w="904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  <w:r w:rsidRPr="006136D6">
              <w:t>Dimensions (base levels, inlet/outlet elevations, areas, depths, lengths, diameters, gradients etc)</w:t>
            </w:r>
          </w:p>
        </w:tc>
        <w:tc>
          <w:tcPr>
            <w:tcW w:w="1753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</w:tr>
      <w:tr w:rsidR="005356B9" w:rsidRPr="006136D6" w:rsidTr="00103C1C">
        <w:tc>
          <w:tcPr>
            <w:tcW w:w="904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  <w:r w:rsidRPr="006136D6">
              <w:t>Spatial extents (mapped only or full 2D georeferenced polylines for base level /outlet level / full extent areas and exceedance flow routes, or full 3D system representation?</w:t>
            </w:r>
            <w:r w:rsidR="00D66D87" w:rsidRPr="006136D6">
              <w:t>*</w:t>
            </w:r>
            <w:r w:rsidRPr="006136D6">
              <w:t>)</w:t>
            </w:r>
          </w:p>
        </w:tc>
        <w:tc>
          <w:tcPr>
            <w:tcW w:w="1753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</w:tr>
      <w:tr w:rsidR="005356B9" w:rsidRPr="006136D6" w:rsidTr="00103C1C">
        <w:tc>
          <w:tcPr>
            <w:tcW w:w="904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  <w:r w:rsidRPr="006136D6">
              <w:t>Construction details (component drawings, materials, vegetation)</w:t>
            </w:r>
          </w:p>
        </w:tc>
        <w:tc>
          <w:tcPr>
            <w:tcW w:w="1753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850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1378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115" w:type="dxa"/>
          </w:tcPr>
          <w:p w:rsidR="005356B9" w:rsidRPr="006136D6" w:rsidRDefault="005356B9" w:rsidP="00891719">
            <w:pPr>
              <w:pStyle w:val="Bullet1"/>
              <w:numPr>
                <w:ilvl w:val="0"/>
                <w:numId w:val="0"/>
              </w:numPr>
            </w:pPr>
          </w:p>
        </w:tc>
      </w:tr>
    </w:tbl>
    <w:p w:rsidR="005356B9" w:rsidRPr="00EF1CEA" w:rsidRDefault="00D66D87" w:rsidP="00D66D87">
      <w:pPr>
        <w:pStyle w:val="ListParagraph"/>
        <w:ind w:left="360"/>
        <w:rPr>
          <w:rFonts w:ascii="Arial" w:hAnsi="Arial" w:cs="Arial"/>
          <w:sz w:val="14"/>
          <w:szCs w:val="14"/>
        </w:rPr>
        <w:sectPr w:rsidR="005356B9" w:rsidRPr="00EF1CEA" w:rsidSect="0051055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EF1CEA">
        <w:rPr>
          <w:rFonts w:ascii="Arial" w:hAnsi="Arial" w:cs="Arial"/>
          <w:sz w:val="14"/>
          <w:szCs w:val="14"/>
        </w:rPr>
        <w:t>(*)</w:t>
      </w:r>
      <w:r w:rsidRPr="00EF1CEA">
        <w:rPr>
          <w:rFonts w:ascii="Arial" w:hAnsi="Arial" w:cs="Arial"/>
          <w:sz w:val="14"/>
          <w:szCs w:val="14"/>
        </w:rPr>
        <w:tab/>
        <w:t>please circle the most likely data format type</w:t>
      </w:r>
    </w:p>
    <w:p w:rsidR="00891719" w:rsidRDefault="00891719" w:rsidP="0089171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data sharing process</w:t>
      </w:r>
    </w:p>
    <w:p w:rsidR="00585A2B" w:rsidRDefault="00585A2B" w:rsidP="00585A2B">
      <w:pPr>
        <w:pStyle w:val="ListParagraph"/>
        <w:ind w:left="360"/>
        <w:rPr>
          <w:rFonts w:ascii="Arial" w:hAnsi="Arial" w:cs="Arial"/>
          <w:b/>
        </w:rPr>
      </w:pPr>
    </w:p>
    <w:p w:rsidR="0007784C" w:rsidRDefault="0007784C" w:rsidP="00585A2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How are final SuDS design details shared with site construction managers ?  If any design changes are made on site, how is this information recorded ?</w:t>
      </w:r>
    </w:p>
    <w:p w:rsidR="0007784C" w:rsidRDefault="0007784C" w:rsidP="0007784C">
      <w:pPr>
        <w:pStyle w:val="ListParagraph"/>
        <w:rPr>
          <w:rFonts w:ascii="Arial" w:hAnsi="Arial" w:cs="Arial"/>
        </w:rPr>
      </w:pPr>
      <w:r w:rsidRPr="00AE504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4BF284" wp14:editId="58A35C66">
                <wp:simplePos x="0" y="0"/>
                <wp:positionH relativeFrom="column">
                  <wp:posOffset>39370</wp:posOffset>
                </wp:positionH>
                <wp:positionV relativeFrom="paragraph">
                  <wp:posOffset>158115</wp:posOffset>
                </wp:positionV>
                <wp:extent cx="5537200" cy="1932305"/>
                <wp:effectExtent l="0" t="0" r="254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93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4C" w:rsidRDefault="0007784C" w:rsidP="0007784C"/>
                          <w:p w:rsidR="0007784C" w:rsidRDefault="0007784C" w:rsidP="000778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.1pt;margin-top:12.45pt;width:436pt;height:15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VlJgIAAEwEAAAOAAAAZHJzL2Uyb0RvYy54bWysVNuO2yAQfa/Uf0C8N3YubjdWnNU221SV&#10;thdptx+AMY5RgaFAYm+/vgNOUqvtU1U/IGCGw5lzBm9uB63ISTgvwVR0PsspEYZDI82hol+f9q9u&#10;KPGBmYYpMKKiz8LT2+3LF5velmIBHahGOIIgxpe9rWgXgi2zzPNOaOZnYIXBYAtOs4BLd8gax3pE&#10;1ypb5PnrrAfXWAdceI+792OQbhN+2woePretF4GoiiK3kEaXxjqO2XbDyoNjtpP8TIP9AwvNpMFL&#10;r1D3LDBydPIPKC25Aw9tmHHQGbSt5CLVgNXM89+qeeyYFakWFMfbq0z+/8HyT6cvjsgGvaPEMI0W&#10;PYkhkLcwkHlUp7e+xKRHi2lhwO2YGSv19gH4N08M7DpmDuLOOeg7wRpkl05mk6Mjjo8gdf8RGryG&#10;HQMkoKF1OgKiGATR0aXnqzORCsfNoli+Qbsp4Ribr5eLZV5EdhkrL8et8+G9AE3ipKIOrU/w7PTg&#10;w5h6SUn0QclmL5VKC3eod8qRE8M22afvjO6nacqQvqLrYlGMCkxjfgqRp+9vEFoG7HcldUVvrkms&#10;jLq9M03qxsCkGudYnTJYZBQyajeqGIZ6SI4tLv7U0Dyjsg7G9sbniJMO3A9KemztivrvR+YEJeqD&#10;QXfW89UqvoW0WBUoLCVuGqmnEWY4QlU0UDJOdyG9n6ibgTt0sZVJ38hyZHKmjC2bHDo/r/gmpuuU&#10;9esnsP0JAAD//wMAUEsDBBQABgAIAAAAIQDEXK613gAAAAgBAAAPAAAAZHJzL2Rvd25yZXYueG1s&#10;TI/BTsMwEETvSPyDtUhcEHVwqzQJcSqEBIJbKQiubrxNIux1sN00/D3mBMfZGc28rTezNWxCHwZH&#10;Em4WGTCk1umBOglvrw/XBbAQFWllHKGEbwywac7PalVpd6IXnHaxY6mEQqUk9DGOFeeh7dGqsHAj&#10;UvIOzlsVk/Qd116dUrk1XGRZzq0aKC30asT7HtvP3dFKKFZP00d4Xm7f2/xgyni1nh6/vJSXF/Pd&#10;LbCIc/wLwy9+QocmMe3dkXRgRkIuUlCCWJXAkl2si3TYS1iKUgBvav7/geYHAAD//wMAUEsBAi0A&#10;FAAGAAgAAAAhALaDOJL+AAAA4QEAABMAAAAAAAAAAAAAAAAAAAAAAFtDb250ZW50X1R5cGVzXS54&#10;bWxQSwECLQAUAAYACAAAACEAOP0h/9YAAACUAQAACwAAAAAAAAAAAAAAAAAvAQAAX3JlbHMvLnJl&#10;bHNQSwECLQAUAAYACAAAACEAqoPlZSYCAABMBAAADgAAAAAAAAAAAAAAAAAuAgAAZHJzL2Uyb0Rv&#10;Yy54bWxQSwECLQAUAAYACAAAACEAxFyutd4AAAAIAQAADwAAAAAAAAAAAAAAAACABAAAZHJzL2Rv&#10;d25yZXYueG1sUEsFBgAAAAAEAAQA8wAAAIsFAAAAAA==&#10;">
                <v:textbox>
                  <w:txbxContent>
                    <w:p w:rsidR="0007784C" w:rsidRDefault="0007784C" w:rsidP="0007784C"/>
                    <w:p w:rsidR="0007784C" w:rsidRDefault="0007784C" w:rsidP="0007784C"/>
                  </w:txbxContent>
                </v:textbox>
              </v:shape>
            </w:pict>
          </mc:Fallback>
        </mc:AlternateContent>
      </w:r>
    </w:p>
    <w:p w:rsidR="0007784C" w:rsidRDefault="0007784C" w:rsidP="0007784C">
      <w:pPr>
        <w:pStyle w:val="ListParagraph"/>
        <w:rPr>
          <w:rFonts w:ascii="Arial" w:hAnsi="Arial" w:cs="Arial"/>
        </w:rPr>
      </w:pPr>
    </w:p>
    <w:p w:rsidR="0007784C" w:rsidRDefault="0007784C" w:rsidP="0007784C">
      <w:pPr>
        <w:pStyle w:val="ListParagraph"/>
        <w:rPr>
          <w:rFonts w:ascii="Arial" w:hAnsi="Arial" w:cs="Arial"/>
        </w:rPr>
      </w:pPr>
    </w:p>
    <w:p w:rsidR="0007784C" w:rsidRDefault="0007784C" w:rsidP="0007784C">
      <w:pPr>
        <w:pStyle w:val="ListParagraph"/>
        <w:rPr>
          <w:rFonts w:ascii="Arial" w:hAnsi="Arial" w:cs="Arial"/>
        </w:rPr>
      </w:pPr>
    </w:p>
    <w:p w:rsidR="0007784C" w:rsidRDefault="0007784C" w:rsidP="0007784C">
      <w:pPr>
        <w:pStyle w:val="ListParagraph"/>
        <w:rPr>
          <w:rFonts w:ascii="Arial" w:hAnsi="Arial" w:cs="Arial"/>
        </w:rPr>
      </w:pPr>
    </w:p>
    <w:p w:rsidR="0007784C" w:rsidRDefault="0007784C" w:rsidP="0007784C">
      <w:pPr>
        <w:pStyle w:val="ListParagraph"/>
        <w:rPr>
          <w:rFonts w:ascii="Arial" w:hAnsi="Arial" w:cs="Arial"/>
        </w:rPr>
      </w:pPr>
    </w:p>
    <w:p w:rsidR="0007784C" w:rsidRDefault="0007784C" w:rsidP="0007784C">
      <w:pPr>
        <w:pStyle w:val="ListParagraph"/>
        <w:rPr>
          <w:rFonts w:ascii="Arial" w:hAnsi="Arial" w:cs="Arial"/>
        </w:rPr>
      </w:pPr>
    </w:p>
    <w:p w:rsidR="0007784C" w:rsidRDefault="0007784C" w:rsidP="0007784C">
      <w:pPr>
        <w:pStyle w:val="ListParagraph"/>
        <w:rPr>
          <w:rFonts w:ascii="Arial" w:hAnsi="Arial" w:cs="Arial"/>
        </w:rPr>
      </w:pPr>
    </w:p>
    <w:p w:rsidR="0007784C" w:rsidRDefault="0007784C" w:rsidP="0007784C">
      <w:pPr>
        <w:pStyle w:val="ListParagraph"/>
        <w:rPr>
          <w:rFonts w:ascii="Arial" w:hAnsi="Arial" w:cs="Arial"/>
        </w:rPr>
      </w:pPr>
    </w:p>
    <w:p w:rsidR="0007784C" w:rsidRDefault="0007784C" w:rsidP="0007784C">
      <w:pPr>
        <w:pStyle w:val="ListParagraph"/>
        <w:rPr>
          <w:rFonts w:ascii="Arial" w:hAnsi="Arial" w:cs="Arial"/>
        </w:rPr>
      </w:pPr>
    </w:p>
    <w:p w:rsidR="0007784C" w:rsidRDefault="0007784C" w:rsidP="0007784C">
      <w:pPr>
        <w:pStyle w:val="ListParagraph"/>
        <w:rPr>
          <w:rFonts w:ascii="Arial" w:hAnsi="Arial" w:cs="Arial"/>
        </w:rPr>
      </w:pPr>
    </w:p>
    <w:p w:rsidR="0007784C" w:rsidRDefault="0007784C" w:rsidP="0007784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91719" w:rsidRPr="00585A2B" w:rsidRDefault="00E46D0D" w:rsidP="00585A2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85A2B">
        <w:rPr>
          <w:rFonts w:ascii="Arial" w:hAnsi="Arial" w:cs="Arial"/>
        </w:rPr>
        <w:t>Would you</w:t>
      </w:r>
      <w:r w:rsidR="001C74CA" w:rsidRPr="00585A2B">
        <w:rPr>
          <w:rFonts w:ascii="Arial" w:hAnsi="Arial" w:cs="Arial"/>
        </w:rPr>
        <w:t xml:space="preserve"> be</w:t>
      </w:r>
      <w:r w:rsidRPr="00585A2B">
        <w:rPr>
          <w:rFonts w:ascii="Arial" w:hAnsi="Arial" w:cs="Arial"/>
        </w:rPr>
        <w:t xml:space="preserve"> happy to </w:t>
      </w:r>
      <w:r w:rsidR="00CE2F7B">
        <w:rPr>
          <w:rFonts w:ascii="Arial" w:hAnsi="Arial" w:cs="Arial"/>
        </w:rPr>
        <w:t>share</w:t>
      </w:r>
      <w:r w:rsidRPr="00585A2B">
        <w:rPr>
          <w:rFonts w:ascii="Arial" w:hAnsi="Arial" w:cs="Arial"/>
        </w:rPr>
        <w:t xml:space="preserve"> </w:t>
      </w:r>
      <w:r w:rsidR="00D66D87" w:rsidRPr="00585A2B">
        <w:rPr>
          <w:rFonts w:ascii="Arial" w:hAnsi="Arial" w:cs="Arial"/>
        </w:rPr>
        <w:t xml:space="preserve">an agreed set of </w:t>
      </w:r>
      <w:r w:rsidRPr="00585A2B">
        <w:rPr>
          <w:rFonts w:ascii="Arial" w:hAnsi="Arial" w:cs="Arial"/>
        </w:rPr>
        <w:t xml:space="preserve">information </w:t>
      </w:r>
      <w:r w:rsidR="00D66D87" w:rsidRPr="00585A2B">
        <w:rPr>
          <w:rFonts w:ascii="Arial" w:hAnsi="Arial" w:cs="Arial"/>
        </w:rPr>
        <w:t xml:space="preserve">on the final, as-constructed SuDS design </w:t>
      </w:r>
      <w:r w:rsidRPr="00585A2B">
        <w:rPr>
          <w:rFonts w:ascii="Arial" w:hAnsi="Arial" w:cs="Arial"/>
        </w:rPr>
        <w:t xml:space="preserve">in a standard form (i.e. using a </w:t>
      </w:r>
      <w:r w:rsidR="00AE5048" w:rsidRPr="00585A2B">
        <w:rPr>
          <w:rFonts w:ascii="Arial" w:hAnsi="Arial" w:cs="Arial"/>
        </w:rPr>
        <w:t>standard data proforma)</w:t>
      </w:r>
      <w:r w:rsidRPr="00585A2B">
        <w:rPr>
          <w:rFonts w:ascii="Arial" w:hAnsi="Arial" w:cs="Arial"/>
        </w:rPr>
        <w:t>?</w:t>
      </w:r>
    </w:p>
    <w:p w:rsidR="00585A2B" w:rsidRDefault="00585A2B" w:rsidP="00891719">
      <w:pPr>
        <w:rPr>
          <w:rFonts w:ascii="Arial" w:hAnsi="Arial" w:cs="Arial"/>
        </w:rPr>
      </w:pPr>
      <w:r w:rsidRPr="00AE504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316FBC" wp14:editId="58985C0F">
                <wp:simplePos x="0" y="0"/>
                <wp:positionH relativeFrom="column">
                  <wp:posOffset>39370</wp:posOffset>
                </wp:positionH>
                <wp:positionV relativeFrom="paragraph">
                  <wp:posOffset>-6350</wp:posOffset>
                </wp:positionV>
                <wp:extent cx="5537200" cy="1932317"/>
                <wp:effectExtent l="0" t="0" r="2540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93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A2B" w:rsidRDefault="00585A2B" w:rsidP="00585A2B"/>
                          <w:p w:rsidR="00585A2B" w:rsidRDefault="00585A2B" w:rsidP="00585A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.1pt;margin-top:-.5pt;width:436pt;height:15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AvJwIAAEwEAAAOAAAAZHJzL2Uyb0RvYy54bWysVNuO0zAQfUfiHyy/0zS90G3UdLV0KUJa&#10;LtIuH+A4TmNhe4ztNilfv2OnLdUCL4g8WL6Mj8+cM5PVba8VOQjnJZiS5qMxJcJwqKXZlfTb0/bN&#10;DSU+MFMzBUaU9Cg8vV2/frXqbCEm0IKqhSMIYnzR2ZK2IdgiyzxvhWZ+BFYYPGzAaRZw6XZZ7ViH&#10;6Fplk/H4bdaBq60DLrzH3fvhkK4TftMIHr40jReBqJIit5BGl8Yqjtl6xYqdY7aV/ESD/QMLzaTB&#10;Ry9Q9ywwsnfyNygtuQMPTRhx0Bk0jeQi5YDZ5OMX2Ty2zIqUC4rj7UUm//9g+efDV0dkXdIFJYZp&#10;tOhJ9IG8g54sojqd9QUGPVoMCz1uo8spU28fgH/3xMCmZWYn7pyDrhWsRnZ5vJldXR1wfASpuk9Q&#10;4zNsHyAB9Y3TUToUgyA6unS8OBOpcNycz6cLtJsSjmf5cjqZ5oldxorzdet8+CBAkzgpqUPrEzw7&#10;PPgQ6bDiHBJf86BkvZVKpYXbVRvlyIFhmWzTlzJ4EaYM6Uq6nE/mgwJ/hRin708QWgasdyV1SW8u&#10;QayIur03darGwKQa5khZmZOQUbtBxdBXfXJsevangvqIyjoYyhvbESctuJ+UdFjaJfU/9swJStRH&#10;g+4s89ks9kJazOYoLCXu+qS6PmGGI1RJAyXDdBNS/0TdDNyhi41M+ka7ByYnyliySfZTe8WeuF6n&#10;qF8/gfUzAAAA//8DAFBLAwQUAAYACAAAACEAlAtQQ98AAAAIAQAADwAAAGRycy9kb3ducmV2Lnht&#10;bEyPwU7DMBBE70j8g7VIXFDrtEFpCNlUCAkEt1JQe3XjbRIR28F20/D3LCc47sxo9k25nkwvRvKh&#10;cxZhMU9AkK2d7myD8PH+NMtBhKisVr2zhPBNAdbV5UWpCu3O9o3GbWwEl9hQKIQ2xqGQMtQtGRXm&#10;biDL3tF5oyKfvpHaqzOXm14ukySTRnWWP7RqoMeW6s/tySDkty/jPrymm12dHfu7eLMan7884vXV&#10;9HAPItIU/8Lwi8/oUDHTwZ2sDqJHyJYcRJgteBHb+Spn4YCQJmkKsirl/wHVDwAAAP//AwBQSwEC&#10;LQAUAAYACAAAACEAtoM4kv4AAADhAQAAEwAAAAAAAAAAAAAAAAAAAAAAW0NvbnRlbnRfVHlwZXNd&#10;LnhtbFBLAQItABQABgAIAAAAIQA4/SH/1gAAAJQBAAALAAAAAAAAAAAAAAAAAC8BAABfcmVscy8u&#10;cmVsc1BLAQItABQABgAIAAAAIQBsJ+AvJwIAAEwEAAAOAAAAAAAAAAAAAAAAAC4CAABkcnMvZTJv&#10;RG9jLnhtbFBLAQItABQABgAIAAAAIQCUC1BD3wAAAAgBAAAPAAAAAAAAAAAAAAAAAIEEAABkcnMv&#10;ZG93bnJldi54bWxQSwUGAAAAAAQABADzAAAAjQUAAAAA&#10;">
                <v:textbox>
                  <w:txbxContent>
                    <w:p w:rsidR="00585A2B" w:rsidRDefault="00585A2B" w:rsidP="00585A2B"/>
                    <w:p w:rsidR="00585A2B" w:rsidRDefault="00585A2B" w:rsidP="00585A2B"/>
                  </w:txbxContent>
                </v:textbox>
              </v:shape>
            </w:pict>
          </mc:Fallback>
        </mc:AlternateContent>
      </w:r>
    </w:p>
    <w:p w:rsidR="00585A2B" w:rsidRDefault="00585A2B" w:rsidP="00891719">
      <w:pPr>
        <w:rPr>
          <w:rFonts w:ascii="Arial" w:hAnsi="Arial" w:cs="Arial"/>
        </w:rPr>
      </w:pPr>
    </w:p>
    <w:p w:rsidR="00585A2B" w:rsidRDefault="00585A2B" w:rsidP="00891719">
      <w:pPr>
        <w:rPr>
          <w:rFonts w:ascii="Arial" w:hAnsi="Arial" w:cs="Arial"/>
        </w:rPr>
      </w:pPr>
    </w:p>
    <w:p w:rsidR="00585A2B" w:rsidRDefault="00585A2B" w:rsidP="00891719">
      <w:pPr>
        <w:rPr>
          <w:rFonts w:ascii="Arial" w:hAnsi="Arial" w:cs="Arial"/>
        </w:rPr>
      </w:pPr>
    </w:p>
    <w:p w:rsidR="00585A2B" w:rsidRDefault="00585A2B" w:rsidP="00891719">
      <w:pPr>
        <w:rPr>
          <w:rFonts w:ascii="Arial" w:hAnsi="Arial" w:cs="Arial"/>
        </w:rPr>
      </w:pPr>
    </w:p>
    <w:p w:rsidR="00585A2B" w:rsidRDefault="00585A2B" w:rsidP="00891719">
      <w:pPr>
        <w:rPr>
          <w:rFonts w:ascii="Arial" w:hAnsi="Arial" w:cs="Arial"/>
        </w:rPr>
      </w:pPr>
    </w:p>
    <w:p w:rsidR="00585A2B" w:rsidRDefault="00585A2B" w:rsidP="00891719">
      <w:pPr>
        <w:rPr>
          <w:rFonts w:ascii="Arial" w:hAnsi="Arial" w:cs="Arial"/>
        </w:rPr>
      </w:pPr>
    </w:p>
    <w:p w:rsidR="00E46D0D" w:rsidRPr="00585A2B" w:rsidRDefault="00AE5048" w:rsidP="00585A2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85A2B">
        <w:rPr>
          <w:rFonts w:ascii="Arial" w:hAnsi="Arial" w:cs="Arial"/>
        </w:rPr>
        <w:t>How valuable would you consider an</w:t>
      </w:r>
      <w:r w:rsidR="00E46D0D" w:rsidRPr="00585A2B">
        <w:rPr>
          <w:rFonts w:ascii="Arial" w:hAnsi="Arial" w:cs="Arial"/>
        </w:rPr>
        <w:t xml:space="preserve"> on-line</w:t>
      </w:r>
      <w:r w:rsidRPr="00585A2B">
        <w:rPr>
          <w:rFonts w:ascii="Arial" w:hAnsi="Arial" w:cs="Arial"/>
        </w:rPr>
        <w:t xml:space="preserve"> data entry too</w:t>
      </w:r>
      <w:r w:rsidR="003C68B4" w:rsidRPr="00585A2B">
        <w:rPr>
          <w:rFonts w:ascii="Arial" w:hAnsi="Arial" w:cs="Arial"/>
        </w:rPr>
        <w:t xml:space="preserve">l </w:t>
      </w:r>
      <w:r w:rsidR="00585A2B">
        <w:rPr>
          <w:rFonts w:ascii="Arial" w:hAnsi="Arial" w:cs="Arial"/>
        </w:rPr>
        <w:t>that</w:t>
      </w:r>
      <w:r w:rsidR="001C74CA" w:rsidRPr="00585A2B">
        <w:rPr>
          <w:rFonts w:ascii="Arial" w:hAnsi="Arial" w:cs="Arial"/>
        </w:rPr>
        <w:t xml:space="preserve"> </w:t>
      </w:r>
      <w:r w:rsidR="003C68B4" w:rsidRPr="00585A2B">
        <w:rPr>
          <w:rFonts w:ascii="Arial" w:hAnsi="Arial" w:cs="Arial"/>
        </w:rPr>
        <w:t>facilitate</w:t>
      </w:r>
      <w:r w:rsidR="00585A2B">
        <w:rPr>
          <w:rFonts w:ascii="Arial" w:hAnsi="Arial" w:cs="Arial"/>
        </w:rPr>
        <w:t>d</w:t>
      </w:r>
      <w:r w:rsidR="003C68B4" w:rsidRPr="00585A2B">
        <w:rPr>
          <w:rFonts w:ascii="Arial" w:hAnsi="Arial" w:cs="Arial"/>
        </w:rPr>
        <w:t xml:space="preserve"> this process</w:t>
      </w:r>
      <w:r w:rsidRPr="00585A2B">
        <w:rPr>
          <w:rFonts w:ascii="Arial" w:hAnsi="Arial" w:cs="Arial"/>
        </w:rPr>
        <w:t>?</w:t>
      </w:r>
      <w:r w:rsidR="00E46D0D" w:rsidRPr="00585A2B">
        <w:rPr>
          <w:rFonts w:ascii="Arial" w:hAnsi="Arial" w:cs="Arial"/>
        </w:rPr>
        <w:t xml:space="preserve"> </w:t>
      </w:r>
    </w:p>
    <w:p w:rsidR="00E46D0D" w:rsidRPr="00E46D0D" w:rsidRDefault="00AE5048" w:rsidP="00891719">
      <w:pPr>
        <w:rPr>
          <w:rFonts w:ascii="Arial" w:hAnsi="Arial" w:cs="Arial"/>
        </w:rPr>
      </w:pPr>
      <w:r w:rsidRPr="00AE504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599DB" wp14:editId="0ACC308E">
                <wp:simplePos x="0" y="0"/>
                <wp:positionH relativeFrom="column">
                  <wp:posOffset>-8626</wp:posOffset>
                </wp:positionH>
                <wp:positionV relativeFrom="paragraph">
                  <wp:posOffset>77698</wp:posOffset>
                </wp:positionV>
                <wp:extent cx="5537200" cy="1932317"/>
                <wp:effectExtent l="0" t="0" r="2540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93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048" w:rsidRDefault="00AE5048" w:rsidP="00AE5048"/>
                          <w:p w:rsidR="00AE5048" w:rsidRDefault="00AE5048" w:rsidP="00AE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7pt;margin-top:6.1pt;width:436pt;height:15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QKJwIAAEwEAAAOAAAAZHJzL2Uyb0RvYy54bWysVNuO2yAQfa/Uf0C8N46dpLux4qy22aaq&#10;tL1Iu/0AjHGMCgwFEjv9+g44m01vL1X9gIAZzpw5M+PVzaAVOQjnJZiK5pMpJcJwaKTZVfTL4/bV&#10;NSU+MNMwBUZU9Cg8vVm/fLHqbSkK6EA1whEEMb7sbUW7EGyZZZ53QjM/ASsMGltwmgU8ul3WONYj&#10;ulZZMZ2+znpwjXXAhfd4ezca6Trht63g4VPbehGIqihyC2l1aa3jmq1XrNw5ZjvJTzTYP7DQTBoM&#10;eoa6Y4GRvZO/QWnJHXhow4SDzqBtJRcpB8wmn/6SzUPHrEi5oDjenmXy/w+Wfzx8dkQ2FS0oMUxj&#10;iR7FEMgbGEgR1emtL9HpwaJbGPAaq5wy9fYe+FdPDGw6Znbi1jnoO8EaZJfHl9nF0xHHR5C6/wAN&#10;hmH7AAloaJ2O0qEYBNGxSsdzZSIVjpeLxewKy00JR1u+nBWz/CrFYOXTc+t8eCdAk7ipqMPSJ3h2&#10;uPch0mHlk0uM5kHJZiuVSge3qzfKkQPDNtmm74T+k5sypK/oclEsRgX+CjFN358gtAzY70rqil6f&#10;nVgZdXtrmtSNgUk17pGyMicho3ajimGoh1SxeQwQRa6hOaKyDsb2xnHETQfuOyU9tnZF/bc9c4IS&#10;9d5gdZb5fB5nIR3mCxSWEndpqS8tzHCEqmigZNxuQpqfqJuBW6xiK5O+z0xOlLFlk+yn8YozcXlO&#10;Xs8/gfUPAAAA//8DAFBLAwQUAAYACAAAACEAMTrvR+AAAAAJAQAADwAAAGRycy9kb3ducmV2Lnht&#10;bEyPzU7DMBCE70i8g7VIXFDrJC1pCHEqhASiN2gruLrxNonwT7DdNLw9ywmOszOa+bZaT0azEX3o&#10;nRWQzhNgaBunetsK2O+eZgWwEKVVUjuLAr4xwLq+vKhkqdzZvuG4jS2jEhtKKaCLcSg5D02HRoa5&#10;G9CSd3TeyEjSt1x5eaZyo3mWJDk3sre00MkBHztsPrcnI6BYvowfYbN4fW/yo76LN6vx+csLcX01&#10;PdwDizjFvzD84hM61MR0cCerAtMCZumSknTPMmDkF6skB3YQsEjzW+B1xf9/UP8AAAD//wMAUEsB&#10;Ai0AFAAGAAgAAAAhALaDOJL+AAAA4QEAABMAAAAAAAAAAAAAAAAAAAAAAFtDb250ZW50X1R5cGVz&#10;XS54bWxQSwECLQAUAAYACAAAACEAOP0h/9YAAACUAQAACwAAAAAAAAAAAAAAAAAvAQAAX3JlbHMv&#10;LnJlbHNQSwECLQAUAAYACAAAACEAZ4akCicCAABMBAAADgAAAAAAAAAAAAAAAAAuAgAAZHJzL2Uy&#10;b0RvYy54bWxQSwECLQAUAAYACAAAACEAMTrvR+AAAAAJAQAADwAAAAAAAAAAAAAAAACBBAAAZHJz&#10;L2Rvd25yZXYueG1sUEsFBgAAAAAEAAQA8wAAAI4FAAAAAA==&#10;">
                <v:textbox>
                  <w:txbxContent>
                    <w:p w:rsidR="00AE5048" w:rsidRDefault="00AE5048" w:rsidP="00AE5048"/>
                    <w:p w:rsidR="00AE5048" w:rsidRDefault="00AE5048" w:rsidP="00AE5048"/>
                  </w:txbxContent>
                </v:textbox>
              </v:shape>
            </w:pict>
          </mc:Fallback>
        </mc:AlternateContent>
      </w:r>
    </w:p>
    <w:p w:rsidR="00891719" w:rsidRDefault="00891719" w:rsidP="00891719">
      <w:pPr>
        <w:rPr>
          <w:rFonts w:ascii="Arial" w:hAnsi="Arial" w:cs="Arial"/>
          <w:b/>
        </w:rPr>
      </w:pPr>
    </w:p>
    <w:p w:rsidR="00891719" w:rsidRDefault="00891719" w:rsidP="00891719">
      <w:pPr>
        <w:rPr>
          <w:rFonts w:ascii="Arial" w:hAnsi="Arial" w:cs="Arial"/>
          <w:b/>
        </w:rPr>
      </w:pPr>
    </w:p>
    <w:p w:rsidR="00891719" w:rsidRDefault="00891719" w:rsidP="00891719">
      <w:pPr>
        <w:rPr>
          <w:rFonts w:ascii="Arial" w:hAnsi="Arial" w:cs="Arial"/>
          <w:b/>
        </w:rPr>
      </w:pPr>
    </w:p>
    <w:p w:rsidR="00891719" w:rsidRPr="00891719" w:rsidRDefault="00891719" w:rsidP="00891719">
      <w:pPr>
        <w:rPr>
          <w:rFonts w:ascii="Arial" w:hAnsi="Arial" w:cs="Arial"/>
          <w:b/>
        </w:rPr>
      </w:pPr>
    </w:p>
    <w:p w:rsidR="008F6E44" w:rsidRDefault="008F6E44" w:rsidP="00813DAE">
      <w:pPr>
        <w:rPr>
          <w:rFonts w:ascii="Arial" w:hAnsi="Arial" w:cs="Arial"/>
        </w:rPr>
      </w:pPr>
    </w:p>
    <w:p w:rsidR="008F6E44" w:rsidRDefault="008F6E44" w:rsidP="00813DAE">
      <w:pPr>
        <w:rPr>
          <w:rFonts w:ascii="Arial" w:hAnsi="Arial" w:cs="Arial"/>
        </w:rPr>
      </w:pPr>
    </w:p>
    <w:p w:rsidR="00585A2B" w:rsidRDefault="00585A2B" w:rsidP="00585A2B">
      <w:pPr>
        <w:pStyle w:val="ListParagraph"/>
        <w:ind w:left="360"/>
        <w:rPr>
          <w:rFonts w:ascii="Arial" w:hAnsi="Arial" w:cs="Arial"/>
          <w:b/>
        </w:rPr>
      </w:pPr>
    </w:p>
    <w:p w:rsidR="00891719" w:rsidRDefault="00891719" w:rsidP="00891719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</w:t>
      </w:r>
      <w:r w:rsidR="00AE5048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seeable challenges and/or opportunities</w:t>
      </w:r>
    </w:p>
    <w:p w:rsidR="00AB6302" w:rsidRDefault="00AB6302" w:rsidP="00AB63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can identify any specific opportunities with respect to the efficient definition and recording of SuDS assets </w:t>
      </w:r>
      <w:r w:rsidR="00555D7A">
        <w:rPr>
          <w:rFonts w:ascii="Arial" w:hAnsi="Arial" w:cs="Arial"/>
        </w:rPr>
        <w:t>(</w:t>
      </w:r>
      <w:r>
        <w:rPr>
          <w:rFonts w:ascii="Arial" w:hAnsi="Arial" w:cs="Arial"/>
        </w:rPr>
        <w:t>and data-sharing</w:t>
      </w:r>
      <w:r w:rsidR="00555D7A">
        <w:rPr>
          <w:rFonts w:ascii="Arial" w:hAnsi="Arial" w:cs="Arial"/>
        </w:rPr>
        <w:t>)</w:t>
      </w:r>
      <w:r>
        <w:rPr>
          <w:rFonts w:ascii="Arial" w:hAnsi="Arial" w:cs="Arial"/>
        </w:rPr>
        <w:t>, please describe these here:</w:t>
      </w:r>
    </w:p>
    <w:p w:rsidR="00AE5048" w:rsidRDefault="00AE5048" w:rsidP="00813DAE">
      <w:pPr>
        <w:rPr>
          <w:rFonts w:ascii="Arial" w:hAnsi="Arial" w:cs="Arial"/>
        </w:rPr>
      </w:pPr>
      <w:r w:rsidRPr="00AE504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4CA6B" wp14:editId="07F66B14">
                <wp:simplePos x="0" y="0"/>
                <wp:positionH relativeFrom="column">
                  <wp:posOffset>36195</wp:posOffset>
                </wp:positionH>
                <wp:positionV relativeFrom="paragraph">
                  <wp:posOffset>126365</wp:posOffset>
                </wp:positionV>
                <wp:extent cx="5537200" cy="1621155"/>
                <wp:effectExtent l="0" t="0" r="25400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048" w:rsidRDefault="00AE5048" w:rsidP="00AE5048"/>
                          <w:p w:rsidR="00AE5048" w:rsidRDefault="00AE5048" w:rsidP="00AE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.85pt;margin-top:9.95pt;width:436pt;height:1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6VJgIAAEwEAAAOAAAAZHJzL2Uyb0RvYy54bWysVNtu2zAMfR+wfxD0vjhO4q414hRdugwD&#10;ugvQ7gMYWY6FSaInKbG7rx8lp2l2exnmB0ESqcPDQ9LL68FodpDOK7QVzydTzqQVWCu7q/iXh82r&#10;S858AFuDRisr/ig9v169fLHsu1LOsEVdS8cIxPqy7yrehtCVWeZFKw34CXbSkrFBZyDQ0e2y2kFP&#10;6EZns+n0IuvR1Z1DIb2n29vRyFcJv2mkCJ+axsvAdMWJW0irS+s2rtlqCeXOQdcqcaQB/8DCgLIU&#10;9AR1CwHY3qnfoIwSDj02YSLQZNg0SsiUA2WTT3/J5r6FTqZcSBzfnWTy/w9WfDx8dkzVFZ9zZsFQ&#10;iR7kENgbHNg8qtN3viSn+47cwkDXVOWUqe/uUHz1zOK6BbuTN85h30qoiV0eX2ZnT0ccH0G2/Qes&#10;KQzsAyagoXEmSkdiMEKnKj2eKhOpCLosivlrKjdngmz5xSzPiyLFgPLpeed8eCfRsLipuKPSJ3g4&#10;3PkQ6UD55BKjedSq3iit08Httmvt2AGoTTbpO6L/5KYt6yt+VcyKUYG/QkzT9ycIowL1u1am4pcn&#10;Jyijbm9tnboxgNLjnihrexQyajeqGIbtkCqWFIgib7F+JGUdju1N40ibFt13znpq7Yr7b3twkjP9&#10;3lJ1rvLFIs5COiwKEpYzd27ZnlvACoKqeOBs3K5Dmp+om8UbqmKjkr7PTI6UqWWT7MfxijNxfk5e&#10;zz+B1Q8AAAD//wMAUEsDBBQABgAIAAAAIQByjo7V3gAAAAgBAAAPAAAAZHJzL2Rvd25yZXYueG1s&#10;TI/BTsMwEETvSPyDtUhcEHUItE5CnAohgegNCoKrG7tJhL0OtpuGv2c5wXFnRrNv6vXsLJtMiINH&#10;CVeLDJjB1usBOwlvrw+XBbCYFGplPRoJ3ybCujk9qVWl/RFfzLRNHaMSjJWS0Kc0VpzHtjdOxYUf&#10;DZK398GpRGfouA7qSOXO8jzLVtypAelDr0Zz35v2c3twEoqbp+kjbq6f39vV3pbpQkyPX0HK87P5&#10;7hZYMnP6C8MvPqFDQ0w7f0AdmZWwFBQkuSyBkV0IQcJOQi6WOfCm5v8HND8AAAD//wMAUEsBAi0A&#10;FAAGAAgAAAAhALaDOJL+AAAA4QEAABMAAAAAAAAAAAAAAAAAAAAAAFtDb250ZW50X1R5cGVzXS54&#10;bWxQSwECLQAUAAYACAAAACEAOP0h/9YAAACUAQAACwAAAAAAAAAAAAAAAAAvAQAAX3JlbHMvLnJl&#10;bHNQSwECLQAUAAYACAAAACEAkyBulSYCAABMBAAADgAAAAAAAAAAAAAAAAAuAgAAZHJzL2Uyb0Rv&#10;Yy54bWxQSwECLQAUAAYACAAAACEAco6O1d4AAAAIAQAADwAAAAAAAAAAAAAAAACABAAAZHJzL2Rv&#10;d25yZXYueG1sUEsFBgAAAAAEAAQA8wAAAIsFAAAAAA==&#10;">
                <v:textbox>
                  <w:txbxContent>
                    <w:p w:rsidR="00AE5048" w:rsidRDefault="00AE5048" w:rsidP="00AE5048"/>
                    <w:p w:rsidR="00AE5048" w:rsidRDefault="00AE5048" w:rsidP="00AE5048"/>
                  </w:txbxContent>
                </v:textbox>
              </v:shape>
            </w:pict>
          </mc:Fallback>
        </mc:AlternateContent>
      </w:r>
    </w:p>
    <w:p w:rsidR="00AE5048" w:rsidRDefault="00AE5048" w:rsidP="00813DAE">
      <w:pPr>
        <w:rPr>
          <w:rFonts w:ascii="Arial" w:hAnsi="Arial" w:cs="Arial"/>
        </w:rPr>
      </w:pPr>
    </w:p>
    <w:p w:rsidR="00AE5048" w:rsidRDefault="00AE5048" w:rsidP="00813DAE">
      <w:pPr>
        <w:rPr>
          <w:rFonts w:ascii="Arial" w:hAnsi="Arial" w:cs="Arial"/>
        </w:rPr>
      </w:pPr>
    </w:p>
    <w:p w:rsidR="00AE5048" w:rsidRDefault="00AE5048" w:rsidP="00813DAE">
      <w:pPr>
        <w:rPr>
          <w:rFonts w:ascii="Arial" w:hAnsi="Arial" w:cs="Arial"/>
        </w:rPr>
      </w:pPr>
    </w:p>
    <w:p w:rsidR="00AE5048" w:rsidRDefault="00AE5048" w:rsidP="00813DAE">
      <w:pPr>
        <w:rPr>
          <w:rFonts w:ascii="Arial" w:hAnsi="Arial" w:cs="Arial"/>
        </w:rPr>
      </w:pPr>
    </w:p>
    <w:p w:rsidR="00AE5048" w:rsidRDefault="00AE5048" w:rsidP="00813DAE">
      <w:pPr>
        <w:rPr>
          <w:rFonts w:ascii="Arial" w:hAnsi="Arial" w:cs="Arial"/>
        </w:rPr>
      </w:pPr>
    </w:p>
    <w:p w:rsidR="00891719" w:rsidRDefault="00AE5048" w:rsidP="00813D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can foresee any specific challenges with the process of SuDS asset </w:t>
      </w:r>
      <w:r w:rsidR="001C74CA">
        <w:rPr>
          <w:rFonts w:ascii="Arial" w:hAnsi="Arial" w:cs="Arial"/>
        </w:rPr>
        <w:t>information</w:t>
      </w:r>
      <w:r>
        <w:rPr>
          <w:rFonts w:ascii="Arial" w:hAnsi="Arial" w:cs="Arial"/>
        </w:rPr>
        <w:t xml:space="preserve"> recording</w:t>
      </w:r>
      <w:r w:rsidR="00555D7A">
        <w:rPr>
          <w:rFonts w:ascii="Arial" w:hAnsi="Arial" w:cs="Arial"/>
        </w:rPr>
        <w:t xml:space="preserve"> and data sharing</w:t>
      </w:r>
      <w:r>
        <w:rPr>
          <w:rFonts w:ascii="Arial" w:hAnsi="Arial" w:cs="Arial"/>
        </w:rPr>
        <w:t xml:space="preserve">, please </w:t>
      </w:r>
      <w:r w:rsidR="00585A2B">
        <w:rPr>
          <w:rFonts w:ascii="Arial" w:hAnsi="Arial" w:cs="Arial"/>
        </w:rPr>
        <w:t>describe</w:t>
      </w:r>
      <w:r>
        <w:rPr>
          <w:rFonts w:ascii="Arial" w:hAnsi="Arial" w:cs="Arial"/>
        </w:rPr>
        <w:t xml:space="preserve"> these here:</w:t>
      </w:r>
    </w:p>
    <w:p w:rsidR="00585A2B" w:rsidRDefault="00585A2B" w:rsidP="00813DAE">
      <w:pPr>
        <w:rPr>
          <w:rFonts w:ascii="Arial" w:hAnsi="Arial" w:cs="Arial"/>
        </w:rPr>
      </w:pPr>
      <w:r w:rsidRPr="00AE504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BE8B1D" wp14:editId="0FEB99DA">
                <wp:simplePos x="0" y="0"/>
                <wp:positionH relativeFrom="column">
                  <wp:posOffset>36195</wp:posOffset>
                </wp:positionH>
                <wp:positionV relativeFrom="paragraph">
                  <wp:posOffset>111125</wp:posOffset>
                </wp:positionV>
                <wp:extent cx="5537200" cy="1621155"/>
                <wp:effectExtent l="0" t="0" r="2540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048" w:rsidRDefault="00AE5048" w:rsidP="00AE5048"/>
                          <w:p w:rsidR="00AE5048" w:rsidRDefault="00AE5048" w:rsidP="00AE50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.85pt;margin-top:8.75pt;width:436pt;height:12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6OJgIAAEwEAAAOAAAAZHJzL2Uyb0RvYy54bWysVNtu2zAMfR+wfxD0vjjO4qw14hRdugwD&#10;ugvQ7gMYWY6FSaInKbG7ry8lp2l2exnmB0ESqcPDQ9LLq8FodpDOK7QVzydTzqQVWCu7q/jX+82r&#10;C858AFuDRisr/iA9v1q9fLHsu1LOsEVdS8cIxPqy7yrehtCVWeZFKw34CXbSkrFBZyDQ0e2y2kFP&#10;6EZns+l0kfXo6s6hkN7T7c1o5KuE3zRShM9N42VguuLELaTVpXUb12y1hHLnoGuVONKAf2BhQFkK&#10;eoK6gQBs79RvUEYJhx6bMBFoMmwaJWTKgbLJp79kc9dCJ1MuJI7vTjL5/wcrPh2+OKbqis85s2Co&#10;RPdyCOwtDmwe1ek7X5LTXUduYaBrqnLK1He3KL55ZnHdgt3Ja+ewbyXUxC6PL7OzpyOOjyDb/iPW&#10;FAb2ARPQ0DgTpSMxGKFTlR5OlYlUBF0Wxes3VG7OBNnyxSzPiyLFgPLpeed8eC/RsLipuKPSJ3g4&#10;3PoQ6UD55BKjedSq3iit08Httmvt2AGoTTbpO6L/5KYt6yt+WcyKUYG/QkzT9ycIowL1u1am4hcn&#10;Jyijbu9snboxgNLjnihrexQyajeqGIbtkCq2iAGiyFusH0hZh2N70zjSpkX3g7OeWrvi/vsenORM&#10;f7BUnct8Po+zkA7zgoTlzJ1btucWsIKgKh44G7frkOYn6mbxmqrYqKTvM5MjZWrZJPtxvOJMnJ+T&#10;1/NPYPUIAAD//wMAUEsDBBQABgAIAAAAIQAMMpvX3QAAAAgBAAAPAAAAZHJzL2Rvd25yZXYueG1s&#10;TI/BTsMwEETvSPyDtUhcEHUItA4hToWQQHCDguDqxtskIl4H203D37Oc4Lgzo9k31Xp2g5gwxN6T&#10;hotFBgKp8banVsPb6/15ASImQ9YMnlDDN0ZY18dHlSmtP9ALTpvUCi6hWBoNXUpjKWVsOnQmLvyI&#10;xN7OB2cSn6GVNpgDl7tB5lm2ks70xB86M+Jdh83nZu80FFeP00d8unx+b1a74TqdqenhK2h9ejLf&#10;3oBIOKe/MPziMzrUzLT1e7JRDBqWioMsqyUItgulWNhqyFVegKwr+X9A/QMAAP//AwBQSwECLQAU&#10;AAYACAAAACEAtoM4kv4AAADhAQAAEwAAAAAAAAAAAAAAAAAAAAAAW0NvbnRlbnRfVHlwZXNdLnht&#10;bFBLAQItABQABgAIAAAAIQA4/SH/1gAAAJQBAAALAAAAAAAAAAAAAAAAAC8BAABfcmVscy8ucmVs&#10;c1BLAQItABQABgAIAAAAIQDOFf6OJgIAAEwEAAAOAAAAAAAAAAAAAAAAAC4CAABkcnMvZTJvRG9j&#10;LnhtbFBLAQItABQABgAIAAAAIQAMMpvX3QAAAAgBAAAPAAAAAAAAAAAAAAAAAIAEAABkcnMvZG93&#10;bnJldi54bWxQSwUGAAAAAAQABADzAAAAigUAAAAA&#10;">
                <v:textbox>
                  <w:txbxContent>
                    <w:p w:rsidR="00AE5048" w:rsidRDefault="00AE5048" w:rsidP="00AE5048"/>
                    <w:p w:rsidR="00AE5048" w:rsidRDefault="00AE5048" w:rsidP="00AE5048"/>
                  </w:txbxContent>
                </v:textbox>
              </v:shape>
            </w:pict>
          </mc:Fallback>
        </mc:AlternateContent>
      </w:r>
    </w:p>
    <w:p w:rsidR="00585A2B" w:rsidRDefault="00585A2B" w:rsidP="00813DAE">
      <w:pPr>
        <w:rPr>
          <w:rFonts w:ascii="Arial" w:hAnsi="Arial" w:cs="Arial"/>
        </w:rPr>
      </w:pPr>
    </w:p>
    <w:p w:rsidR="00585A2B" w:rsidRDefault="00585A2B" w:rsidP="00813DAE">
      <w:pPr>
        <w:rPr>
          <w:rFonts w:ascii="Arial" w:hAnsi="Arial" w:cs="Arial"/>
        </w:rPr>
      </w:pPr>
    </w:p>
    <w:p w:rsidR="00585A2B" w:rsidRDefault="00585A2B" w:rsidP="00813DAE">
      <w:pPr>
        <w:rPr>
          <w:rFonts w:ascii="Arial" w:hAnsi="Arial" w:cs="Arial"/>
        </w:rPr>
      </w:pPr>
    </w:p>
    <w:p w:rsidR="00585A2B" w:rsidRDefault="00585A2B" w:rsidP="00813DAE">
      <w:pPr>
        <w:rPr>
          <w:rFonts w:ascii="Arial" w:hAnsi="Arial" w:cs="Arial"/>
        </w:rPr>
      </w:pPr>
    </w:p>
    <w:p w:rsidR="00585A2B" w:rsidRDefault="00585A2B" w:rsidP="00813DAE">
      <w:pPr>
        <w:rPr>
          <w:rFonts w:ascii="Arial" w:hAnsi="Arial" w:cs="Arial"/>
        </w:rPr>
      </w:pPr>
    </w:p>
    <w:p w:rsidR="007771DA" w:rsidRDefault="007771DA" w:rsidP="007771DA">
      <w:pPr>
        <w:ind w:left="360"/>
        <w:contextualSpacing/>
        <w:rPr>
          <w:rFonts w:ascii="Arial" w:hAnsi="Arial" w:cs="Arial"/>
          <w:b/>
        </w:rPr>
      </w:pPr>
    </w:p>
    <w:p w:rsidR="007771DA" w:rsidRDefault="007771DA" w:rsidP="007771DA">
      <w:pPr>
        <w:numPr>
          <w:ilvl w:val="0"/>
          <w:numId w:val="5"/>
        </w:numPr>
        <w:contextualSpacing/>
        <w:rPr>
          <w:rFonts w:ascii="Arial" w:hAnsi="Arial" w:cs="Arial"/>
          <w:b/>
        </w:rPr>
      </w:pPr>
      <w:r w:rsidRPr="007771DA">
        <w:rPr>
          <w:rFonts w:ascii="Arial" w:hAnsi="Arial" w:cs="Arial"/>
          <w:b/>
        </w:rPr>
        <w:t>Workshop</w:t>
      </w:r>
    </w:p>
    <w:p w:rsidR="007771DA" w:rsidRPr="007771DA" w:rsidRDefault="007771DA" w:rsidP="007771DA">
      <w:pPr>
        <w:ind w:left="360"/>
        <w:contextualSpacing/>
        <w:rPr>
          <w:rFonts w:ascii="Arial" w:hAnsi="Arial" w:cs="Arial"/>
          <w:b/>
        </w:rPr>
      </w:pPr>
    </w:p>
    <w:p w:rsidR="007771DA" w:rsidRPr="007771DA" w:rsidRDefault="007771DA" w:rsidP="007771DA">
      <w:pPr>
        <w:rPr>
          <w:rFonts w:ascii="Arial" w:hAnsi="Arial" w:cs="Arial"/>
        </w:rPr>
      </w:pPr>
      <w:r w:rsidRPr="007771D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7393BC" wp14:editId="28F78CD5">
                <wp:simplePos x="0" y="0"/>
                <wp:positionH relativeFrom="column">
                  <wp:posOffset>-12065</wp:posOffset>
                </wp:positionH>
                <wp:positionV relativeFrom="paragraph">
                  <wp:posOffset>657225</wp:posOffset>
                </wp:positionV>
                <wp:extent cx="5537200" cy="905510"/>
                <wp:effectExtent l="0" t="0" r="25400" b="279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1DA" w:rsidRDefault="007771DA" w:rsidP="007771DA">
                            <w:r>
                              <w:t>Names and email addresses:</w:t>
                            </w:r>
                          </w:p>
                          <w:p w:rsidR="007771DA" w:rsidRDefault="007771DA" w:rsidP="007771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.95pt;margin-top:51.75pt;width:436pt;height:7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cvJAIAAEsEAAAOAAAAZHJzL2Uyb0RvYy54bWysVNuO0zAQfUfiHyy/06SlYXejpqulSxHS&#10;cpF2+YCp4zQWtifYbpPy9YydtlQLvCDyYNme8ZmZc2ayuB2MZnvpvEJb8ekk50xagbWy24p/fVq/&#10;uubMB7A1aLSy4gfp+e3y5YtF35Vyhi3qWjpGINaXfVfxNoSuzDIvWmnAT7CTlowNOgOBjm6b1Q56&#10;Qjc6m+X5m6xHV3cOhfSebu9HI18m/KaRInxuGi8D0xWn3EJaXVo3cc2WCyi3DrpWiWMa8A9ZGFCW&#10;gp6h7iEA2zn1G5RRwqHHJkwEmgybRgmZaqBqpvmzah5b6GSqhcjx3Zkm//9gxaf9F8dUXXESyoIh&#10;iZ7kENhbHNh1ZKfvfElOjx25hYGuSeVUqe8eUHzzzOKqBbuVd85h30qoKbtpfJldPB1xfATZ9B+x&#10;pjCwC5iAhsaZSB2RwQidVDqclYmpCLositdXJDdngmw3eVFMk3QZlKfXnfPhvUTD4qbijpRP6LB/&#10;8CFmA+XJJQbzqFW9Vlqng9tuVtqxPVCXrNOXCnjmpi3rKXoxK0YC/gqRp+9PEEYFanetDPF9doIy&#10;0vbO1qkZAyg97illbY88RupGEsOwGZJgVyd5NlgfiFiHY3fTNNKmRfeDs546u+L++w6c5Ex/sCTO&#10;zXQ+j6OQDvOCeOXMXVo2lxawgqAqHjgbt6uQxifyZvGORGxU4jeqPWZyTJk6NtF+nK44Epfn5PXr&#10;H7D8CQAA//8DAFBLAwQUAAYACAAAACEAwY65q+EAAAAKAQAADwAAAGRycy9kb3ducmV2LnhtbEyP&#10;wU7DMAyG70i8Q2QkLmhLuo2uK00nhASCGwwE16zJ2orEKUnWlbfHnOBo+9Pv76+2k7NsNCH2HiVk&#10;cwHMYON1j62Et9f7WQEsJoVaWY9GwreJsK3PzypVan/CFzPuUssoBGOpJHQpDSXnsemMU3HuB4N0&#10;O/jgVKIxtFwHdaJwZ/lCiJw71SN96NRg7jrTfO6OTkKxehw/4tPy+b3JD3aTrtbjw1eQ8vJiur0B&#10;lsyU/mD41Sd1qMlp74+oI7MSZtmGSNqL5TUwAoq1yIDtJSxWeQa8rvj/CvUPAAAA//8DAFBLAQIt&#10;ABQABgAIAAAAIQC2gziS/gAAAOEBAAATAAAAAAAAAAAAAAAAAAAAAABbQ29udGVudF9UeXBlc10u&#10;eG1sUEsBAi0AFAAGAAgAAAAhADj9If/WAAAAlAEAAAsAAAAAAAAAAAAAAAAALwEAAF9yZWxzLy5y&#10;ZWxzUEsBAi0AFAAGAAgAAAAhAEZFxy8kAgAASwQAAA4AAAAAAAAAAAAAAAAALgIAAGRycy9lMm9E&#10;b2MueG1sUEsBAi0AFAAGAAgAAAAhAMGOuavhAAAACgEAAA8AAAAAAAAAAAAAAAAAfgQAAGRycy9k&#10;b3ducmV2LnhtbFBLBQYAAAAABAAEAPMAAACMBQAAAAA=&#10;">
                <v:textbox>
                  <w:txbxContent>
                    <w:p w:rsidR="007771DA" w:rsidRDefault="007771DA" w:rsidP="007771DA">
                      <w:r>
                        <w:t>Names and email addresses:</w:t>
                      </w:r>
                    </w:p>
                    <w:p w:rsidR="007771DA" w:rsidRDefault="007771DA" w:rsidP="007771DA"/>
                  </w:txbxContent>
                </v:textbox>
              </v:shape>
            </w:pict>
          </mc:Fallback>
        </mc:AlternateContent>
      </w:r>
      <w:r w:rsidRPr="007771DA">
        <w:rPr>
          <w:rFonts w:ascii="Arial" w:hAnsi="Arial" w:cs="Arial"/>
        </w:rPr>
        <w:t xml:space="preserve">A </w:t>
      </w:r>
      <w:r w:rsidRPr="007771DA">
        <w:rPr>
          <w:rFonts w:ascii="Arial" w:hAnsi="Arial" w:cs="Arial"/>
          <w:b/>
        </w:rPr>
        <w:t>workshop</w:t>
      </w:r>
      <w:r w:rsidRPr="007771DA">
        <w:rPr>
          <w:rFonts w:ascii="Arial" w:hAnsi="Arial" w:cs="Arial"/>
        </w:rPr>
        <w:t xml:space="preserve"> will take place on </w:t>
      </w:r>
      <w:r w:rsidRPr="007771DA">
        <w:rPr>
          <w:rFonts w:ascii="Arial" w:hAnsi="Arial" w:cs="Arial"/>
          <w:b/>
        </w:rPr>
        <w:t>13th November 2018</w:t>
      </w:r>
      <w:r w:rsidRPr="007771DA">
        <w:rPr>
          <w:rFonts w:ascii="Arial" w:hAnsi="Arial" w:cs="Arial"/>
        </w:rPr>
        <w:t xml:space="preserve"> in </w:t>
      </w:r>
      <w:r w:rsidRPr="007771DA">
        <w:rPr>
          <w:rFonts w:ascii="Arial" w:hAnsi="Arial" w:cs="Arial"/>
          <w:b/>
        </w:rPr>
        <w:t>London</w:t>
      </w:r>
      <w:r w:rsidRPr="007771DA">
        <w:rPr>
          <w:rFonts w:ascii="Arial" w:hAnsi="Arial" w:cs="Arial"/>
        </w:rPr>
        <w:t xml:space="preserve"> to discuss draft proposals, following review of the consultation responses.  Please indicate whether you or a colleague would be interested in attending and we will send you further details.</w:t>
      </w:r>
    </w:p>
    <w:p w:rsidR="007771DA" w:rsidRPr="007771DA" w:rsidRDefault="007771DA" w:rsidP="007771DA">
      <w:pPr>
        <w:rPr>
          <w:rFonts w:ascii="Arial" w:hAnsi="Arial" w:cs="Arial"/>
          <w:b/>
          <w:i/>
        </w:rPr>
      </w:pPr>
    </w:p>
    <w:p w:rsidR="007771DA" w:rsidRPr="007771DA" w:rsidRDefault="007771DA" w:rsidP="007771DA">
      <w:pPr>
        <w:rPr>
          <w:rFonts w:ascii="Arial" w:hAnsi="Arial" w:cs="Arial"/>
          <w:b/>
          <w:i/>
        </w:rPr>
      </w:pPr>
    </w:p>
    <w:p w:rsidR="007771DA" w:rsidRPr="007771DA" w:rsidRDefault="007771DA" w:rsidP="007771DA">
      <w:pPr>
        <w:rPr>
          <w:rFonts w:ascii="Arial" w:hAnsi="Arial" w:cs="Arial"/>
          <w:b/>
          <w:i/>
        </w:rPr>
      </w:pPr>
    </w:p>
    <w:p w:rsidR="00585A2B" w:rsidRDefault="00585A2B" w:rsidP="00813DAE">
      <w:pPr>
        <w:rPr>
          <w:rFonts w:ascii="Arial" w:hAnsi="Arial" w:cs="Arial"/>
        </w:rPr>
      </w:pPr>
    </w:p>
    <w:p w:rsidR="00585A2B" w:rsidRPr="00667554" w:rsidRDefault="00585A2B" w:rsidP="00585A2B">
      <w:pPr>
        <w:rPr>
          <w:rFonts w:ascii="Arial" w:hAnsi="Arial" w:cs="Arial"/>
          <w:b/>
          <w:i/>
        </w:rPr>
      </w:pPr>
      <w:r w:rsidRPr="00667554">
        <w:rPr>
          <w:rFonts w:ascii="Arial" w:hAnsi="Arial" w:cs="Arial"/>
          <w:b/>
          <w:i/>
        </w:rPr>
        <w:t>Thank you for taking the time to share your views with us.</w:t>
      </w:r>
    </w:p>
    <w:p w:rsidR="00585A2B" w:rsidRDefault="00585A2B" w:rsidP="00813DAE">
      <w:pPr>
        <w:rPr>
          <w:rFonts w:ascii="Arial" w:hAnsi="Arial" w:cs="Arial"/>
        </w:rPr>
      </w:pPr>
    </w:p>
    <w:p w:rsidR="00AE5048" w:rsidRDefault="00AE5048" w:rsidP="00813DAE">
      <w:pPr>
        <w:rPr>
          <w:rFonts w:ascii="Arial" w:hAnsi="Arial" w:cs="Arial"/>
        </w:rPr>
      </w:pPr>
    </w:p>
    <w:sectPr w:rsidR="00AE5048" w:rsidSect="005356B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44" w:rsidRDefault="008F6E44" w:rsidP="008F6E44">
      <w:pPr>
        <w:spacing w:after="0" w:line="240" w:lineRule="auto"/>
      </w:pPr>
      <w:r>
        <w:separator/>
      </w:r>
    </w:p>
  </w:endnote>
  <w:endnote w:type="continuationSeparator" w:id="0">
    <w:p w:rsidR="008F6E44" w:rsidRDefault="008F6E44" w:rsidP="008F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35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55E8" w:rsidRPr="00D855E8" w:rsidRDefault="00D855E8" w:rsidP="00D855E8">
        <w:pPr>
          <w:rPr>
            <w:rFonts w:ascii="Arial" w:hAnsi="Arial" w:cs="Arial"/>
            <w:b/>
            <w:sz w:val="18"/>
            <w:szCs w:val="18"/>
          </w:rPr>
        </w:pPr>
        <w:r w:rsidRPr="00D855E8">
          <w:rPr>
            <w:rFonts w:ascii="Arial" w:hAnsi="Arial" w:cs="Arial"/>
            <w:b/>
            <w:sz w:val="18"/>
            <w:szCs w:val="18"/>
          </w:rPr>
          <w:t>September 2018</w:t>
        </w:r>
      </w:p>
      <w:p w:rsidR="008F6E44" w:rsidRDefault="008F6E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7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E44" w:rsidRDefault="008F6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44" w:rsidRDefault="008F6E44" w:rsidP="008F6E44">
      <w:pPr>
        <w:spacing w:after="0" w:line="240" w:lineRule="auto"/>
      </w:pPr>
      <w:r>
        <w:separator/>
      </w:r>
    </w:p>
  </w:footnote>
  <w:footnote w:type="continuationSeparator" w:id="0">
    <w:p w:rsidR="008F6E44" w:rsidRDefault="008F6E44" w:rsidP="008F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E8" w:rsidRDefault="00D855E8">
    <w:pPr>
      <w:pStyle w:val="Header"/>
    </w:pPr>
    <w:r>
      <w:rPr>
        <w:noProof/>
        <w:lang w:eastAsia="en-GB"/>
      </w:rPr>
      <w:drawing>
        <wp:inline distT="0" distB="0" distL="0" distR="0" wp14:anchorId="4D238439" wp14:editId="669451CD">
          <wp:extent cx="569343" cy="569343"/>
          <wp:effectExtent l="0" t="0" r="2540" b="254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uk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057" cy="56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508E6"/>
    <w:multiLevelType w:val="hybridMultilevel"/>
    <w:tmpl w:val="94085BE6"/>
    <w:lvl w:ilvl="0" w:tplc="FAD8C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71505"/>
    <w:multiLevelType w:val="hybridMultilevel"/>
    <w:tmpl w:val="C25E495E"/>
    <w:lvl w:ilvl="0" w:tplc="9F52A3D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F27C84"/>
    <w:multiLevelType w:val="hybridMultilevel"/>
    <w:tmpl w:val="E1A629C0"/>
    <w:lvl w:ilvl="0" w:tplc="FAD8C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4F81BD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4F81BD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4F81BD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>
    <w:nsid w:val="4D962686"/>
    <w:multiLevelType w:val="hybridMultilevel"/>
    <w:tmpl w:val="235263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72159"/>
    <w:multiLevelType w:val="hybridMultilevel"/>
    <w:tmpl w:val="94085BE6"/>
    <w:lvl w:ilvl="0" w:tplc="FAD8C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D51ED"/>
    <w:multiLevelType w:val="hybridMultilevel"/>
    <w:tmpl w:val="64CA23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F4864"/>
    <w:multiLevelType w:val="hybridMultilevel"/>
    <w:tmpl w:val="97228FAC"/>
    <w:lvl w:ilvl="0" w:tplc="49F806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2422A8"/>
    <w:multiLevelType w:val="hybridMultilevel"/>
    <w:tmpl w:val="5ECE7080"/>
    <w:lvl w:ilvl="0" w:tplc="49F80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7B1FDC"/>
    <w:multiLevelType w:val="hybridMultilevel"/>
    <w:tmpl w:val="CC545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7F"/>
    <w:rsid w:val="0007784C"/>
    <w:rsid w:val="00103C1C"/>
    <w:rsid w:val="001315FD"/>
    <w:rsid w:val="00136A7F"/>
    <w:rsid w:val="0016351C"/>
    <w:rsid w:val="001C74CA"/>
    <w:rsid w:val="0027027C"/>
    <w:rsid w:val="003746C2"/>
    <w:rsid w:val="003A6D5F"/>
    <w:rsid w:val="003C68B4"/>
    <w:rsid w:val="00440D1F"/>
    <w:rsid w:val="00490A25"/>
    <w:rsid w:val="004F5720"/>
    <w:rsid w:val="00510553"/>
    <w:rsid w:val="00522C66"/>
    <w:rsid w:val="005356B9"/>
    <w:rsid w:val="00555D7A"/>
    <w:rsid w:val="00581985"/>
    <w:rsid w:val="00585A2B"/>
    <w:rsid w:val="005C0C15"/>
    <w:rsid w:val="006136D6"/>
    <w:rsid w:val="0063034B"/>
    <w:rsid w:val="006B76A0"/>
    <w:rsid w:val="006E21CA"/>
    <w:rsid w:val="00744385"/>
    <w:rsid w:val="00762D62"/>
    <w:rsid w:val="007771DA"/>
    <w:rsid w:val="007C3495"/>
    <w:rsid w:val="00813DAE"/>
    <w:rsid w:val="00891719"/>
    <w:rsid w:val="008D3A0E"/>
    <w:rsid w:val="008F6E44"/>
    <w:rsid w:val="00907BFE"/>
    <w:rsid w:val="0095046F"/>
    <w:rsid w:val="009B6F36"/>
    <w:rsid w:val="009C2DBA"/>
    <w:rsid w:val="009C5E7F"/>
    <w:rsid w:val="00A034F8"/>
    <w:rsid w:val="00A60E74"/>
    <w:rsid w:val="00A80A7C"/>
    <w:rsid w:val="00AB1242"/>
    <w:rsid w:val="00AB6302"/>
    <w:rsid w:val="00AE5048"/>
    <w:rsid w:val="00B300CA"/>
    <w:rsid w:val="00B32454"/>
    <w:rsid w:val="00BA6A4B"/>
    <w:rsid w:val="00BE23A2"/>
    <w:rsid w:val="00BF37C3"/>
    <w:rsid w:val="00C102EA"/>
    <w:rsid w:val="00C61F5E"/>
    <w:rsid w:val="00C940C0"/>
    <w:rsid w:val="00CC0648"/>
    <w:rsid w:val="00CE2F7B"/>
    <w:rsid w:val="00CE379C"/>
    <w:rsid w:val="00D03F3A"/>
    <w:rsid w:val="00D153B0"/>
    <w:rsid w:val="00D66D87"/>
    <w:rsid w:val="00D80718"/>
    <w:rsid w:val="00D813B2"/>
    <w:rsid w:val="00D855E8"/>
    <w:rsid w:val="00E061BF"/>
    <w:rsid w:val="00E10A67"/>
    <w:rsid w:val="00E46D0D"/>
    <w:rsid w:val="00E7262C"/>
    <w:rsid w:val="00EF1CEA"/>
    <w:rsid w:val="00FC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44"/>
  </w:style>
  <w:style w:type="paragraph" w:styleId="Footer">
    <w:name w:val="footer"/>
    <w:basedOn w:val="Normal"/>
    <w:link w:val="FooterChar"/>
    <w:uiPriority w:val="99"/>
    <w:unhideWhenUsed/>
    <w:rsid w:val="008F6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44"/>
  </w:style>
  <w:style w:type="paragraph" w:customStyle="1" w:styleId="Bullet1">
    <w:name w:val="~Bullet1"/>
    <w:basedOn w:val="Normal"/>
    <w:qFormat/>
    <w:rsid w:val="00891719"/>
    <w:pPr>
      <w:numPr>
        <w:numId w:val="8"/>
      </w:numPr>
      <w:spacing w:before="60" w:after="60" w:line="288" w:lineRule="auto"/>
    </w:pPr>
    <w:rPr>
      <w:rFonts w:ascii="Arial" w:eastAsia="Calibri" w:hAnsi="Arial" w:cs="Arial"/>
      <w:color w:val="000000" w:themeColor="text1"/>
      <w:sz w:val="20"/>
      <w:szCs w:val="20"/>
    </w:rPr>
  </w:style>
  <w:style w:type="paragraph" w:customStyle="1" w:styleId="Bullet2">
    <w:name w:val="~Bullet2"/>
    <w:basedOn w:val="Bullet1"/>
    <w:qFormat/>
    <w:rsid w:val="00891719"/>
    <w:pPr>
      <w:numPr>
        <w:ilvl w:val="1"/>
      </w:numPr>
    </w:pPr>
  </w:style>
  <w:style w:type="paragraph" w:customStyle="1" w:styleId="Bullet3">
    <w:name w:val="~Bullet3"/>
    <w:basedOn w:val="Bullet2"/>
    <w:rsid w:val="00891719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9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71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3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6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44"/>
  </w:style>
  <w:style w:type="paragraph" w:styleId="Footer">
    <w:name w:val="footer"/>
    <w:basedOn w:val="Normal"/>
    <w:link w:val="FooterChar"/>
    <w:uiPriority w:val="99"/>
    <w:unhideWhenUsed/>
    <w:rsid w:val="008F6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44"/>
  </w:style>
  <w:style w:type="paragraph" w:customStyle="1" w:styleId="Bullet1">
    <w:name w:val="~Bullet1"/>
    <w:basedOn w:val="Normal"/>
    <w:qFormat/>
    <w:rsid w:val="00891719"/>
    <w:pPr>
      <w:numPr>
        <w:numId w:val="8"/>
      </w:numPr>
      <w:spacing w:before="60" w:after="60" w:line="288" w:lineRule="auto"/>
    </w:pPr>
    <w:rPr>
      <w:rFonts w:ascii="Arial" w:eastAsia="Calibri" w:hAnsi="Arial" w:cs="Arial"/>
      <w:color w:val="000000" w:themeColor="text1"/>
      <w:sz w:val="20"/>
      <w:szCs w:val="20"/>
    </w:rPr>
  </w:style>
  <w:style w:type="paragraph" w:customStyle="1" w:styleId="Bullet2">
    <w:name w:val="~Bullet2"/>
    <w:basedOn w:val="Bullet1"/>
    <w:qFormat/>
    <w:rsid w:val="00891719"/>
    <w:pPr>
      <w:numPr>
        <w:ilvl w:val="1"/>
      </w:numPr>
    </w:pPr>
  </w:style>
  <w:style w:type="paragraph" w:customStyle="1" w:styleId="Bullet3">
    <w:name w:val="~Bullet3"/>
    <w:basedOn w:val="Bullet2"/>
    <w:rsid w:val="00891719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89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71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3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35A7-4940-46E2-A185-5A01D838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 Wallingford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</dc:creator>
  <cp:lastModifiedBy>Bridget</cp:lastModifiedBy>
  <cp:revision>10</cp:revision>
  <dcterms:created xsi:type="dcterms:W3CDTF">2018-09-19T11:53:00Z</dcterms:created>
  <dcterms:modified xsi:type="dcterms:W3CDTF">2018-10-08T20:19:00Z</dcterms:modified>
</cp:coreProperties>
</file>