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E817" w14:textId="5920F547" w:rsidR="003D6674" w:rsidRPr="003D6674" w:rsidRDefault="0043347B" w:rsidP="004372F6">
      <w:pPr>
        <w:pStyle w:val="AppendixDivider"/>
      </w:pPr>
      <w:bookmarkStart w:id="0" w:name="_Toc354741160"/>
      <w:bookmarkStart w:id="1" w:name="_Toc254867226"/>
      <w:r>
        <w:t xml:space="preserve">Design Assessment Checklists for </w:t>
      </w:r>
      <w:bookmarkEnd w:id="0"/>
      <w:r w:rsidR="00677CFF">
        <w:t>Permeable/Porous Pavement</w:t>
      </w:r>
    </w:p>
    <w:p w14:paraId="44D444EE" w14:textId="46A8CEE9" w:rsidR="00250BFB" w:rsidRDefault="00250BFB" w:rsidP="004372F6">
      <w:pPr>
        <w:spacing w:before="0" w:line="240" w:lineRule="auto"/>
        <w:rPr>
          <w:b/>
        </w:rPr>
      </w:pPr>
      <w:bookmarkStart w:id="2" w:name="_GoBack"/>
      <w:bookmarkEnd w:id="2"/>
      <w:r w:rsidRPr="00250BFB">
        <w:rPr>
          <w:b/>
        </w:rPr>
        <w:t xml:space="preserve">Table 1  Deemed to </w:t>
      </w:r>
      <w:r w:rsidR="00B35862">
        <w:rPr>
          <w:b/>
        </w:rPr>
        <w:t>C</w:t>
      </w:r>
      <w:r w:rsidRPr="00250BFB">
        <w:rPr>
          <w:b/>
        </w:rPr>
        <w:t xml:space="preserve">omply </w:t>
      </w:r>
      <w:r w:rsidR="00B35862">
        <w:rPr>
          <w:b/>
        </w:rPr>
        <w:t>R</w:t>
      </w:r>
      <w:r w:rsidRPr="00250BFB">
        <w:rPr>
          <w:b/>
        </w:rPr>
        <w:t>equirements</w:t>
      </w:r>
      <w:r w:rsidR="00B35862">
        <w:rPr>
          <w:b/>
        </w:rPr>
        <w:t>: Permeable/Porous Pavements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124"/>
      </w:tblGrid>
      <w:tr w:rsidR="00E21B52" w:rsidRPr="00E21B52" w14:paraId="328E8EFF" w14:textId="77777777" w:rsidTr="006217E6">
        <w:tc>
          <w:tcPr>
            <w:tcW w:w="4112" w:type="dxa"/>
            <w:shd w:val="clear" w:color="auto" w:fill="BFECF3" w:themeFill="accent3" w:themeFillTint="33"/>
          </w:tcPr>
          <w:p w14:paraId="4A687DE0" w14:textId="2210AB20" w:rsidR="00E21B52" w:rsidRPr="00E21B52" w:rsidRDefault="00E21B52" w:rsidP="006304AD">
            <w:pPr>
              <w:rPr>
                <w:b/>
              </w:rPr>
            </w:pPr>
            <w:r w:rsidRPr="00E21B52">
              <w:rPr>
                <w:b/>
              </w:rPr>
              <w:t>Parameter</w:t>
            </w:r>
          </w:p>
        </w:tc>
        <w:tc>
          <w:tcPr>
            <w:tcW w:w="6124" w:type="dxa"/>
            <w:shd w:val="clear" w:color="auto" w:fill="BFECF3" w:themeFill="accent3" w:themeFillTint="33"/>
          </w:tcPr>
          <w:p w14:paraId="25B1D6EA" w14:textId="2C58CA8B" w:rsidR="00E21B52" w:rsidRPr="00E21B52" w:rsidRDefault="00E21B52" w:rsidP="006217E6">
            <w:pPr>
              <w:jc w:val="center"/>
              <w:rPr>
                <w:b/>
              </w:rPr>
            </w:pPr>
            <w:r w:rsidRPr="00E21B52">
              <w:rPr>
                <w:b/>
              </w:rPr>
              <w:t>Deemed to comply requirements</w:t>
            </w:r>
          </w:p>
        </w:tc>
      </w:tr>
      <w:tr w:rsidR="00E21B52" w:rsidRPr="00C36907" w14:paraId="1962ECAE" w14:textId="77777777" w:rsidTr="004372F6">
        <w:tc>
          <w:tcPr>
            <w:tcW w:w="4112" w:type="dxa"/>
          </w:tcPr>
          <w:p w14:paraId="4F46B692" w14:textId="4C7DAE8D" w:rsidR="00E21B52" w:rsidRPr="00C36907" w:rsidRDefault="004E54E3" w:rsidP="006304AD">
            <w:r>
              <w:t>Depth of sub-base</w:t>
            </w:r>
          </w:p>
        </w:tc>
        <w:tc>
          <w:tcPr>
            <w:tcW w:w="6124" w:type="dxa"/>
          </w:tcPr>
          <w:p w14:paraId="60362CD6" w14:textId="4D69303C" w:rsidR="00E21B52" w:rsidRPr="00C36907" w:rsidRDefault="0093748F" w:rsidP="006217E6">
            <w:pPr>
              <w:jc w:val="center"/>
            </w:pPr>
            <w:r>
              <w:t>De</w:t>
            </w:r>
            <w:r w:rsidR="00BF1793">
              <w:t>s</w:t>
            </w:r>
            <w:r>
              <w:t>igned in accordance with BS7533-13</w:t>
            </w:r>
            <w:r w:rsidR="00BF1793">
              <w:t xml:space="preserve"> or TRL Report PPR 482</w:t>
            </w:r>
          </w:p>
        </w:tc>
      </w:tr>
      <w:tr w:rsidR="00E21B52" w:rsidRPr="00C36907" w14:paraId="4554826D" w14:textId="77777777" w:rsidTr="004372F6">
        <w:tc>
          <w:tcPr>
            <w:tcW w:w="4112" w:type="dxa"/>
          </w:tcPr>
          <w:p w14:paraId="5D05AD7E" w14:textId="7C195755" w:rsidR="00E21B52" w:rsidRDefault="0093748F" w:rsidP="007D1312">
            <w:r>
              <w:t>Sub</w:t>
            </w:r>
            <w:r w:rsidR="007D1312">
              <w:t>-</w:t>
            </w:r>
            <w:r>
              <w:t>base specification</w:t>
            </w:r>
          </w:p>
        </w:tc>
        <w:tc>
          <w:tcPr>
            <w:tcW w:w="6124" w:type="dxa"/>
          </w:tcPr>
          <w:p w14:paraId="031E8803" w14:textId="0F5B6C94" w:rsidR="00E21B52" w:rsidRPr="00C36907" w:rsidRDefault="0093748F" w:rsidP="006217E6">
            <w:pPr>
              <w:jc w:val="center"/>
            </w:pPr>
            <w:r>
              <w:t>Meets requirements of BS7533-13</w:t>
            </w:r>
          </w:p>
        </w:tc>
      </w:tr>
      <w:tr w:rsidR="00E21B52" w:rsidRPr="00C36907" w14:paraId="1D199E71" w14:textId="77777777" w:rsidTr="004372F6">
        <w:tc>
          <w:tcPr>
            <w:tcW w:w="4112" w:type="dxa"/>
          </w:tcPr>
          <w:p w14:paraId="7B2A7F38" w14:textId="416133B8" w:rsidR="00E21B52" w:rsidRDefault="00E21B52" w:rsidP="006304AD">
            <w:r>
              <w:t>Longitudinal slope</w:t>
            </w:r>
            <w:r w:rsidR="0093748F">
              <w:t xml:space="preserve"> on surface</w:t>
            </w:r>
          </w:p>
        </w:tc>
        <w:tc>
          <w:tcPr>
            <w:tcW w:w="6124" w:type="dxa"/>
          </w:tcPr>
          <w:p w14:paraId="561C774D" w14:textId="6E9D8303" w:rsidR="00E21B52" w:rsidRPr="00C36907" w:rsidRDefault="0093748F" w:rsidP="006217E6">
            <w:pPr>
              <w:jc w:val="center"/>
            </w:pPr>
            <w:r>
              <w:t>S</w:t>
            </w:r>
            <w:r w:rsidR="00E21B52">
              <w:t xml:space="preserve">lope </w:t>
            </w:r>
            <w:r w:rsidR="00E21B52" w:rsidRPr="00C36907">
              <w:t xml:space="preserve">&lt; 1 in </w:t>
            </w:r>
            <w:r>
              <w:t>2</w:t>
            </w:r>
            <w:r w:rsidR="00E21B52" w:rsidRPr="00C36907">
              <w:t>0</w:t>
            </w:r>
          </w:p>
        </w:tc>
      </w:tr>
      <w:tr w:rsidR="003A2CFA" w:rsidRPr="00C36907" w14:paraId="53E791D8" w14:textId="77777777" w:rsidTr="004372F6">
        <w:tc>
          <w:tcPr>
            <w:tcW w:w="4112" w:type="dxa"/>
          </w:tcPr>
          <w:p w14:paraId="65B29D1C" w14:textId="4E48B488" w:rsidR="003A2CFA" w:rsidRDefault="0093748F" w:rsidP="006304AD">
            <w:r>
              <w:t>Laying course</w:t>
            </w:r>
            <w:r w:rsidR="00BF1793">
              <w:t xml:space="preserve"> (for block paving)</w:t>
            </w:r>
          </w:p>
        </w:tc>
        <w:tc>
          <w:tcPr>
            <w:tcW w:w="6124" w:type="dxa"/>
          </w:tcPr>
          <w:p w14:paraId="1042208E" w14:textId="6A119A9D" w:rsidR="003A2CFA" w:rsidRDefault="0093748F" w:rsidP="006217E6">
            <w:pPr>
              <w:jc w:val="center"/>
            </w:pPr>
            <w:r>
              <w:t>Meets requirements of BS 7533-13</w:t>
            </w:r>
          </w:p>
        </w:tc>
      </w:tr>
      <w:tr w:rsidR="003A2CFA" w:rsidRPr="00C36907" w14:paraId="32D8A760" w14:textId="77777777" w:rsidTr="004372F6">
        <w:tc>
          <w:tcPr>
            <w:tcW w:w="4112" w:type="dxa"/>
          </w:tcPr>
          <w:p w14:paraId="730AB251" w14:textId="389BF189" w:rsidR="003A2CFA" w:rsidRDefault="00BF1793" w:rsidP="006304AD">
            <w:r>
              <w:t xml:space="preserve">Surface </w:t>
            </w:r>
            <w:r w:rsidR="006C1521">
              <w:t xml:space="preserve">layer </w:t>
            </w:r>
            <w:r>
              <w:t>permeability</w:t>
            </w:r>
          </w:p>
        </w:tc>
        <w:tc>
          <w:tcPr>
            <w:tcW w:w="6124" w:type="dxa"/>
          </w:tcPr>
          <w:p w14:paraId="7C67BD5E" w14:textId="54E9C54D" w:rsidR="003A2CFA" w:rsidRDefault="00BF1793" w:rsidP="006217E6">
            <w:pPr>
              <w:jc w:val="center"/>
            </w:pPr>
            <w:r>
              <w:t>&gt; 5000mm/h</w:t>
            </w:r>
          </w:p>
        </w:tc>
      </w:tr>
      <w:tr w:rsidR="003A2CFA" w:rsidRPr="00C36907" w14:paraId="67F7715C" w14:textId="77777777" w:rsidTr="004372F6">
        <w:tc>
          <w:tcPr>
            <w:tcW w:w="4112" w:type="dxa"/>
          </w:tcPr>
          <w:p w14:paraId="3C99DAD4" w14:textId="42CDCEDC" w:rsidR="003A2CFA" w:rsidRDefault="00AD1D2F" w:rsidP="003A2CFA">
            <w:r>
              <w:t>Flow control</w:t>
            </w:r>
          </w:p>
        </w:tc>
        <w:tc>
          <w:tcPr>
            <w:tcW w:w="6124" w:type="dxa"/>
          </w:tcPr>
          <w:p w14:paraId="756CBF65" w14:textId="2AA678A4" w:rsidR="003A2CFA" w:rsidRDefault="00AD1D2F" w:rsidP="006217E6">
            <w:pPr>
              <w:jc w:val="center"/>
            </w:pPr>
            <w:r>
              <w:t>Provided to meet hydraulic control requirements of design</w:t>
            </w:r>
          </w:p>
        </w:tc>
      </w:tr>
      <w:tr w:rsidR="003A2CFA" w:rsidRPr="00C36907" w14:paraId="3CF55368" w14:textId="77777777" w:rsidTr="004372F6">
        <w:tc>
          <w:tcPr>
            <w:tcW w:w="4112" w:type="dxa"/>
          </w:tcPr>
          <w:p w14:paraId="1AC4D760" w14:textId="7E962006" w:rsidR="003A2CFA" w:rsidRDefault="00AD1D2F" w:rsidP="006C1521">
            <w:r>
              <w:t xml:space="preserve">Maximum water depth for </w:t>
            </w:r>
            <w:r w:rsidR="006C1521">
              <w:t>design</w:t>
            </w:r>
            <w:r>
              <w:t xml:space="preserve"> event</w:t>
            </w:r>
          </w:p>
        </w:tc>
        <w:tc>
          <w:tcPr>
            <w:tcW w:w="6124" w:type="dxa"/>
          </w:tcPr>
          <w:p w14:paraId="0C874882" w14:textId="6E610BDF" w:rsidR="00865FD5" w:rsidRDefault="00AD1D2F" w:rsidP="006217E6">
            <w:pPr>
              <w:jc w:val="center"/>
            </w:pPr>
            <w:r>
              <w:t>Top of sub-base</w:t>
            </w:r>
          </w:p>
        </w:tc>
      </w:tr>
    </w:tbl>
    <w:p w14:paraId="053CC218" w14:textId="77777777" w:rsidR="003D6674" w:rsidRDefault="003D6674" w:rsidP="00BA5E41"/>
    <w:p w14:paraId="3EBC0E66" w14:textId="77777777" w:rsidR="004372F6" w:rsidRDefault="004372F6">
      <w:pPr>
        <w:spacing w:before="0" w:line="240" w:lineRule="auto"/>
        <w:rPr>
          <w:b/>
        </w:rPr>
      </w:pPr>
      <w:bookmarkStart w:id="3" w:name="_Toc354741200"/>
      <w:r>
        <w:rPr>
          <w:b/>
        </w:rPr>
        <w:br w:type="page"/>
      </w:r>
    </w:p>
    <w:p w14:paraId="3C92B8D9" w14:textId="675B904F" w:rsidR="007E0B51" w:rsidRDefault="004372F6">
      <w:r w:rsidRPr="005A7B6C">
        <w:rPr>
          <w:b/>
        </w:rPr>
        <w:lastRenderedPageBreak/>
        <w:t>Table 2 Design Assessment Checklist</w:t>
      </w:r>
      <w:bookmarkEnd w:id="3"/>
      <w:r>
        <w:rPr>
          <w:b/>
        </w:rPr>
        <w:t>: Permeable/Porous Pavement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2693"/>
        <w:gridCol w:w="1842"/>
      </w:tblGrid>
      <w:tr w:rsidR="00050424" w:rsidRPr="00C36907" w14:paraId="53C78BD4" w14:textId="77777777" w:rsidTr="004372F6">
        <w:tc>
          <w:tcPr>
            <w:tcW w:w="3828" w:type="dxa"/>
            <w:shd w:val="clear" w:color="auto" w:fill="BFECF3"/>
          </w:tcPr>
          <w:p w14:paraId="0518719A" w14:textId="1294231F" w:rsidR="00050424" w:rsidRPr="00C36907" w:rsidRDefault="006D0384" w:rsidP="00D43159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  <w:tc>
          <w:tcPr>
            <w:tcW w:w="6378" w:type="dxa"/>
            <w:gridSpan w:val="3"/>
            <w:shd w:val="clear" w:color="auto" w:fill="BFECF3"/>
          </w:tcPr>
          <w:p w14:paraId="0E0AEA34" w14:textId="0C97486C" w:rsidR="00050424" w:rsidRPr="00C36907" w:rsidRDefault="00050424" w:rsidP="00D43159">
            <w:pPr>
              <w:rPr>
                <w:b/>
              </w:rPr>
            </w:pPr>
          </w:p>
        </w:tc>
      </w:tr>
      <w:tr w:rsidR="00050424" w:rsidRPr="00C36907" w14:paraId="4BBAA4F9" w14:textId="77777777" w:rsidTr="004372F6">
        <w:tc>
          <w:tcPr>
            <w:tcW w:w="3828" w:type="dxa"/>
            <w:shd w:val="clear" w:color="auto" w:fill="auto"/>
          </w:tcPr>
          <w:p w14:paraId="294C3409" w14:textId="68890945" w:rsidR="00050424" w:rsidRPr="00C36907" w:rsidRDefault="00050424" w:rsidP="004372F6">
            <w:r w:rsidRPr="00C36907">
              <w:t>Site ID</w:t>
            </w:r>
          </w:p>
        </w:tc>
        <w:tc>
          <w:tcPr>
            <w:tcW w:w="6378" w:type="dxa"/>
            <w:gridSpan w:val="3"/>
          </w:tcPr>
          <w:p w14:paraId="03721C77" w14:textId="0932F904" w:rsidR="00050424" w:rsidRPr="00C36907" w:rsidRDefault="00050424" w:rsidP="00D43159"/>
        </w:tc>
      </w:tr>
      <w:tr w:rsidR="00050424" w:rsidRPr="00C36907" w14:paraId="0BA5FDFB" w14:textId="77777777" w:rsidTr="004372F6">
        <w:tc>
          <w:tcPr>
            <w:tcW w:w="3828" w:type="dxa"/>
            <w:shd w:val="clear" w:color="auto" w:fill="auto"/>
          </w:tcPr>
          <w:p w14:paraId="5257B095" w14:textId="6C35991F" w:rsidR="00050424" w:rsidRPr="00C36907" w:rsidRDefault="00050424" w:rsidP="004372F6">
            <w:r w:rsidRPr="00C36907">
              <w:t>Asset ID</w:t>
            </w:r>
            <w:r>
              <w:t xml:space="preserve">(s) </w:t>
            </w:r>
          </w:p>
        </w:tc>
        <w:tc>
          <w:tcPr>
            <w:tcW w:w="6378" w:type="dxa"/>
            <w:gridSpan w:val="3"/>
          </w:tcPr>
          <w:p w14:paraId="6695608D" w14:textId="0C218260" w:rsidR="00050424" w:rsidRPr="00C36907" w:rsidRDefault="00050424" w:rsidP="00D43159"/>
        </w:tc>
      </w:tr>
      <w:tr w:rsidR="00F23EF5" w:rsidRPr="00C36907" w14:paraId="58AA80A8" w14:textId="77777777" w:rsidTr="004372F6">
        <w:tc>
          <w:tcPr>
            <w:tcW w:w="3828" w:type="dxa"/>
            <w:shd w:val="clear" w:color="auto" w:fill="auto"/>
          </w:tcPr>
          <w:p w14:paraId="7A0D4A37" w14:textId="3938D0A4" w:rsidR="00F23EF5" w:rsidRPr="00C36907" w:rsidRDefault="00D17CC1" w:rsidP="004372F6">
            <w:r>
              <w:t>Pavement</w:t>
            </w:r>
            <w:r w:rsidR="00F23EF5" w:rsidRPr="00C36907">
              <w:t xml:space="preserve"> Location</w:t>
            </w:r>
            <w:r w:rsidR="002F71F2">
              <w:t>(s) and co-ordinates</w:t>
            </w:r>
          </w:p>
        </w:tc>
        <w:tc>
          <w:tcPr>
            <w:tcW w:w="1843" w:type="dxa"/>
          </w:tcPr>
          <w:p w14:paraId="62BD220D" w14:textId="77777777" w:rsidR="00F23EF5" w:rsidRPr="00C36907" w:rsidRDefault="00F23EF5" w:rsidP="00D43159"/>
        </w:tc>
        <w:tc>
          <w:tcPr>
            <w:tcW w:w="2693" w:type="dxa"/>
          </w:tcPr>
          <w:p w14:paraId="187BF9FD" w14:textId="4678D47F" w:rsidR="00F23EF5" w:rsidRPr="00C36907" w:rsidRDefault="00F23EF5" w:rsidP="004372F6">
            <w:r>
              <w:t>Drawing Reference(s)</w:t>
            </w:r>
          </w:p>
        </w:tc>
        <w:tc>
          <w:tcPr>
            <w:tcW w:w="1842" w:type="dxa"/>
          </w:tcPr>
          <w:p w14:paraId="72A90179" w14:textId="6D6A0CDA" w:rsidR="00F23EF5" w:rsidRPr="00C36907" w:rsidRDefault="00F23EF5" w:rsidP="00D43159"/>
        </w:tc>
      </w:tr>
      <w:tr w:rsidR="002F71F2" w:rsidRPr="00C36907" w14:paraId="1AB8E083" w14:textId="77777777" w:rsidTr="004372F6">
        <w:tc>
          <w:tcPr>
            <w:tcW w:w="3828" w:type="dxa"/>
            <w:shd w:val="clear" w:color="auto" w:fill="auto"/>
          </w:tcPr>
          <w:p w14:paraId="4AC897A4" w14:textId="16B55089" w:rsidR="002F71F2" w:rsidRPr="00C36907" w:rsidRDefault="004372F6" w:rsidP="00D43159">
            <w:r>
              <w:t>Date of assessment</w:t>
            </w:r>
          </w:p>
        </w:tc>
        <w:tc>
          <w:tcPr>
            <w:tcW w:w="1843" w:type="dxa"/>
          </w:tcPr>
          <w:p w14:paraId="0C6E438D" w14:textId="77777777" w:rsidR="002F71F2" w:rsidRPr="00C36907" w:rsidRDefault="002F71F2" w:rsidP="00D43159"/>
        </w:tc>
        <w:tc>
          <w:tcPr>
            <w:tcW w:w="2693" w:type="dxa"/>
          </w:tcPr>
          <w:p w14:paraId="7D222AF2" w14:textId="247CEB4C" w:rsidR="002F71F2" w:rsidRDefault="002F71F2" w:rsidP="004372F6">
            <w:r>
              <w:t>Specification Reference</w:t>
            </w:r>
            <w:r w:rsidR="00B35862">
              <w:t>(s)</w:t>
            </w:r>
          </w:p>
        </w:tc>
        <w:tc>
          <w:tcPr>
            <w:tcW w:w="1842" w:type="dxa"/>
          </w:tcPr>
          <w:p w14:paraId="22D684FF" w14:textId="77777777" w:rsidR="002F71F2" w:rsidRPr="00C36907" w:rsidRDefault="002F71F2" w:rsidP="00D43159"/>
        </w:tc>
      </w:tr>
      <w:tr w:rsidR="002F71F2" w:rsidRPr="00C36907" w14:paraId="762CC1C0" w14:textId="77777777" w:rsidTr="004372F6">
        <w:tc>
          <w:tcPr>
            <w:tcW w:w="3828" w:type="dxa"/>
            <w:shd w:val="clear" w:color="auto" w:fill="auto"/>
          </w:tcPr>
          <w:p w14:paraId="2016970F" w14:textId="44DF52D0" w:rsidR="002F71F2" w:rsidRPr="00C36907" w:rsidRDefault="002F71F2" w:rsidP="00D17CC1">
            <w:r>
              <w:t xml:space="preserve">Primary function of </w:t>
            </w:r>
            <w:r w:rsidR="00D17CC1">
              <w:t>pavement</w:t>
            </w:r>
          </w:p>
        </w:tc>
        <w:tc>
          <w:tcPr>
            <w:tcW w:w="6378" w:type="dxa"/>
            <w:gridSpan w:val="3"/>
          </w:tcPr>
          <w:p w14:paraId="2FE16D59" w14:textId="68B8737D" w:rsidR="002F71F2" w:rsidRPr="00C36907" w:rsidRDefault="002F71F2" w:rsidP="002F71F2">
            <w:r>
              <w:t>Attenuation</w:t>
            </w:r>
            <w:r w:rsidR="006217E6">
              <w:t xml:space="preserve"> </w:t>
            </w:r>
            <w:r>
              <w:t>/</w:t>
            </w:r>
            <w:r w:rsidR="006217E6">
              <w:t xml:space="preserve"> </w:t>
            </w:r>
            <w:r>
              <w:t>Infiltration</w:t>
            </w:r>
            <w:r w:rsidR="006217E6">
              <w:t xml:space="preserve"> </w:t>
            </w:r>
            <w:r>
              <w:t>/</w:t>
            </w:r>
            <w:r w:rsidR="006217E6">
              <w:t xml:space="preserve"> </w:t>
            </w:r>
            <w:r>
              <w:t>Water Quality</w:t>
            </w:r>
          </w:p>
        </w:tc>
      </w:tr>
    </w:tbl>
    <w:p w14:paraId="3B2C2010" w14:textId="77777777" w:rsidR="00724E17" w:rsidRDefault="00724E17"/>
    <w:tbl>
      <w:tblPr>
        <w:tblW w:w="10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32"/>
        <w:gridCol w:w="2144"/>
        <w:gridCol w:w="1418"/>
        <w:gridCol w:w="7"/>
        <w:gridCol w:w="1977"/>
        <w:gridCol w:w="7"/>
      </w:tblGrid>
      <w:tr w:rsidR="004372F6" w:rsidRPr="00C36907" w14:paraId="14C2E50E" w14:textId="71C69DAC" w:rsidTr="006C1521">
        <w:trPr>
          <w:tblHeader/>
        </w:trPr>
        <w:tc>
          <w:tcPr>
            <w:tcW w:w="3828" w:type="dxa"/>
            <w:shd w:val="clear" w:color="auto" w:fill="BFECF3"/>
          </w:tcPr>
          <w:p w14:paraId="406388F4" w14:textId="6CE5F458" w:rsidR="004372F6" w:rsidRPr="00C36907" w:rsidRDefault="004372F6" w:rsidP="00724E17">
            <w:pPr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832" w:type="dxa"/>
            <w:shd w:val="clear" w:color="auto" w:fill="BFECF3"/>
          </w:tcPr>
          <w:p w14:paraId="320D51AA" w14:textId="26BB2114" w:rsidR="004372F6" w:rsidRDefault="004372F6" w:rsidP="00724E17">
            <w:pPr>
              <w:rPr>
                <w:b/>
              </w:rPr>
            </w:pPr>
            <w:proofErr w:type="spellStart"/>
            <w:r>
              <w:rPr>
                <w:b/>
              </w:rPr>
              <w:t>DtCR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44" w:type="dxa"/>
            <w:shd w:val="clear" w:color="auto" w:fill="BFECF3"/>
          </w:tcPr>
          <w:p w14:paraId="4402C29F" w14:textId="75A0E607" w:rsidR="004372F6" w:rsidRDefault="004372F6" w:rsidP="00724E17">
            <w:pPr>
              <w:rPr>
                <w:b/>
              </w:rPr>
            </w:pPr>
            <w:r>
              <w:rPr>
                <w:b/>
              </w:rPr>
              <w:t xml:space="preserve">Summary details         </w:t>
            </w:r>
            <w:r w:rsidRPr="00013778">
              <w:t>(</w:t>
            </w:r>
            <w:r w:rsidRPr="00013778">
              <w:rPr>
                <w:i/>
              </w:rPr>
              <w:t>See Note)</w:t>
            </w:r>
          </w:p>
        </w:tc>
        <w:tc>
          <w:tcPr>
            <w:tcW w:w="1425" w:type="dxa"/>
            <w:gridSpan w:val="2"/>
            <w:shd w:val="clear" w:color="auto" w:fill="BFECF3"/>
          </w:tcPr>
          <w:p w14:paraId="229674F8" w14:textId="7E6809CB" w:rsidR="004372F6" w:rsidRDefault="004372F6" w:rsidP="00120684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</w:t>
            </w:r>
            <w:r>
              <w:rPr>
                <w:b/>
              </w:rPr>
              <w:t xml:space="preserve"> (Y/N)</w:t>
            </w:r>
          </w:p>
        </w:tc>
        <w:tc>
          <w:tcPr>
            <w:tcW w:w="1984" w:type="dxa"/>
            <w:gridSpan w:val="2"/>
            <w:shd w:val="clear" w:color="auto" w:fill="BFECF3"/>
          </w:tcPr>
          <w:p w14:paraId="6B9BCC8A" w14:textId="4EE0D69F" w:rsidR="004372F6" w:rsidRPr="00C36907" w:rsidRDefault="004372F6" w:rsidP="00724E17">
            <w:pPr>
              <w:rPr>
                <w:b/>
              </w:rPr>
            </w:pPr>
            <w:r>
              <w:rPr>
                <w:b/>
              </w:rPr>
              <w:t>Comments/ Remedial actions</w:t>
            </w:r>
          </w:p>
        </w:tc>
      </w:tr>
      <w:tr w:rsidR="004372F6" w:rsidRPr="00C36907" w14:paraId="478251D7" w14:textId="77777777" w:rsidTr="006C1521">
        <w:tc>
          <w:tcPr>
            <w:tcW w:w="3828" w:type="dxa"/>
            <w:shd w:val="clear" w:color="auto" w:fill="BFECF3"/>
          </w:tcPr>
          <w:p w14:paraId="1E77B779" w14:textId="729DE917" w:rsidR="004372F6" w:rsidRPr="00C36907" w:rsidRDefault="004372F6" w:rsidP="00724E17">
            <w:pPr>
              <w:rPr>
                <w:b/>
              </w:rPr>
            </w:pPr>
            <w:r>
              <w:rPr>
                <w:b/>
              </w:rPr>
              <w:t>SURFACING</w:t>
            </w:r>
            <w:r w:rsidR="00120684">
              <w:rPr>
                <w:b/>
              </w:rPr>
              <w:t xml:space="preserve"> </w:t>
            </w:r>
            <w:r w:rsidR="00120684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shd w:val="clear" w:color="auto" w:fill="BFECF3"/>
          </w:tcPr>
          <w:p w14:paraId="19E02139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BFECF3"/>
          </w:tcPr>
          <w:p w14:paraId="46674958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  <w:shd w:val="clear" w:color="auto" w:fill="BFECF3"/>
          </w:tcPr>
          <w:p w14:paraId="2DA76F1F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BFECF3"/>
          </w:tcPr>
          <w:p w14:paraId="50A0E51C" w14:textId="01121475" w:rsidR="004372F6" w:rsidRPr="00C36907" w:rsidRDefault="004372F6" w:rsidP="00724E17">
            <w:pPr>
              <w:rPr>
                <w:b/>
              </w:rPr>
            </w:pPr>
          </w:p>
        </w:tc>
      </w:tr>
      <w:tr w:rsidR="004372F6" w:rsidRPr="00C36907" w14:paraId="753EF615" w14:textId="77777777" w:rsidTr="006C1521">
        <w:tc>
          <w:tcPr>
            <w:tcW w:w="3828" w:type="dxa"/>
            <w:shd w:val="clear" w:color="auto" w:fill="auto"/>
          </w:tcPr>
          <w:p w14:paraId="4A650D41" w14:textId="6F1C26B2" w:rsidR="004372F6" w:rsidRPr="00D9256B" w:rsidRDefault="004372F6" w:rsidP="00724E17">
            <w:r w:rsidRPr="00D9256B">
              <w:t>Type of surfacing (block paving,</w:t>
            </w:r>
            <w:r>
              <w:t xml:space="preserve"> porous</w:t>
            </w:r>
            <w:r w:rsidRPr="00D9256B">
              <w:t xml:space="preserve"> asphalt or plastic reinforced gravel/grass</w:t>
            </w:r>
            <w:r>
              <w:t>)</w:t>
            </w:r>
          </w:p>
        </w:tc>
        <w:tc>
          <w:tcPr>
            <w:tcW w:w="832" w:type="dxa"/>
            <w:shd w:val="clear" w:color="auto" w:fill="auto"/>
          </w:tcPr>
          <w:p w14:paraId="73662532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auto"/>
          </w:tcPr>
          <w:p w14:paraId="30ADD332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4F36520D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DD73CA8" w14:textId="0B5ECEF5" w:rsidR="004372F6" w:rsidRPr="00C36907" w:rsidRDefault="004372F6" w:rsidP="00724E17">
            <w:pPr>
              <w:rPr>
                <w:b/>
              </w:rPr>
            </w:pPr>
          </w:p>
        </w:tc>
      </w:tr>
      <w:tr w:rsidR="004372F6" w:rsidRPr="00D9256B" w14:paraId="1D47DEBA" w14:textId="77777777" w:rsidTr="006C1521">
        <w:tc>
          <w:tcPr>
            <w:tcW w:w="3828" w:type="dxa"/>
            <w:shd w:val="clear" w:color="auto" w:fill="auto"/>
          </w:tcPr>
          <w:p w14:paraId="6D789945" w14:textId="717B5A50" w:rsidR="004372F6" w:rsidRPr="00D9256B" w:rsidRDefault="004372F6" w:rsidP="00724E17">
            <w:r>
              <w:t>Confirm surfacing is suitable for the location and will withstand likely forces (e</w:t>
            </w:r>
            <w:r w:rsidR="00603595">
              <w:t>.</w:t>
            </w:r>
            <w:r>
              <w:t>g</w:t>
            </w:r>
            <w:r w:rsidR="00603595">
              <w:t>.</w:t>
            </w:r>
            <w:r>
              <w:t xml:space="preserve"> turning forces from HGVs)</w:t>
            </w:r>
            <w:r w:rsidR="00603595">
              <w:t>.</w:t>
            </w:r>
          </w:p>
        </w:tc>
        <w:tc>
          <w:tcPr>
            <w:tcW w:w="832" w:type="dxa"/>
            <w:shd w:val="clear" w:color="auto" w:fill="auto"/>
          </w:tcPr>
          <w:p w14:paraId="5BCB5A95" w14:textId="77777777" w:rsidR="004372F6" w:rsidRPr="00D9256B" w:rsidRDefault="004372F6" w:rsidP="00724E17"/>
        </w:tc>
        <w:tc>
          <w:tcPr>
            <w:tcW w:w="2144" w:type="dxa"/>
            <w:shd w:val="clear" w:color="auto" w:fill="auto"/>
          </w:tcPr>
          <w:p w14:paraId="235EED02" w14:textId="77777777" w:rsidR="004372F6" w:rsidRPr="00D9256B" w:rsidRDefault="004372F6" w:rsidP="00724E17"/>
        </w:tc>
        <w:tc>
          <w:tcPr>
            <w:tcW w:w="1425" w:type="dxa"/>
            <w:gridSpan w:val="2"/>
          </w:tcPr>
          <w:p w14:paraId="1B4CFBD9" w14:textId="77777777" w:rsidR="004372F6" w:rsidRPr="00D9256B" w:rsidRDefault="004372F6" w:rsidP="00724E17"/>
        </w:tc>
        <w:tc>
          <w:tcPr>
            <w:tcW w:w="1984" w:type="dxa"/>
            <w:gridSpan w:val="2"/>
            <w:shd w:val="clear" w:color="auto" w:fill="auto"/>
          </w:tcPr>
          <w:p w14:paraId="0C907792" w14:textId="71F69207" w:rsidR="004372F6" w:rsidRPr="00D9256B" w:rsidRDefault="004372F6" w:rsidP="00724E17"/>
        </w:tc>
      </w:tr>
      <w:tr w:rsidR="000D2B2F" w:rsidRPr="00D9256B" w14:paraId="734C27FB" w14:textId="77777777" w:rsidTr="006C1521">
        <w:tc>
          <w:tcPr>
            <w:tcW w:w="3828" w:type="dxa"/>
            <w:shd w:val="clear" w:color="auto" w:fill="auto"/>
          </w:tcPr>
          <w:p w14:paraId="13ABD6E4" w14:textId="57C6B045" w:rsidR="000D2B2F" w:rsidRDefault="000D2B2F" w:rsidP="00724E17">
            <w:r>
              <w:t>Confirm all shallow services are located within service corridors beneath impermeable surface, as far as possible</w:t>
            </w:r>
          </w:p>
        </w:tc>
        <w:tc>
          <w:tcPr>
            <w:tcW w:w="832" w:type="dxa"/>
            <w:shd w:val="clear" w:color="auto" w:fill="auto"/>
          </w:tcPr>
          <w:p w14:paraId="425F9FAD" w14:textId="77777777" w:rsidR="000D2B2F" w:rsidRPr="00D9256B" w:rsidRDefault="000D2B2F" w:rsidP="00724E17"/>
        </w:tc>
        <w:tc>
          <w:tcPr>
            <w:tcW w:w="2144" w:type="dxa"/>
            <w:shd w:val="clear" w:color="auto" w:fill="auto"/>
          </w:tcPr>
          <w:p w14:paraId="697D8830" w14:textId="77777777" w:rsidR="000D2B2F" w:rsidRPr="00D9256B" w:rsidRDefault="000D2B2F" w:rsidP="00724E17"/>
        </w:tc>
        <w:tc>
          <w:tcPr>
            <w:tcW w:w="1425" w:type="dxa"/>
            <w:gridSpan w:val="2"/>
          </w:tcPr>
          <w:p w14:paraId="0FDE7933" w14:textId="77777777" w:rsidR="000D2B2F" w:rsidRPr="00D9256B" w:rsidRDefault="000D2B2F" w:rsidP="00724E17"/>
        </w:tc>
        <w:tc>
          <w:tcPr>
            <w:tcW w:w="1984" w:type="dxa"/>
            <w:gridSpan w:val="2"/>
            <w:shd w:val="clear" w:color="auto" w:fill="auto"/>
          </w:tcPr>
          <w:p w14:paraId="64DC523F" w14:textId="77777777" w:rsidR="000D2B2F" w:rsidRPr="00D9256B" w:rsidRDefault="000D2B2F" w:rsidP="00724E17"/>
        </w:tc>
      </w:tr>
      <w:tr w:rsidR="004372F6" w:rsidRPr="00D9256B" w14:paraId="03445592" w14:textId="77777777" w:rsidTr="006C1521">
        <w:tc>
          <w:tcPr>
            <w:tcW w:w="3828" w:type="dxa"/>
            <w:shd w:val="clear" w:color="auto" w:fill="auto"/>
          </w:tcPr>
          <w:p w14:paraId="1ECC9CC8" w14:textId="56A978B6" w:rsidR="004372F6" w:rsidRPr="00D9256B" w:rsidRDefault="004372F6" w:rsidP="00724E17">
            <w:r w:rsidRPr="00D9256B">
              <w:t>Permeability of surface layer</w:t>
            </w:r>
          </w:p>
        </w:tc>
        <w:tc>
          <w:tcPr>
            <w:tcW w:w="832" w:type="dxa"/>
            <w:shd w:val="clear" w:color="auto" w:fill="auto"/>
          </w:tcPr>
          <w:p w14:paraId="4BD40EFE" w14:textId="323FB5AE" w:rsidR="004372F6" w:rsidRPr="00D9256B" w:rsidRDefault="004E54E3" w:rsidP="004E54E3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  <w:shd w:val="clear" w:color="auto" w:fill="auto"/>
          </w:tcPr>
          <w:p w14:paraId="214FFAB8" w14:textId="77777777" w:rsidR="004372F6" w:rsidRPr="00D9256B" w:rsidRDefault="004372F6" w:rsidP="00724E17"/>
        </w:tc>
        <w:tc>
          <w:tcPr>
            <w:tcW w:w="1425" w:type="dxa"/>
            <w:gridSpan w:val="2"/>
          </w:tcPr>
          <w:p w14:paraId="3DE8ED17" w14:textId="77777777" w:rsidR="004372F6" w:rsidRPr="00D9256B" w:rsidRDefault="004372F6" w:rsidP="00724E17"/>
        </w:tc>
        <w:tc>
          <w:tcPr>
            <w:tcW w:w="1984" w:type="dxa"/>
            <w:gridSpan w:val="2"/>
            <w:shd w:val="clear" w:color="auto" w:fill="auto"/>
          </w:tcPr>
          <w:p w14:paraId="308F4484" w14:textId="73667D7C" w:rsidR="004372F6" w:rsidRPr="00D9256B" w:rsidRDefault="004372F6" w:rsidP="00724E17"/>
        </w:tc>
      </w:tr>
      <w:tr w:rsidR="004372F6" w:rsidRPr="00D9256B" w14:paraId="718210AC" w14:textId="77777777" w:rsidTr="006C1521">
        <w:tc>
          <w:tcPr>
            <w:tcW w:w="3828" w:type="dxa"/>
            <w:shd w:val="clear" w:color="auto" w:fill="auto"/>
          </w:tcPr>
          <w:p w14:paraId="1B2FC74E" w14:textId="38AD1E6C" w:rsidR="004372F6" w:rsidRPr="00D9256B" w:rsidRDefault="004372F6" w:rsidP="00724E17">
            <w:r w:rsidRPr="00D9256B">
              <w:t>Specified joint infill or grid infill</w:t>
            </w:r>
          </w:p>
        </w:tc>
        <w:tc>
          <w:tcPr>
            <w:tcW w:w="832" w:type="dxa"/>
            <w:shd w:val="clear" w:color="auto" w:fill="auto"/>
          </w:tcPr>
          <w:p w14:paraId="74A7E52E" w14:textId="77777777" w:rsidR="004372F6" w:rsidRPr="00D9256B" w:rsidRDefault="004372F6" w:rsidP="00724E17"/>
        </w:tc>
        <w:tc>
          <w:tcPr>
            <w:tcW w:w="2144" w:type="dxa"/>
            <w:shd w:val="clear" w:color="auto" w:fill="auto"/>
          </w:tcPr>
          <w:p w14:paraId="681018AF" w14:textId="77777777" w:rsidR="004372F6" w:rsidRPr="00D9256B" w:rsidRDefault="004372F6" w:rsidP="00724E17"/>
        </w:tc>
        <w:tc>
          <w:tcPr>
            <w:tcW w:w="1425" w:type="dxa"/>
            <w:gridSpan w:val="2"/>
          </w:tcPr>
          <w:p w14:paraId="424273E7" w14:textId="77777777" w:rsidR="004372F6" w:rsidRPr="00D9256B" w:rsidRDefault="004372F6" w:rsidP="00724E17"/>
        </w:tc>
        <w:tc>
          <w:tcPr>
            <w:tcW w:w="1984" w:type="dxa"/>
            <w:gridSpan w:val="2"/>
            <w:shd w:val="clear" w:color="auto" w:fill="auto"/>
          </w:tcPr>
          <w:p w14:paraId="4666D18E" w14:textId="2BDC6CB0" w:rsidR="004372F6" w:rsidRPr="00D9256B" w:rsidRDefault="004372F6" w:rsidP="00724E17"/>
        </w:tc>
      </w:tr>
      <w:tr w:rsidR="004372F6" w:rsidRPr="00D9256B" w14:paraId="40ECD131" w14:textId="77777777" w:rsidTr="006C1521">
        <w:tc>
          <w:tcPr>
            <w:tcW w:w="3828" w:type="dxa"/>
            <w:shd w:val="clear" w:color="auto" w:fill="auto"/>
          </w:tcPr>
          <w:p w14:paraId="5634C78C" w14:textId="7CFAA953" w:rsidR="004372F6" w:rsidRPr="00D9256B" w:rsidRDefault="004372F6" w:rsidP="00724E17">
            <w:r>
              <w:t>Specified binder for porous asphalt (to ensure maximum adhesion to aggregate)</w:t>
            </w:r>
          </w:p>
        </w:tc>
        <w:tc>
          <w:tcPr>
            <w:tcW w:w="832" w:type="dxa"/>
            <w:shd w:val="clear" w:color="auto" w:fill="auto"/>
          </w:tcPr>
          <w:p w14:paraId="084CD518" w14:textId="77777777" w:rsidR="004372F6" w:rsidRPr="00D9256B" w:rsidRDefault="004372F6" w:rsidP="00724E17"/>
        </w:tc>
        <w:tc>
          <w:tcPr>
            <w:tcW w:w="2144" w:type="dxa"/>
            <w:shd w:val="clear" w:color="auto" w:fill="auto"/>
          </w:tcPr>
          <w:p w14:paraId="0697A2B5" w14:textId="77777777" w:rsidR="004372F6" w:rsidRPr="00D9256B" w:rsidRDefault="004372F6" w:rsidP="00724E17"/>
        </w:tc>
        <w:tc>
          <w:tcPr>
            <w:tcW w:w="1425" w:type="dxa"/>
            <w:gridSpan w:val="2"/>
          </w:tcPr>
          <w:p w14:paraId="6A8F99DA" w14:textId="77777777" w:rsidR="004372F6" w:rsidRPr="00D9256B" w:rsidRDefault="004372F6" w:rsidP="00724E17"/>
        </w:tc>
        <w:tc>
          <w:tcPr>
            <w:tcW w:w="1984" w:type="dxa"/>
            <w:gridSpan w:val="2"/>
            <w:shd w:val="clear" w:color="auto" w:fill="auto"/>
          </w:tcPr>
          <w:p w14:paraId="61958A70" w14:textId="0A654834" w:rsidR="004372F6" w:rsidRPr="00D9256B" w:rsidRDefault="004372F6" w:rsidP="00724E17"/>
        </w:tc>
      </w:tr>
      <w:tr w:rsidR="004372F6" w:rsidRPr="00D9256B" w14:paraId="42670B32" w14:textId="77777777" w:rsidTr="006C1521">
        <w:tc>
          <w:tcPr>
            <w:tcW w:w="3828" w:type="dxa"/>
            <w:shd w:val="clear" w:color="auto" w:fill="auto"/>
          </w:tcPr>
          <w:p w14:paraId="4DD6386C" w14:textId="46DBE55B" w:rsidR="004372F6" w:rsidRPr="00D9256B" w:rsidRDefault="004372F6" w:rsidP="00724E17">
            <w:r>
              <w:t>Specified filler for porous asphalt (to ensure maximum adhesion to aggregate)</w:t>
            </w:r>
          </w:p>
        </w:tc>
        <w:tc>
          <w:tcPr>
            <w:tcW w:w="832" w:type="dxa"/>
            <w:shd w:val="clear" w:color="auto" w:fill="auto"/>
          </w:tcPr>
          <w:p w14:paraId="6F5852BC" w14:textId="77777777" w:rsidR="004372F6" w:rsidRPr="00D9256B" w:rsidRDefault="004372F6" w:rsidP="00724E17"/>
        </w:tc>
        <w:tc>
          <w:tcPr>
            <w:tcW w:w="2144" w:type="dxa"/>
            <w:shd w:val="clear" w:color="auto" w:fill="auto"/>
          </w:tcPr>
          <w:p w14:paraId="2A6AD89B" w14:textId="77777777" w:rsidR="004372F6" w:rsidRPr="00D9256B" w:rsidRDefault="004372F6" w:rsidP="00724E17"/>
        </w:tc>
        <w:tc>
          <w:tcPr>
            <w:tcW w:w="1425" w:type="dxa"/>
            <w:gridSpan w:val="2"/>
          </w:tcPr>
          <w:p w14:paraId="14A47EF1" w14:textId="77777777" w:rsidR="004372F6" w:rsidRPr="00D9256B" w:rsidRDefault="004372F6" w:rsidP="00724E17"/>
        </w:tc>
        <w:tc>
          <w:tcPr>
            <w:tcW w:w="1984" w:type="dxa"/>
            <w:gridSpan w:val="2"/>
            <w:shd w:val="clear" w:color="auto" w:fill="auto"/>
          </w:tcPr>
          <w:p w14:paraId="258D8D00" w14:textId="220E2B6B" w:rsidR="004372F6" w:rsidRPr="00D9256B" w:rsidRDefault="004372F6" w:rsidP="00724E17"/>
        </w:tc>
      </w:tr>
      <w:tr w:rsidR="004372F6" w:rsidRPr="00C36907" w14:paraId="7E9D1833" w14:textId="77777777" w:rsidTr="006C1521">
        <w:tc>
          <w:tcPr>
            <w:tcW w:w="3828" w:type="dxa"/>
            <w:shd w:val="clear" w:color="auto" w:fill="BFECF3"/>
          </w:tcPr>
          <w:p w14:paraId="6F4876B0" w14:textId="54A691C8" w:rsidR="004372F6" w:rsidRDefault="004372F6" w:rsidP="00724E17">
            <w:pPr>
              <w:rPr>
                <w:b/>
              </w:rPr>
            </w:pPr>
            <w:r>
              <w:rPr>
                <w:b/>
              </w:rPr>
              <w:t>DIMENSIONS</w:t>
            </w:r>
            <w:r w:rsidR="00120684">
              <w:rPr>
                <w:b/>
              </w:rPr>
              <w:t xml:space="preserve"> </w:t>
            </w:r>
            <w:r w:rsidR="00120684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shd w:val="clear" w:color="auto" w:fill="BFECF3"/>
          </w:tcPr>
          <w:p w14:paraId="3E7C2DE8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BFECF3"/>
          </w:tcPr>
          <w:p w14:paraId="3CF9F193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  <w:shd w:val="clear" w:color="auto" w:fill="BFECF3"/>
          </w:tcPr>
          <w:p w14:paraId="635E74D1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BFECF3"/>
          </w:tcPr>
          <w:p w14:paraId="5C4FDB4E" w14:textId="05A69994" w:rsidR="004372F6" w:rsidRPr="00C36907" w:rsidRDefault="004372F6" w:rsidP="00724E17">
            <w:pPr>
              <w:rPr>
                <w:b/>
              </w:rPr>
            </w:pPr>
          </w:p>
        </w:tc>
      </w:tr>
      <w:tr w:rsidR="004372F6" w:rsidRPr="00C36907" w14:paraId="46B74DBA" w14:textId="77777777" w:rsidTr="006C1521">
        <w:tc>
          <w:tcPr>
            <w:tcW w:w="3828" w:type="dxa"/>
            <w:shd w:val="clear" w:color="auto" w:fill="auto"/>
          </w:tcPr>
          <w:p w14:paraId="24B36154" w14:textId="5F2B93D4" w:rsidR="004372F6" w:rsidRPr="00603595" w:rsidRDefault="004372F6" w:rsidP="00603595">
            <w:r w:rsidRPr="005A7B6C">
              <w:t>Length</w:t>
            </w:r>
            <w:r w:rsidR="00D56A83">
              <w:t xml:space="preserve"> (m)</w:t>
            </w:r>
          </w:p>
        </w:tc>
        <w:tc>
          <w:tcPr>
            <w:tcW w:w="832" w:type="dxa"/>
            <w:shd w:val="clear" w:color="auto" w:fill="auto"/>
          </w:tcPr>
          <w:p w14:paraId="3E797D99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auto"/>
          </w:tcPr>
          <w:p w14:paraId="55D43657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57534DA1" w14:textId="77777777" w:rsidR="004372F6" w:rsidRPr="00C36907" w:rsidRDefault="004372F6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57CFB09" w14:textId="39B45CA7" w:rsidR="004372F6" w:rsidRPr="00C36907" w:rsidRDefault="004372F6" w:rsidP="00724E17">
            <w:pPr>
              <w:rPr>
                <w:b/>
              </w:rPr>
            </w:pPr>
          </w:p>
        </w:tc>
      </w:tr>
      <w:tr w:rsidR="00603595" w:rsidRPr="00C36907" w14:paraId="1AB1D610" w14:textId="77777777" w:rsidTr="006C1521">
        <w:tc>
          <w:tcPr>
            <w:tcW w:w="3828" w:type="dxa"/>
            <w:shd w:val="clear" w:color="auto" w:fill="auto"/>
          </w:tcPr>
          <w:p w14:paraId="3A3CB358" w14:textId="25D30CE6" w:rsidR="00603595" w:rsidRPr="005A7B6C" w:rsidRDefault="00603595" w:rsidP="00724E17">
            <w:r w:rsidRPr="005A7B6C">
              <w:t xml:space="preserve">Width </w:t>
            </w:r>
            <w:r w:rsidR="00D56A83">
              <w:t>(m)</w:t>
            </w:r>
          </w:p>
        </w:tc>
        <w:tc>
          <w:tcPr>
            <w:tcW w:w="832" w:type="dxa"/>
            <w:shd w:val="clear" w:color="auto" w:fill="auto"/>
          </w:tcPr>
          <w:p w14:paraId="45B902DF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auto"/>
          </w:tcPr>
          <w:p w14:paraId="65AFFEEC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2BD3A2BD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11701ED" w14:textId="77777777" w:rsidR="00603595" w:rsidRPr="00C36907" w:rsidRDefault="00603595" w:rsidP="00724E17">
            <w:pPr>
              <w:rPr>
                <w:b/>
              </w:rPr>
            </w:pPr>
          </w:p>
        </w:tc>
      </w:tr>
      <w:tr w:rsidR="00603595" w:rsidRPr="00C36907" w14:paraId="608CF0EA" w14:textId="77777777" w:rsidTr="006C1521">
        <w:tc>
          <w:tcPr>
            <w:tcW w:w="3828" w:type="dxa"/>
            <w:shd w:val="clear" w:color="auto" w:fill="auto"/>
          </w:tcPr>
          <w:p w14:paraId="2602701E" w14:textId="2CA2A813" w:rsidR="00603595" w:rsidRPr="005A7B6C" w:rsidRDefault="00603595" w:rsidP="00724E17">
            <w:r w:rsidRPr="005A7B6C">
              <w:t xml:space="preserve">Depth </w:t>
            </w:r>
            <w:r>
              <w:t>of capping layer</w:t>
            </w:r>
            <w:r w:rsidR="00D56A83">
              <w:t xml:space="preserve"> (m)</w:t>
            </w:r>
          </w:p>
        </w:tc>
        <w:tc>
          <w:tcPr>
            <w:tcW w:w="832" w:type="dxa"/>
            <w:shd w:val="clear" w:color="auto" w:fill="auto"/>
          </w:tcPr>
          <w:p w14:paraId="4693F70E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auto"/>
          </w:tcPr>
          <w:p w14:paraId="3579AADB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179C5413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3521F70" w14:textId="77777777" w:rsidR="00603595" w:rsidRPr="00C36907" w:rsidRDefault="00603595" w:rsidP="00724E17">
            <w:pPr>
              <w:rPr>
                <w:b/>
              </w:rPr>
            </w:pPr>
          </w:p>
        </w:tc>
      </w:tr>
      <w:tr w:rsidR="00603595" w:rsidRPr="00C36907" w14:paraId="29E204A9" w14:textId="77777777" w:rsidTr="006C1521">
        <w:tc>
          <w:tcPr>
            <w:tcW w:w="3828" w:type="dxa"/>
            <w:shd w:val="clear" w:color="auto" w:fill="auto"/>
          </w:tcPr>
          <w:p w14:paraId="7B8839E7" w14:textId="7716B68B" w:rsidR="00603595" w:rsidRPr="005A7B6C" w:rsidRDefault="00603595" w:rsidP="00724E17">
            <w:r>
              <w:t>Depth of sub-base</w:t>
            </w:r>
            <w:r w:rsidR="00D56A83">
              <w:t xml:space="preserve"> (m)</w:t>
            </w:r>
          </w:p>
        </w:tc>
        <w:tc>
          <w:tcPr>
            <w:tcW w:w="832" w:type="dxa"/>
            <w:shd w:val="clear" w:color="auto" w:fill="auto"/>
          </w:tcPr>
          <w:p w14:paraId="342256DE" w14:textId="101763B6" w:rsidR="00603595" w:rsidRPr="00C36907" w:rsidRDefault="004E54E3" w:rsidP="007D1312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  <w:shd w:val="clear" w:color="auto" w:fill="auto"/>
          </w:tcPr>
          <w:p w14:paraId="246B578B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450A419E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584273C" w14:textId="77777777" w:rsidR="00603595" w:rsidRPr="00C36907" w:rsidRDefault="00603595" w:rsidP="00724E17">
            <w:pPr>
              <w:rPr>
                <w:b/>
              </w:rPr>
            </w:pPr>
          </w:p>
        </w:tc>
      </w:tr>
      <w:tr w:rsidR="00603595" w:rsidRPr="00C36907" w14:paraId="45E1717A" w14:textId="77777777" w:rsidTr="006C1521">
        <w:tc>
          <w:tcPr>
            <w:tcW w:w="3828" w:type="dxa"/>
            <w:shd w:val="clear" w:color="auto" w:fill="auto"/>
          </w:tcPr>
          <w:p w14:paraId="22E8FE56" w14:textId="3D65E3F0" w:rsidR="00603595" w:rsidRPr="005A7B6C" w:rsidRDefault="00603595" w:rsidP="00724E17">
            <w:r>
              <w:t>Depth of laying course or regulating layer</w:t>
            </w:r>
            <w:r w:rsidR="00D56A83">
              <w:t xml:space="preserve"> (m)</w:t>
            </w:r>
          </w:p>
        </w:tc>
        <w:tc>
          <w:tcPr>
            <w:tcW w:w="832" w:type="dxa"/>
            <w:shd w:val="clear" w:color="auto" w:fill="auto"/>
          </w:tcPr>
          <w:p w14:paraId="5F71EEB3" w14:textId="4980001F" w:rsidR="00603595" w:rsidRPr="00C36907" w:rsidRDefault="004E54E3" w:rsidP="007D1312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  <w:shd w:val="clear" w:color="auto" w:fill="auto"/>
          </w:tcPr>
          <w:p w14:paraId="30DF317B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7D79F719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B097BDC" w14:textId="77777777" w:rsidR="00603595" w:rsidRPr="00C36907" w:rsidRDefault="00603595" w:rsidP="00724E17">
            <w:pPr>
              <w:rPr>
                <w:b/>
              </w:rPr>
            </w:pPr>
          </w:p>
        </w:tc>
      </w:tr>
      <w:tr w:rsidR="00603595" w:rsidRPr="00C36907" w14:paraId="0DCC3A98" w14:textId="77777777" w:rsidTr="006C1521">
        <w:tc>
          <w:tcPr>
            <w:tcW w:w="3828" w:type="dxa"/>
            <w:shd w:val="clear" w:color="auto" w:fill="auto"/>
          </w:tcPr>
          <w:p w14:paraId="6F893BFB" w14:textId="08E64854" w:rsidR="00603595" w:rsidRPr="005A7B6C" w:rsidRDefault="00603595" w:rsidP="00724E17">
            <w:r>
              <w:t>Maximum longitudinal or cross gradient</w:t>
            </w:r>
            <w:r w:rsidR="00D56A83">
              <w:t xml:space="preserve"> (1 </w:t>
            </w:r>
            <w:proofErr w:type="gramStart"/>
            <w:r w:rsidR="00D56A83">
              <w:t>in ?</w:t>
            </w:r>
            <w:proofErr w:type="gramEnd"/>
            <w:r w:rsidR="00D56A83">
              <w:t>)</w:t>
            </w:r>
          </w:p>
        </w:tc>
        <w:tc>
          <w:tcPr>
            <w:tcW w:w="832" w:type="dxa"/>
            <w:shd w:val="clear" w:color="auto" w:fill="auto"/>
          </w:tcPr>
          <w:p w14:paraId="7ECEF59B" w14:textId="708F739E" w:rsidR="00603595" w:rsidRPr="00C36907" w:rsidRDefault="007D1312" w:rsidP="007D1312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  <w:shd w:val="clear" w:color="auto" w:fill="auto"/>
          </w:tcPr>
          <w:p w14:paraId="64B12B06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7BCC7EC9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F28DDA7" w14:textId="77777777" w:rsidR="00603595" w:rsidRPr="00C36907" w:rsidRDefault="00603595" w:rsidP="00724E17">
            <w:pPr>
              <w:rPr>
                <w:b/>
              </w:rPr>
            </w:pPr>
          </w:p>
        </w:tc>
      </w:tr>
      <w:tr w:rsidR="00603595" w:rsidRPr="00C36907" w14:paraId="09B2A453" w14:textId="77777777" w:rsidTr="006C1521">
        <w:tc>
          <w:tcPr>
            <w:tcW w:w="3828" w:type="dxa"/>
            <w:shd w:val="clear" w:color="auto" w:fill="auto"/>
          </w:tcPr>
          <w:p w14:paraId="7C80BC77" w14:textId="5D16C621" w:rsidR="00603595" w:rsidRPr="005A7B6C" w:rsidRDefault="00603595" w:rsidP="00724E17">
            <w:r w:rsidRPr="005A7B6C">
              <w:lastRenderedPageBreak/>
              <w:t xml:space="preserve">Distance between check dams </w:t>
            </w:r>
            <w:r>
              <w:t>in sub-base</w:t>
            </w:r>
            <w:r w:rsidR="00F46152">
              <w:t xml:space="preserve"> </w:t>
            </w:r>
            <w:r w:rsidRPr="005A7B6C">
              <w:t>(if provided)</w:t>
            </w:r>
            <w:r w:rsidR="00D56A83">
              <w:t xml:space="preserve"> (m)</w:t>
            </w:r>
          </w:p>
        </w:tc>
        <w:tc>
          <w:tcPr>
            <w:tcW w:w="832" w:type="dxa"/>
            <w:shd w:val="clear" w:color="auto" w:fill="auto"/>
          </w:tcPr>
          <w:p w14:paraId="71CB246D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auto"/>
          </w:tcPr>
          <w:p w14:paraId="19416BE7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14:paraId="7DD52B98" w14:textId="77777777" w:rsidR="00603595" w:rsidRPr="00C36907" w:rsidRDefault="00603595" w:rsidP="00724E17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5F66CA3" w14:textId="77777777" w:rsidR="00603595" w:rsidRPr="00C36907" w:rsidRDefault="00603595" w:rsidP="00724E17">
            <w:pPr>
              <w:rPr>
                <w:b/>
              </w:rPr>
            </w:pPr>
          </w:p>
        </w:tc>
      </w:tr>
      <w:tr w:rsidR="00A550F5" w:rsidRPr="00C36907" w14:paraId="0066D237" w14:textId="77777777" w:rsidTr="006217E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7FF" w:themeFill="accent2" w:themeFillTint="33"/>
          </w:tcPr>
          <w:p w14:paraId="4AA48681" w14:textId="22051D7C" w:rsidR="00A550F5" w:rsidRDefault="00A550F5" w:rsidP="006217E6">
            <w:r w:rsidRPr="006217E6">
              <w:rPr>
                <w:b/>
              </w:rPr>
              <w:t xml:space="preserve">INFLOWS </w:t>
            </w:r>
            <w:r w:rsidRPr="006217E6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7FF" w:themeFill="accent2" w:themeFillTint="33"/>
          </w:tcPr>
          <w:p w14:paraId="24C8EEB0" w14:textId="77777777" w:rsidR="00A550F5" w:rsidRPr="00C36907" w:rsidRDefault="00A550F5" w:rsidP="00724E17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7FF" w:themeFill="accent2" w:themeFillTint="33"/>
          </w:tcPr>
          <w:p w14:paraId="4B799806" w14:textId="77777777" w:rsidR="00A550F5" w:rsidRPr="00C36907" w:rsidRDefault="00A550F5" w:rsidP="00724E17"/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7FF" w:themeFill="accent2" w:themeFillTint="33"/>
          </w:tcPr>
          <w:p w14:paraId="12C9FFF7" w14:textId="77777777" w:rsidR="00A550F5" w:rsidRPr="00C36907" w:rsidRDefault="00A550F5" w:rsidP="00724E17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7FF" w:themeFill="accent2" w:themeFillTint="33"/>
          </w:tcPr>
          <w:p w14:paraId="6A6D5BC7" w14:textId="77777777" w:rsidR="00A550F5" w:rsidRPr="00C36907" w:rsidRDefault="00A550F5" w:rsidP="00724E17"/>
        </w:tc>
      </w:tr>
      <w:tr w:rsidR="00A550F5" w:rsidRPr="00C36907" w14:paraId="51F8818A" w14:textId="77777777" w:rsidTr="0052004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CEA4" w14:textId="69E76E0C" w:rsidR="00A550F5" w:rsidRDefault="00A550F5" w:rsidP="00F46152">
            <w:pPr>
              <w:pStyle w:val="ListParagraph"/>
              <w:ind w:left="34"/>
            </w:pPr>
            <w:r>
              <w:t>Provide a description of the contributing</w:t>
            </w:r>
            <w:r w:rsidR="00EE0193">
              <w:t xml:space="preserve"> catchment land use</w:t>
            </w:r>
            <w:r>
              <w:t xml:space="preserve"> (i</w:t>
            </w:r>
            <w:r w:rsidR="00F46152">
              <w:t>.</w:t>
            </w:r>
            <w:r>
              <w:t>e</w:t>
            </w:r>
            <w:r w:rsidR="00F46152">
              <w:t>.</w:t>
            </w:r>
            <w:r>
              <w:t xml:space="preserve"> overlying surface only or additional inflows)</w:t>
            </w:r>
            <w:r w:rsidR="00EE0193">
              <w:t xml:space="preserve"> and its size (m</w:t>
            </w:r>
            <w:r w:rsidR="00EE0193" w:rsidRPr="006D52B1">
              <w:rPr>
                <w:vertAlign w:val="superscript"/>
              </w:rPr>
              <w:t>2</w:t>
            </w:r>
            <w:r w:rsidR="00EE0193">
              <w:t>).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553" w14:textId="77777777" w:rsidR="00A550F5" w:rsidRPr="00C36907" w:rsidRDefault="00A550F5" w:rsidP="00724E17"/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2C8" w14:textId="77777777" w:rsidR="00A550F5" w:rsidRPr="00C36907" w:rsidRDefault="00A550F5" w:rsidP="00724E17"/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692" w14:textId="77777777" w:rsidR="00A550F5" w:rsidRPr="00C36907" w:rsidRDefault="00A550F5" w:rsidP="00724E17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8CE" w14:textId="77777777" w:rsidR="00A550F5" w:rsidRPr="00C36907" w:rsidRDefault="00A550F5" w:rsidP="00724E17"/>
        </w:tc>
      </w:tr>
      <w:tr w:rsidR="00A550F5" w:rsidRPr="00C36907" w14:paraId="6BBDA8A8" w14:textId="77777777" w:rsidTr="0052004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2E3F" w14:textId="6E75BCF1" w:rsidR="00A550F5" w:rsidRDefault="00A550F5" w:rsidP="00F46152">
            <w:pPr>
              <w:pStyle w:val="ListParagraph"/>
              <w:ind w:left="34"/>
            </w:pPr>
            <w:r>
              <w:t>Where the pavement accepts point source inflows, d</w:t>
            </w:r>
            <w:r w:rsidRPr="00C36907">
              <w:t>oes the design include</w:t>
            </w:r>
            <w:r>
              <w:t xml:space="preserve"> suitable energy diffusers?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345" w14:textId="77777777" w:rsidR="00A550F5" w:rsidRPr="00C36907" w:rsidRDefault="00A550F5" w:rsidP="00724E17"/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5A1" w14:textId="77777777" w:rsidR="00A550F5" w:rsidRPr="00C36907" w:rsidRDefault="00A550F5" w:rsidP="00724E17"/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082" w14:textId="77777777" w:rsidR="00A550F5" w:rsidRPr="00C36907" w:rsidRDefault="00A550F5" w:rsidP="00724E17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CB6" w14:textId="77777777" w:rsidR="00A550F5" w:rsidRPr="00C36907" w:rsidRDefault="00A550F5" w:rsidP="00724E17"/>
        </w:tc>
      </w:tr>
      <w:tr w:rsidR="00A550F5" w:rsidRPr="00C36907" w14:paraId="00FBA132" w14:textId="2BFE952D" w:rsidTr="0052004B">
        <w:tc>
          <w:tcPr>
            <w:tcW w:w="3828" w:type="dxa"/>
            <w:tcBorders>
              <w:top w:val="single" w:sz="4" w:space="0" w:color="auto"/>
            </w:tcBorders>
            <w:shd w:val="clear" w:color="auto" w:fill="BFECF3"/>
          </w:tcPr>
          <w:p w14:paraId="1B2F4455" w14:textId="0E65114B" w:rsidR="00A550F5" w:rsidRPr="00C36907" w:rsidRDefault="00A550F5" w:rsidP="00724E17">
            <w:pPr>
              <w:rPr>
                <w:b/>
              </w:rPr>
            </w:pPr>
            <w:r>
              <w:rPr>
                <w:b/>
              </w:rPr>
              <w:t xml:space="preserve">OUTFALL ARRANGEMENTS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BFECF3"/>
          </w:tcPr>
          <w:p w14:paraId="25ED3A93" w14:textId="77777777" w:rsidR="00A550F5" w:rsidRPr="00C36907" w:rsidRDefault="00A550F5" w:rsidP="00724E17"/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BFECF3"/>
          </w:tcPr>
          <w:p w14:paraId="18ECED53" w14:textId="77777777" w:rsidR="00A550F5" w:rsidRPr="00C36907" w:rsidRDefault="00A550F5" w:rsidP="00724E17"/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ECF3"/>
          </w:tcPr>
          <w:p w14:paraId="5D29AD05" w14:textId="77777777" w:rsidR="00A550F5" w:rsidRPr="00C36907" w:rsidRDefault="00A550F5" w:rsidP="00724E17"/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BFECF3"/>
          </w:tcPr>
          <w:p w14:paraId="60ADAB9F" w14:textId="22060CE7" w:rsidR="00A550F5" w:rsidRPr="00C36907" w:rsidRDefault="00A550F5" w:rsidP="00724E17"/>
        </w:tc>
      </w:tr>
      <w:tr w:rsidR="00A550F5" w:rsidRPr="00C36907" w14:paraId="0E627A7B" w14:textId="019DEF85" w:rsidTr="0052004B">
        <w:tc>
          <w:tcPr>
            <w:tcW w:w="3828" w:type="dxa"/>
            <w:shd w:val="clear" w:color="auto" w:fill="auto"/>
          </w:tcPr>
          <w:p w14:paraId="3C4CFB03" w14:textId="46E7677A" w:rsidR="00A550F5" w:rsidRPr="00C36907" w:rsidRDefault="00A550F5" w:rsidP="00B97684">
            <w:pPr>
              <w:rPr>
                <w:b/>
              </w:rPr>
            </w:pPr>
            <w:r w:rsidRPr="00C36907">
              <w:t xml:space="preserve">Is the </w:t>
            </w:r>
            <w:r>
              <w:t>pavement</w:t>
            </w:r>
            <w:r w:rsidRPr="00C36907">
              <w:t xml:space="preserve"> designed to allow infiltration</w:t>
            </w:r>
            <w:r w:rsidR="00B97684">
              <w:t xml:space="preserve"> into the subgrade</w:t>
            </w:r>
            <w:r w:rsidRPr="00C36907">
              <w:t>?</w:t>
            </w:r>
            <w:r>
              <w:t xml:space="preserve"> </w:t>
            </w:r>
            <w:r w:rsidRPr="00C36907">
              <w:t xml:space="preserve">If </w:t>
            </w:r>
            <w:r>
              <w:t>yes</w:t>
            </w:r>
            <w:r w:rsidRPr="00C36907">
              <w:t xml:space="preserve">, attach </w:t>
            </w:r>
            <w:r w:rsidR="00F46152">
              <w:t>I</w:t>
            </w:r>
            <w:r w:rsidRPr="00C36907">
              <w:t xml:space="preserve">nfiltration </w:t>
            </w:r>
            <w:r w:rsidR="00B97684">
              <w:t>A</w:t>
            </w:r>
            <w:r w:rsidRPr="00C36907">
              <w:t>ssessment</w:t>
            </w:r>
            <w:r>
              <w:t>.</w:t>
            </w:r>
          </w:p>
        </w:tc>
        <w:tc>
          <w:tcPr>
            <w:tcW w:w="832" w:type="dxa"/>
            <w:shd w:val="clear" w:color="auto" w:fill="auto"/>
          </w:tcPr>
          <w:p w14:paraId="2B73B29C" w14:textId="77777777" w:rsidR="00A550F5" w:rsidRPr="00C36907" w:rsidRDefault="00A550F5" w:rsidP="00724E17"/>
        </w:tc>
        <w:tc>
          <w:tcPr>
            <w:tcW w:w="2144" w:type="dxa"/>
            <w:shd w:val="clear" w:color="auto" w:fill="auto"/>
          </w:tcPr>
          <w:p w14:paraId="1097C26C" w14:textId="77777777" w:rsidR="00A550F5" w:rsidRPr="00C36907" w:rsidRDefault="00A550F5" w:rsidP="00724E17"/>
        </w:tc>
        <w:tc>
          <w:tcPr>
            <w:tcW w:w="1425" w:type="dxa"/>
            <w:gridSpan w:val="2"/>
          </w:tcPr>
          <w:p w14:paraId="708C30B8" w14:textId="77777777" w:rsidR="00A550F5" w:rsidRPr="00C36907" w:rsidRDefault="00A550F5" w:rsidP="00724E17"/>
        </w:tc>
        <w:tc>
          <w:tcPr>
            <w:tcW w:w="1984" w:type="dxa"/>
            <w:gridSpan w:val="2"/>
          </w:tcPr>
          <w:p w14:paraId="22FA855A" w14:textId="22DF6E03" w:rsidR="00A550F5" w:rsidRPr="00C36907" w:rsidRDefault="00A550F5" w:rsidP="00724E17"/>
        </w:tc>
      </w:tr>
      <w:tr w:rsidR="00A550F5" w:rsidRPr="00C36907" w14:paraId="19D5E7B5" w14:textId="77777777" w:rsidTr="0052004B">
        <w:tc>
          <w:tcPr>
            <w:tcW w:w="3828" w:type="dxa"/>
            <w:shd w:val="clear" w:color="auto" w:fill="auto"/>
          </w:tcPr>
          <w:p w14:paraId="31DA34EB" w14:textId="4F262D8B" w:rsidR="00A550F5" w:rsidRDefault="00A550F5" w:rsidP="001E2BC0">
            <w:r>
              <w:t>Provide details of</w:t>
            </w:r>
            <w:r w:rsidR="00DE17D4">
              <w:t xml:space="preserve"> any</w:t>
            </w:r>
            <w:r>
              <w:t xml:space="preserve"> flow control</w:t>
            </w:r>
            <w:r w:rsidR="00A74472">
              <w:t xml:space="preserve"> systems, overflow arrangements</w:t>
            </w:r>
            <w:r>
              <w:t xml:space="preserve"> and limiting discharge rate from pavement.</w:t>
            </w:r>
          </w:p>
        </w:tc>
        <w:tc>
          <w:tcPr>
            <w:tcW w:w="832" w:type="dxa"/>
            <w:shd w:val="clear" w:color="auto" w:fill="auto"/>
          </w:tcPr>
          <w:p w14:paraId="25F5DC3F" w14:textId="491F23E2" w:rsidR="00A550F5" w:rsidRPr="00C36907" w:rsidRDefault="00A550F5" w:rsidP="007D1312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  <w:shd w:val="clear" w:color="auto" w:fill="auto"/>
          </w:tcPr>
          <w:p w14:paraId="640F22F1" w14:textId="77777777" w:rsidR="00A550F5" w:rsidRPr="00C36907" w:rsidRDefault="00A550F5" w:rsidP="00724E17"/>
        </w:tc>
        <w:tc>
          <w:tcPr>
            <w:tcW w:w="1425" w:type="dxa"/>
            <w:gridSpan w:val="2"/>
          </w:tcPr>
          <w:p w14:paraId="2A1A4C63" w14:textId="77777777" w:rsidR="00A550F5" w:rsidRPr="00C36907" w:rsidRDefault="00A550F5" w:rsidP="00724E17"/>
        </w:tc>
        <w:tc>
          <w:tcPr>
            <w:tcW w:w="1984" w:type="dxa"/>
            <w:gridSpan w:val="2"/>
          </w:tcPr>
          <w:p w14:paraId="5F56A3C7" w14:textId="4D35F58F" w:rsidR="00A550F5" w:rsidRPr="00C36907" w:rsidRDefault="00A550F5" w:rsidP="00724E17"/>
        </w:tc>
      </w:tr>
      <w:tr w:rsidR="00A550F5" w:rsidRPr="00C36907" w14:paraId="0381EB80" w14:textId="7FDAA4D6" w:rsidTr="0052004B">
        <w:tc>
          <w:tcPr>
            <w:tcW w:w="3828" w:type="dxa"/>
            <w:shd w:val="clear" w:color="auto" w:fill="auto"/>
          </w:tcPr>
          <w:p w14:paraId="6604B89C" w14:textId="2E310E75" w:rsidR="00A550F5" w:rsidRPr="00C36907" w:rsidRDefault="00A550F5" w:rsidP="00D21AF3">
            <w:r>
              <w:t xml:space="preserve">Is a </w:t>
            </w:r>
            <w:proofErr w:type="spellStart"/>
            <w:r>
              <w:t>geomembrane</w:t>
            </w:r>
            <w:proofErr w:type="spellEnd"/>
            <w:r>
              <w:t xml:space="preserve"> required to prevent infiltration</w:t>
            </w:r>
            <w:r w:rsidR="00B97684">
              <w:t xml:space="preserve"> or protect foundations</w:t>
            </w:r>
            <w:r>
              <w:t xml:space="preserve">?  </w:t>
            </w:r>
            <w:r w:rsidR="00F46152">
              <w:t xml:space="preserve">        </w:t>
            </w:r>
            <w:r>
              <w:t>If yes,</w:t>
            </w:r>
            <w:r w:rsidR="00253709">
              <w:t xml:space="preserve"> give reason</w:t>
            </w:r>
            <w:r>
              <w:t>.</w:t>
            </w:r>
          </w:p>
        </w:tc>
        <w:tc>
          <w:tcPr>
            <w:tcW w:w="832" w:type="dxa"/>
            <w:shd w:val="clear" w:color="auto" w:fill="auto"/>
          </w:tcPr>
          <w:p w14:paraId="60BEA641" w14:textId="77777777" w:rsidR="00A550F5" w:rsidRPr="00C36907" w:rsidRDefault="00A550F5" w:rsidP="00724E17"/>
        </w:tc>
        <w:tc>
          <w:tcPr>
            <w:tcW w:w="2144" w:type="dxa"/>
            <w:shd w:val="clear" w:color="auto" w:fill="auto"/>
          </w:tcPr>
          <w:p w14:paraId="0CFCFC62" w14:textId="77777777" w:rsidR="00A550F5" w:rsidRPr="00C36907" w:rsidRDefault="00A550F5" w:rsidP="00724E17"/>
        </w:tc>
        <w:tc>
          <w:tcPr>
            <w:tcW w:w="1425" w:type="dxa"/>
            <w:gridSpan w:val="2"/>
          </w:tcPr>
          <w:p w14:paraId="3A1EB03A" w14:textId="77777777" w:rsidR="00A550F5" w:rsidRPr="00C36907" w:rsidRDefault="00A550F5" w:rsidP="00724E17"/>
        </w:tc>
        <w:tc>
          <w:tcPr>
            <w:tcW w:w="1984" w:type="dxa"/>
            <w:gridSpan w:val="2"/>
          </w:tcPr>
          <w:p w14:paraId="01F2949A" w14:textId="4DF138D9" w:rsidR="00A550F5" w:rsidRPr="00C36907" w:rsidRDefault="00A550F5" w:rsidP="00724E17"/>
        </w:tc>
      </w:tr>
      <w:tr w:rsidR="00A550F5" w:rsidRPr="00C36907" w14:paraId="4A63E476" w14:textId="77777777" w:rsidTr="0052004B">
        <w:tc>
          <w:tcPr>
            <w:tcW w:w="3828" w:type="dxa"/>
            <w:shd w:val="clear" w:color="auto" w:fill="auto"/>
          </w:tcPr>
          <w:p w14:paraId="2528E350" w14:textId="6BC5B225" w:rsidR="00A550F5" w:rsidRDefault="00A550F5" w:rsidP="00724E17">
            <w:r>
              <w:t>Depth to maximum likely groundwater level</w:t>
            </w:r>
            <w:r w:rsidR="00D21AF3">
              <w:t xml:space="preserve"> (m)</w:t>
            </w:r>
          </w:p>
        </w:tc>
        <w:tc>
          <w:tcPr>
            <w:tcW w:w="832" w:type="dxa"/>
            <w:shd w:val="clear" w:color="auto" w:fill="auto"/>
          </w:tcPr>
          <w:p w14:paraId="520A45D0" w14:textId="77777777" w:rsidR="00A550F5" w:rsidRPr="00C36907" w:rsidRDefault="00A550F5" w:rsidP="00724E17"/>
        </w:tc>
        <w:tc>
          <w:tcPr>
            <w:tcW w:w="2144" w:type="dxa"/>
            <w:shd w:val="clear" w:color="auto" w:fill="auto"/>
          </w:tcPr>
          <w:p w14:paraId="6F250ADC" w14:textId="77777777" w:rsidR="00A550F5" w:rsidRPr="00C36907" w:rsidRDefault="00A550F5" w:rsidP="00724E17"/>
        </w:tc>
        <w:tc>
          <w:tcPr>
            <w:tcW w:w="1425" w:type="dxa"/>
            <w:gridSpan w:val="2"/>
          </w:tcPr>
          <w:p w14:paraId="3F7B6353" w14:textId="77777777" w:rsidR="00A550F5" w:rsidRPr="00C36907" w:rsidRDefault="00A550F5" w:rsidP="00724E17"/>
        </w:tc>
        <w:tc>
          <w:tcPr>
            <w:tcW w:w="1984" w:type="dxa"/>
            <w:gridSpan w:val="2"/>
          </w:tcPr>
          <w:p w14:paraId="5EFA7B95" w14:textId="465B8147" w:rsidR="00A550F5" w:rsidRPr="00C36907" w:rsidRDefault="00A550F5" w:rsidP="00724E17"/>
        </w:tc>
      </w:tr>
      <w:tr w:rsidR="00A550F5" w:rsidRPr="00C36907" w14:paraId="3A4A2755" w14:textId="523B9490" w:rsidTr="0052004B">
        <w:tc>
          <w:tcPr>
            <w:tcW w:w="3828" w:type="dxa"/>
            <w:shd w:val="clear" w:color="auto" w:fill="BFECF3"/>
          </w:tcPr>
          <w:p w14:paraId="2314C5E6" w14:textId="1B233C60" w:rsidR="00A550F5" w:rsidRPr="00C36907" w:rsidRDefault="00A550F5" w:rsidP="00724E17">
            <w:pPr>
              <w:rPr>
                <w:b/>
              </w:rPr>
            </w:pPr>
            <w:r>
              <w:rPr>
                <w:b/>
              </w:rPr>
              <w:t xml:space="preserve">ATTENUATION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shd w:val="clear" w:color="auto" w:fill="BFECF3"/>
          </w:tcPr>
          <w:p w14:paraId="4012B3FF" w14:textId="77777777" w:rsidR="00A550F5" w:rsidRPr="00C36907" w:rsidRDefault="00A550F5" w:rsidP="00724E17"/>
        </w:tc>
        <w:tc>
          <w:tcPr>
            <w:tcW w:w="2144" w:type="dxa"/>
            <w:shd w:val="clear" w:color="auto" w:fill="BFECF3"/>
          </w:tcPr>
          <w:p w14:paraId="443427E1" w14:textId="77777777" w:rsidR="00A550F5" w:rsidRPr="00C36907" w:rsidRDefault="00A550F5" w:rsidP="00724E17"/>
        </w:tc>
        <w:tc>
          <w:tcPr>
            <w:tcW w:w="1425" w:type="dxa"/>
            <w:gridSpan w:val="2"/>
            <w:shd w:val="clear" w:color="auto" w:fill="BFECF3"/>
          </w:tcPr>
          <w:p w14:paraId="005E4B64" w14:textId="77777777" w:rsidR="00A550F5" w:rsidRPr="00C36907" w:rsidRDefault="00A550F5" w:rsidP="00724E17"/>
        </w:tc>
        <w:tc>
          <w:tcPr>
            <w:tcW w:w="1984" w:type="dxa"/>
            <w:gridSpan w:val="2"/>
            <w:shd w:val="clear" w:color="auto" w:fill="BFECF3"/>
          </w:tcPr>
          <w:p w14:paraId="52BF3021" w14:textId="7B9E3B85" w:rsidR="00A550F5" w:rsidRPr="00C36907" w:rsidRDefault="00A550F5" w:rsidP="00724E17"/>
        </w:tc>
      </w:tr>
      <w:tr w:rsidR="00A550F5" w:rsidRPr="00C36907" w14:paraId="6304B848" w14:textId="77777777" w:rsidTr="0052004B">
        <w:tc>
          <w:tcPr>
            <w:tcW w:w="3828" w:type="dxa"/>
            <w:shd w:val="clear" w:color="auto" w:fill="auto"/>
          </w:tcPr>
          <w:p w14:paraId="59D1CBE6" w14:textId="4A9B0C03" w:rsidR="00A550F5" w:rsidRDefault="00A550F5" w:rsidP="00D9256B">
            <w:r>
              <w:t>Confirm voids ratio of sub-base material.</w:t>
            </w:r>
          </w:p>
        </w:tc>
        <w:tc>
          <w:tcPr>
            <w:tcW w:w="832" w:type="dxa"/>
            <w:shd w:val="clear" w:color="auto" w:fill="auto"/>
          </w:tcPr>
          <w:p w14:paraId="1D559210" w14:textId="77777777" w:rsidR="00A550F5" w:rsidRPr="00C36907" w:rsidRDefault="00A550F5" w:rsidP="00D9256B"/>
        </w:tc>
        <w:tc>
          <w:tcPr>
            <w:tcW w:w="2144" w:type="dxa"/>
            <w:shd w:val="clear" w:color="auto" w:fill="auto"/>
          </w:tcPr>
          <w:p w14:paraId="76D127DB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6BA4F1A1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auto"/>
          </w:tcPr>
          <w:p w14:paraId="14141F62" w14:textId="3C7EE85C" w:rsidR="00A550F5" w:rsidRPr="00C36907" w:rsidRDefault="00A550F5" w:rsidP="00D9256B"/>
        </w:tc>
      </w:tr>
      <w:tr w:rsidR="00A550F5" w:rsidRPr="00C36907" w14:paraId="0143DDDA" w14:textId="77777777" w:rsidTr="0052004B">
        <w:tc>
          <w:tcPr>
            <w:tcW w:w="3828" w:type="dxa"/>
            <w:shd w:val="clear" w:color="auto" w:fill="auto"/>
          </w:tcPr>
          <w:p w14:paraId="4556579D" w14:textId="05E2CC9E" w:rsidR="00A550F5" w:rsidRDefault="00A550F5" w:rsidP="00D56B06">
            <w:pPr>
              <w:rPr>
                <w:b/>
              </w:rPr>
            </w:pPr>
            <w:r>
              <w:t>Demonstrate collection pipework is of sufficient capacity?</w:t>
            </w:r>
          </w:p>
        </w:tc>
        <w:tc>
          <w:tcPr>
            <w:tcW w:w="832" w:type="dxa"/>
            <w:shd w:val="clear" w:color="auto" w:fill="auto"/>
          </w:tcPr>
          <w:p w14:paraId="2A282302" w14:textId="77777777" w:rsidR="00A550F5" w:rsidRPr="00C36907" w:rsidRDefault="00A550F5" w:rsidP="00D9256B"/>
        </w:tc>
        <w:tc>
          <w:tcPr>
            <w:tcW w:w="2144" w:type="dxa"/>
            <w:shd w:val="clear" w:color="auto" w:fill="auto"/>
          </w:tcPr>
          <w:p w14:paraId="60D3C849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1187CB6F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auto"/>
          </w:tcPr>
          <w:p w14:paraId="14D317C7" w14:textId="31D69E68" w:rsidR="00A550F5" w:rsidRPr="00C36907" w:rsidRDefault="00A550F5" w:rsidP="00D9256B"/>
        </w:tc>
      </w:tr>
      <w:tr w:rsidR="00A550F5" w:rsidRPr="00C36907" w14:paraId="70624C3D" w14:textId="77777777" w:rsidTr="0052004B">
        <w:tc>
          <w:tcPr>
            <w:tcW w:w="3828" w:type="dxa"/>
            <w:shd w:val="clear" w:color="auto" w:fill="auto"/>
          </w:tcPr>
          <w:p w14:paraId="23A29C49" w14:textId="11C2EA0A" w:rsidR="00A550F5" w:rsidRDefault="00A550F5" w:rsidP="00D56B06">
            <w:pPr>
              <w:rPr>
                <w:b/>
              </w:rPr>
            </w:pPr>
            <w:r>
              <w:t>Demonstrate that if the sub-base is used to convey water, the flow capacity will be sufficient?</w:t>
            </w:r>
          </w:p>
        </w:tc>
        <w:tc>
          <w:tcPr>
            <w:tcW w:w="832" w:type="dxa"/>
            <w:shd w:val="clear" w:color="auto" w:fill="auto"/>
          </w:tcPr>
          <w:p w14:paraId="6A867F49" w14:textId="77777777" w:rsidR="00A550F5" w:rsidRPr="00C36907" w:rsidRDefault="00A550F5" w:rsidP="00D9256B"/>
        </w:tc>
        <w:tc>
          <w:tcPr>
            <w:tcW w:w="2144" w:type="dxa"/>
            <w:shd w:val="clear" w:color="auto" w:fill="auto"/>
          </w:tcPr>
          <w:p w14:paraId="44CE0436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496A6895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auto"/>
          </w:tcPr>
          <w:p w14:paraId="2948FEC3" w14:textId="21941806" w:rsidR="00A550F5" w:rsidRPr="00C36907" w:rsidRDefault="00A550F5" w:rsidP="00D9256B"/>
        </w:tc>
      </w:tr>
      <w:tr w:rsidR="00A550F5" w:rsidRPr="00C36907" w14:paraId="3444A7B1" w14:textId="77777777" w:rsidTr="0052004B">
        <w:tc>
          <w:tcPr>
            <w:tcW w:w="3828" w:type="dxa"/>
            <w:shd w:val="clear" w:color="auto" w:fill="auto"/>
          </w:tcPr>
          <w:p w14:paraId="0613B25B" w14:textId="2B045A00" w:rsidR="00A550F5" w:rsidRDefault="00B97684" w:rsidP="00D21AF3">
            <w:pPr>
              <w:rPr>
                <w:b/>
              </w:rPr>
            </w:pPr>
            <w:r>
              <w:t>Provide calculations for m</w:t>
            </w:r>
            <w:r w:rsidR="00A550F5">
              <w:t>aximum water depth</w:t>
            </w:r>
            <w:r>
              <w:t xml:space="preserve"> and return period</w:t>
            </w:r>
            <w:r w:rsidR="00A550F5">
              <w:t xml:space="preserve"> for</w:t>
            </w:r>
            <w:r>
              <w:t xml:space="preserve"> the</w:t>
            </w:r>
            <w:r w:rsidR="000D2B2F">
              <w:t xml:space="preserve"> </w:t>
            </w:r>
            <w:r w:rsidR="00A550F5">
              <w:t>design event</w:t>
            </w:r>
            <w:r w:rsidR="00F46152">
              <w:t>.</w:t>
            </w:r>
          </w:p>
        </w:tc>
        <w:tc>
          <w:tcPr>
            <w:tcW w:w="832" w:type="dxa"/>
            <w:shd w:val="clear" w:color="auto" w:fill="auto"/>
          </w:tcPr>
          <w:p w14:paraId="62C10F7F" w14:textId="0E4677E6" w:rsidR="00A550F5" w:rsidRPr="00C36907" w:rsidRDefault="00A550F5" w:rsidP="00F46152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  <w:shd w:val="clear" w:color="auto" w:fill="auto"/>
          </w:tcPr>
          <w:p w14:paraId="237C73B3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7D1A4452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auto"/>
          </w:tcPr>
          <w:p w14:paraId="627B6E55" w14:textId="123B0422" w:rsidR="00A550F5" w:rsidRPr="00C36907" w:rsidRDefault="00A550F5" w:rsidP="00D9256B"/>
        </w:tc>
      </w:tr>
      <w:tr w:rsidR="00A550F5" w:rsidRPr="00C36907" w14:paraId="1BD534E8" w14:textId="77777777" w:rsidTr="0052004B">
        <w:tc>
          <w:tcPr>
            <w:tcW w:w="3828" w:type="dxa"/>
            <w:shd w:val="clear" w:color="auto" w:fill="auto"/>
          </w:tcPr>
          <w:p w14:paraId="579876E2" w14:textId="60FD6E04" w:rsidR="00A550F5" w:rsidRDefault="00A550F5" w:rsidP="001E2BC0">
            <w:r>
              <w:t>Check dams required because of sloping subgrade?  If yes, provide details</w:t>
            </w:r>
            <w:r w:rsidR="00F46152">
              <w:t>.</w:t>
            </w:r>
          </w:p>
        </w:tc>
        <w:tc>
          <w:tcPr>
            <w:tcW w:w="832" w:type="dxa"/>
            <w:shd w:val="clear" w:color="auto" w:fill="auto"/>
          </w:tcPr>
          <w:p w14:paraId="39421BAC" w14:textId="77777777" w:rsidR="00A550F5" w:rsidRPr="00C36907" w:rsidRDefault="00A550F5" w:rsidP="00D9256B"/>
        </w:tc>
        <w:tc>
          <w:tcPr>
            <w:tcW w:w="2144" w:type="dxa"/>
            <w:shd w:val="clear" w:color="auto" w:fill="auto"/>
          </w:tcPr>
          <w:p w14:paraId="382C76F8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0C3CFFEC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auto"/>
          </w:tcPr>
          <w:p w14:paraId="5CE36CE3" w14:textId="73BBF1ED" w:rsidR="00A550F5" w:rsidRPr="00C36907" w:rsidRDefault="00A550F5" w:rsidP="00D9256B"/>
        </w:tc>
      </w:tr>
      <w:tr w:rsidR="00A550F5" w:rsidRPr="00C36907" w14:paraId="3C14F3C8" w14:textId="77777777" w:rsidTr="0052004B">
        <w:tc>
          <w:tcPr>
            <w:tcW w:w="3828" w:type="dxa"/>
            <w:shd w:val="clear" w:color="auto" w:fill="BFECF3" w:themeFill="accent3" w:themeFillTint="33"/>
          </w:tcPr>
          <w:p w14:paraId="0FB77344" w14:textId="09518CC0" w:rsidR="00A550F5" w:rsidRDefault="00A550F5" w:rsidP="00D9256B">
            <w:pPr>
              <w:rPr>
                <w:b/>
              </w:rPr>
            </w:pPr>
            <w:r>
              <w:rPr>
                <w:b/>
              </w:rPr>
              <w:t xml:space="preserve">STRUCTURAL PAVEMENT DESIGN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shd w:val="clear" w:color="auto" w:fill="BFECF3" w:themeFill="accent3" w:themeFillTint="33"/>
          </w:tcPr>
          <w:p w14:paraId="6D38679F" w14:textId="77777777" w:rsidR="00A550F5" w:rsidRPr="00C36907" w:rsidRDefault="00A550F5" w:rsidP="00D9256B"/>
        </w:tc>
        <w:tc>
          <w:tcPr>
            <w:tcW w:w="2144" w:type="dxa"/>
            <w:shd w:val="clear" w:color="auto" w:fill="BFECF3" w:themeFill="accent3" w:themeFillTint="33"/>
          </w:tcPr>
          <w:p w14:paraId="27EC25A4" w14:textId="77777777" w:rsidR="00A550F5" w:rsidRPr="00C36907" w:rsidRDefault="00A550F5" w:rsidP="00D9256B"/>
        </w:tc>
        <w:tc>
          <w:tcPr>
            <w:tcW w:w="1425" w:type="dxa"/>
            <w:gridSpan w:val="2"/>
            <w:shd w:val="clear" w:color="auto" w:fill="BFECF3" w:themeFill="accent3" w:themeFillTint="33"/>
          </w:tcPr>
          <w:p w14:paraId="0132E492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BFECF3" w:themeFill="accent3" w:themeFillTint="33"/>
          </w:tcPr>
          <w:p w14:paraId="4D2268A2" w14:textId="1B32A6BA" w:rsidR="00A550F5" w:rsidRPr="00C36907" w:rsidRDefault="00A550F5" w:rsidP="00D9256B"/>
        </w:tc>
      </w:tr>
      <w:tr w:rsidR="00A550F5" w:rsidRPr="00C36907" w14:paraId="52933554" w14:textId="25D4861A" w:rsidTr="0052004B">
        <w:tc>
          <w:tcPr>
            <w:tcW w:w="3828" w:type="dxa"/>
            <w:shd w:val="clear" w:color="auto" w:fill="auto"/>
          </w:tcPr>
          <w:p w14:paraId="2C094123" w14:textId="57577A7F" w:rsidR="00A550F5" w:rsidRPr="00C36907" w:rsidRDefault="00A550F5" w:rsidP="00D9256B">
            <w:r>
              <w:lastRenderedPageBreak/>
              <w:t>CBR</w:t>
            </w:r>
            <w:r w:rsidR="00B97684">
              <w:t>*</w:t>
            </w:r>
            <w:r>
              <w:t xml:space="preserve"> used in design and confirm it is appropriate to the soils below the site when wetted</w:t>
            </w:r>
            <w:r w:rsidR="001E63E6">
              <w:t>.</w:t>
            </w:r>
          </w:p>
        </w:tc>
        <w:tc>
          <w:tcPr>
            <w:tcW w:w="832" w:type="dxa"/>
          </w:tcPr>
          <w:p w14:paraId="7B78686D" w14:textId="77777777" w:rsidR="00A550F5" w:rsidRPr="00C36907" w:rsidRDefault="00A550F5" w:rsidP="00D9256B"/>
        </w:tc>
        <w:tc>
          <w:tcPr>
            <w:tcW w:w="2144" w:type="dxa"/>
          </w:tcPr>
          <w:p w14:paraId="3B683BF5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39CE8C29" w14:textId="77777777" w:rsidR="00A550F5" w:rsidRPr="00C36907" w:rsidRDefault="00A550F5" w:rsidP="00D9256B"/>
        </w:tc>
        <w:tc>
          <w:tcPr>
            <w:tcW w:w="1984" w:type="dxa"/>
            <w:gridSpan w:val="2"/>
          </w:tcPr>
          <w:p w14:paraId="652959CD" w14:textId="187774F5" w:rsidR="00A550F5" w:rsidRPr="00C36907" w:rsidRDefault="00A550F5" w:rsidP="00D9256B"/>
        </w:tc>
      </w:tr>
      <w:tr w:rsidR="00A550F5" w:rsidRPr="00C36907" w14:paraId="158D75BD" w14:textId="7E66FCD0" w:rsidTr="0052004B">
        <w:tc>
          <w:tcPr>
            <w:tcW w:w="3828" w:type="dxa"/>
            <w:shd w:val="clear" w:color="auto" w:fill="auto"/>
          </w:tcPr>
          <w:p w14:paraId="1105B4D0" w14:textId="03B87B1B" w:rsidR="00A550F5" w:rsidRPr="00C36907" w:rsidRDefault="00A550F5" w:rsidP="00D9256B">
            <w:r>
              <w:t>Assumed traffic loads used in design</w:t>
            </w:r>
            <w:r w:rsidR="001E63E6">
              <w:t>.</w:t>
            </w:r>
          </w:p>
        </w:tc>
        <w:tc>
          <w:tcPr>
            <w:tcW w:w="832" w:type="dxa"/>
          </w:tcPr>
          <w:p w14:paraId="3C6742F1" w14:textId="77777777" w:rsidR="00A550F5" w:rsidRPr="00C36907" w:rsidRDefault="00A550F5" w:rsidP="00D9256B"/>
        </w:tc>
        <w:tc>
          <w:tcPr>
            <w:tcW w:w="2144" w:type="dxa"/>
          </w:tcPr>
          <w:p w14:paraId="7624856E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142AA407" w14:textId="77777777" w:rsidR="00A550F5" w:rsidRPr="00C36907" w:rsidRDefault="00A550F5" w:rsidP="00D9256B"/>
        </w:tc>
        <w:tc>
          <w:tcPr>
            <w:tcW w:w="1984" w:type="dxa"/>
            <w:gridSpan w:val="2"/>
          </w:tcPr>
          <w:p w14:paraId="4FFDB49E" w14:textId="43E3C5DE" w:rsidR="00A550F5" w:rsidRPr="00C36907" w:rsidRDefault="00A550F5" w:rsidP="00D9256B"/>
        </w:tc>
      </w:tr>
      <w:tr w:rsidR="00A550F5" w:rsidRPr="00C36907" w14:paraId="1030648F" w14:textId="5306F161" w:rsidTr="0052004B">
        <w:tc>
          <w:tcPr>
            <w:tcW w:w="3828" w:type="dxa"/>
            <w:shd w:val="clear" w:color="auto" w:fill="auto"/>
          </w:tcPr>
          <w:p w14:paraId="12B14497" w14:textId="532D8487" w:rsidR="00A550F5" w:rsidRDefault="00A550F5" w:rsidP="00D9256B">
            <w:r>
              <w:t>Design method used for structural design and provide calculations</w:t>
            </w:r>
          </w:p>
        </w:tc>
        <w:tc>
          <w:tcPr>
            <w:tcW w:w="832" w:type="dxa"/>
          </w:tcPr>
          <w:p w14:paraId="5A2FE8E5" w14:textId="77777777" w:rsidR="00A550F5" w:rsidRPr="00C36907" w:rsidRDefault="00A550F5" w:rsidP="00D9256B"/>
        </w:tc>
        <w:tc>
          <w:tcPr>
            <w:tcW w:w="2144" w:type="dxa"/>
          </w:tcPr>
          <w:p w14:paraId="7B06743A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261555C0" w14:textId="77777777" w:rsidR="00A550F5" w:rsidRPr="00C36907" w:rsidRDefault="00A550F5" w:rsidP="00D9256B"/>
        </w:tc>
        <w:tc>
          <w:tcPr>
            <w:tcW w:w="1984" w:type="dxa"/>
            <w:gridSpan w:val="2"/>
          </w:tcPr>
          <w:p w14:paraId="4C670A3A" w14:textId="42E353DE" w:rsidR="00A550F5" w:rsidRPr="00C36907" w:rsidRDefault="00A550F5" w:rsidP="00D9256B"/>
        </w:tc>
      </w:tr>
      <w:tr w:rsidR="00A550F5" w:rsidRPr="00C36907" w14:paraId="3E22CD9E" w14:textId="77777777" w:rsidTr="0052004B">
        <w:tc>
          <w:tcPr>
            <w:tcW w:w="3828" w:type="dxa"/>
            <w:shd w:val="clear" w:color="auto" w:fill="BFECF3" w:themeFill="accent3" w:themeFillTint="33"/>
          </w:tcPr>
          <w:p w14:paraId="766DCDBB" w14:textId="1A0DAA52" w:rsidR="00A550F5" w:rsidRPr="004372F6" w:rsidRDefault="00A550F5" w:rsidP="00D9256B">
            <w:pPr>
              <w:rPr>
                <w:b/>
              </w:rPr>
            </w:pPr>
            <w:r w:rsidRPr="004372F6">
              <w:rPr>
                <w:b/>
              </w:rPr>
              <w:t>LANDSCAPE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shd w:val="clear" w:color="auto" w:fill="BFECF3" w:themeFill="accent3" w:themeFillTint="33"/>
          </w:tcPr>
          <w:p w14:paraId="6D7A6343" w14:textId="77777777" w:rsidR="00A550F5" w:rsidRPr="00C36907" w:rsidRDefault="00A550F5" w:rsidP="00D9256B"/>
        </w:tc>
        <w:tc>
          <w:tcPr>
            <w:tcW w:w="2144" w:type="dxa"/>
            <w:shd w:val="clear" w:color="auto" w:fill="BFECF3" w:themeFill="accent3" w:themeFillTint="33"/>
          </w:tcPr>
          <w:p w14:paraId="0B3EE393" w14:textId="77777777" w:rsidR="00A550F5" w:rsidRPr="00C36907" w:rsidRDefault="00A550F5" w:rsidP="00D9256B"/>
        </w:tc>
        <w:tc>
          <w:tcPr>
            <w:tcW w:w="1425" w:type="dxa"/>
            <w:gridSpan w:val="2"/>
            <w:shd w:val="clear" w:color="auto" w:fill="BFECF3" w:themeFill="accent3" w:themeFillTint="33"/>
          </w:tcPr>
          <w:p w14:paraId="33C8274B" w14:textId="77777777" w:rsidR="00A550F5" w:rsidRPr="00C36907" w:rsidRDefault="00A550F5" w:rsidP="00D9256B"/>
        </w:tc>
        <w:tc>
          <w:tcPr>
            <w:tcW w:w="1984" w:type="dxa"/>
            <w:gridSpan w:val="2"/>
            <w:shd w:val="clear" w:color="auto" w:fill="BFECF3" w:themeFill="accent3" w:themeFillTint="33"/>
          </w:tcPr>
          <w:p w14:paraId="06AD36FA" w14:textId="1B876205" w:rsidR="00A550F5" w:rsidRPr="00C36907" w:rsidRDefault="00A550F5" w:rsidP="00D9256B"/>
        </w:tc>
      </w:tr>
      <w:tr w:rsidR="00A550F5" w:rsidRPr="00C36907" w14:paraId="535FAC31" w14:textId="74D6C935" w:rsidTr="0052004B">
        <w:tc>
          <w:tcPr>
            <w:tcW w:w="3828" w:type="dxa"/>
            <w:shd w:val="clear" w:color="auto" w:fill="auto"/>
          </w:tcPr>
          <w:p w14:paraId="1A3A9FD9" w14:textId="1012479D" w:rsidR="00A550F5" w:rsidRPr="00C36907" w:rsidRDefault="00A550F5" w:rsidP="0097226A">
            <w:r w:rsidRPr="00C36907">
              <w:t xml:space="preserve">Is the proposed planting </w:t>
            </w:r>
            <w:r>
              <w:t xml:space="preserve">adjacent to the pavement </w:t>
            </w:r>
            <w:r w:rsidRPr="00C36907">
              <w:t xml:space="preserve">appropriate </w:t>
            </w:r>
            <w:r>
              <w:t>to the location</w:t>
            </w:r>
            <w:r w:rsidRPr="00C36907">
              <w:t>?</w:t>
            </w:r>
          </w:p>
        </w:tc>
        <w:tc>
          <w:tcPr>
            <w:tcW w:w="832" w:type="dxa"/>
          </w:tcPr>
          <w:p w14:paraId="6F35385D" w14:textId="77777777" w:rsidR="00A550F5" w:rsidRPr="00C36907" w:rsidRDefault="00A550F5" w:rsidP="00D9256B"/>
        </w:tc>
        <w:tc>
          <w:tcPr>
            <w:tcW w:w="2144" w:type="dxa"/>
          </w:tcPr>
          <w:p w14:paraId="25ABC2E2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0B1DE3D3" w14:textId="77777777" w:rsidR="00A550F5" w:rsidRPr="00C36907" w:rsidRDefault="00A550F5" w:rsidP="00D9256B"/>
        </w:tc>
        <w:tc>
          <w:tcPr>
            <w:tcW w:w="1984" w:type="dxa"/>
            <w:gridSpan w:val="2"/>
          </w:tcPr>
          <w:p w14:paraId="6EF1E871" w14:textId="20983B0B" w:rsidR="00A550F5" w:rsidRPr="00C36907" w:rsidRDefault="00A550F5" w:rsidP="00D9256B"/>
        </w:tc>
      </w:tr>
      <w:tr w:rsidR="00A550F5" w:rsidRPr="00C36907" w14:paraId="2C3A65DF" w14:textId="516F305C" w:rsidTr="0052004B">
        <w:tc>
          <w:tcPr>
            <w:tcW w:w="3828" w:type="dxa"/>
            <w:shd w:val="clear" w:color="auto" w:fill="auto"/>
          </w:tcPr>
          <w:p w14:paraId="185DA9F9" w14:textId="70B26157" w:rsidR="00A550F5" w:rsidRPr="00C36907" w:rsidRDefault="00A550F5" w:rsidP="00D9256B">
            <w:r>
              <w:t>Is pavement protected from silt wash off from adjacent planting areas?</w:t>
            </w:r>
          </w:p>
        </w:tc>
        <w:tc>
          <w:tcPr>
            <w:tcW w:w="832" w:type="dxa"/>
          </w:tcPr>
          <w:p w14:paraId="54044459" w14:textId="77777777" w:rsidR="00A550F5" w:rsidRPr="00C36907" w:rsidRDefault="00A550F5" w:rsidP="00D9256B"/>
        </w:tc>
        <w:tc>
          <w:tcPr>
            <w:tcW w:w="2144" w:type="dxa"/>
          </w:tcPr>
          <w:p w14:paraId="07AB5BC8" w14:textId="77777777" w:rsidR="00A550F5" w:rsidRPr="00C36907" w:rsidRDefault="00A550F5" w:rsidP="00D9256B"/>
        </w:tc>
        <w:tc>
          <w:tcPr>
            <w:tcW w:w="1425" w:type="dxa"/>
            <w:gridSpan w:val="2"/>
          </w:tcPr>
          <w:p w14:paraId="36E442F8" w14:textId="77777777" w:rsidR="00A550F5" w:rsidRPr="00C36907" w:rsidRDefault="00A550F5" w:rsidP="00D9256B"/>
        </w:tc>
        <w:tc>
          <w:tcPr>
            <w:tcW w:w="1984" w:type="dxa"/>
            <w:gridSpan w:val="2"/>
          </w:tcPr>
          <w:p w14:paraId="319F1642" w14:textId="14B9CC6E" w:rsidR="00A550F5" w:rsidRPr="00C36907" w:rsidRDefault="00A550F5" w:rsidP="00D9256B"/>
        </w:tc>
      </w:tr>
      <w:tr w:rsidR="00DB2348" w:rsidRPr="00D21AF3" w14:paraId="4E6652B5" w14:textId="77777777" w:rsidTr="00F46152">
        <w:tc>
          <w:tcPr>
            <w:tcW w:w="3828" w:type="dxa"/>
            <w:shd w:val="clear" w:color="auto" w:fill="BFECF3" w:themeFill="accent3" w:themeFillTint="33"/>
          </w:tcPr>
          <w:p w14:paraId="23CBE7C9" w14:textId="76A18BC6" w:rsidR="00DB2348" w:rsidRPr="006217E6" w:rsidRDefault="00DB2348" w:rsidP="00D9256B">
            <w:pPr>
              <w:rPr>
                <w:b/>
              </w:rPr>
            </w:pPr>
            <w:r w:rsidRPr="006217E6">
              <w:rPr>
                <w:b/>
              </w:rPr>
              <w:t>CRITICAL MATERIALS/ PRODUCT SPECIFICATIONS</w:t>
            </w:r>
          </w:p>
        </w:tc>
        <w:tc>
          <w:tcPr>
            <w:tcW w:w="832" w:type="dxa"/>
            <w:shd w:val="clear" w:color="auto" w:fill="BFECF3" w:themeFill="accent3" w:themeFillTint="33"/>
          </w:tcPr>
          <w:p w14:paraId="6087DA31" w14:textId="77777777" w:rsidR="00DB2348" w:rsidRPr="006217E6" w:rsidRDefault="00DB2348" w:rsidP="00D9256B">
            <w:pPr>
              <w:rPr>
                <w:b/>
              </w:rPr>
            </w:pPr>
          </w:p>
        </w:tc>
        <w:tc>
          <w:tcPr>
            <w:tcW w:w="2144" w:type="dxa"/>
            <w:shd w:val="clear" w:color="auto" w:fill="BFECF3" w:themeFill="accent3" w:themeFillTint="33"/>
          </w:tcPr>
          <w:p w14:paraId="56CA7147" w14:textId="77777777" w:rsidR="00DB2348" w:rsidRPr="006217E6" w:rsidRDefault="00DB2348" w:rsidP="00D9256B">
            <w:pPr>
              <w:rPr>
                <w:b/>
              </w:rPr>
            </w:pPr>
          </w:p>
        </w:tc>
        <w:tc>
          <w:tcPr>
            <w:tcW w:w="1425" w:type="dxa"/>
            <w:gridSpan w:val="2"/>
            <w:shd w:val="clear" w:color="auto" w:fill="BFECF3" w:themeFill="accent3" w:themeFillTint="33"/>
          </w:tcPr>
          <w:p w14:paraId="2F6884B7" w14:textId="77777777" w:rsidR="00DB2348" w:rsidRPr="006217E6" w:rsidRDefault="00DB2348" w:rsidP="00D9256B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BFECF3" w:themeFill="accent3" w:themeFillTint="33"/>
          </w:tcPr>
          <w:p w14:paraId="57B824BD" w14:textId="77777777" w:rsidR="00DB2348" w:rsidRPr="006217E6" w:rsidRDefault="00DB2348" w:rsidP="00D9256B">
            <w:pPr>
              <w:rPr>
                <w:b/>
              </w:rPr>
            </w:pPr>
          </w:p>
        </w:tc>
      </w:tr>
      <w:tr w:rsidR="00DB2348" w:rsidRPr="00C36907" w14:paraId="065495F3" w14:textId="77777777" w:rsidTr="0052004B">
        <w:tc>
          <w:tcPr>
            <w:tcW w:w="3828" w:type="dxa"/>
            <w:shd w:val="clear" w:color="auto" w:fill="auto"/>
          </w:tcPr>
          <w:p w14:paraId="3F69BA47" w14:textId="2E7C3420" w:rsidR="00DB2348" w:rsidRDefault="00DB2348" w:rsidP="00D9256B">
            <w:proofErr w:type="spellStart"/>
            <w:r>
              <w:t>Geomembrane</w:t>
            </w:r>
            <w:proofErr w:type="spellEnd"/>
          </w:p>
        </w:tc>
        <w:tc>
          <w:tcPr>
            <w:tcW w:w="832" w:type="dxa"/>
          </w:tcPr>
          <w:p w14:paraId="561C1C38" w14:textId="77777777" w:rsidR="00DB2348" w:rsidRPr="00C36907" w:rsidRDefault="00DB2348" w:rsidP="00D9256B"/>
        </w:tc>
        <w:tc>
          <w:tcPr>
            <w:tcW w:w="2144" w:type="dxa"/>
          </w:tcPr>
          <w:p w14:paraId="0F7375CD" w14:textId="77777777" w:rsidR="00DB2348" w:rsidRPr="00C36907" w:rsidRDefault="00DB2348" w:rsidP="00D9256B"/>
        </w:tc>
        <w:tc>
          <w:tcPr>
            <w:tcW w:w="1425" w:type="dxa"/>
            <w:gridSpan w:val="2"/>
          </w:tcPr>
          <w:p w14:paraId="5B7AEAB3" w14:textId="77777777" w:rsidR="00DB2348" w:rsidRPr="00C36907" w:rsidRDefault="00DB2348" w:rsidP="00D9256B"/>
        </w:tc>
        <w:tc>
          <w:tcPr>
            <w:tcW w:w="1984" w:type="dxa"/>
            <w:gridSpan w:val="2"/>
          </w:tcPr>
          <w:p w14:paraId="158ABBD5" w14:textId="77777777" w:rsidR="00DB2348" w:rsidRPr="00C36907" w:rsidRDefault="00DB2348" w:rsidP="00D9256B"/>
        </w:tc>
      </w:tr>
      <w:tr w:rsidR="00DB2348" w:rsidRPr="00C36907" w14:paraId="11791912" w14:textId="77777777" w:rsidTr="0052004B">
        <w:tc>
          <w:tcPr>
            <w:tcW w:w="3828" w:type="dxa"/>
            <w:shd w:val="clear" w:color="auto" w:fill="auto"/>
          </w:tcPr>
          <w:p w14:paraId="242B3385" w14:textId="6DE87994" w:rsidR="00DB2348" w:rsidRDefault="00DB2348" w:rsidP="00D9256B">
            <w:r>
              <w:t>Geotextile (non-woven)</w:t>
            </w:r>
          </w:p>
        </w:tc>
        <w:tc>
          <w:tcPr>
            <w:tcW w:w="832" w:type="dxa"/>
          </w:tcPr>
          <w:p w14:paraId="28643070" w14:textId="77777777" w:rsidR="00DB2348" w:rsidRPr="00C36907" w:rsidRDefault="00DB2348" w:rsidP="00D9256B"/>
        </w:tc>
        <w:tc>
          <w:tcPr>
            <w:tcW w:w="2144" w:type="dxa"/>
          </w:tcPr>
          <w:p w14:paraId="26A2F83B" w14:textId="77777777" w:rsidR="00DB2348" w:rsidRPr="00C36907" w:rsidRDefault="00DB2348" w:rsidP="00D9256B"/>
        </w:tc>
        <w:tc>
          <w:tcPr>
            <w:tcW w:w="1425" w:type="dxa"/>
            <w:gridSpan w:val="2"/>
          </w:tcPr>
          <w:p w14:paraId="5519A41B" w14:textId="77777777" w:rsidR="00DB2348" w:rsidRPr="00C36907" w:rsidRDefault="00DB2348" w:rsidP="00D9256B"/>
        </w:tc>
        <w:tc>
          <w:tcPr>
            <w:tcW w:w="1984" w:type="dxa"/>
            <w:gridSpan w:val="2"/>
          </w:tcPr>
          <w:p w14:paraId="53B9943F" w14:textId="77777777" w:rsidR="00DB2348" w:rsidRPr="00C36907" w:rsidRDefault="00DB2348" w:rsidP="00D9256B"/>
        </w:tc>
      </w:tr>
      <w:tr w:rsidR="00DB2348" w:rsidRPr="00C36907" w14:paraId="3D570ABD" w14:textId="77777777" w:rsidTr="0052004B">
        <w:tc>
          <w:tcPr>
            <w:tcW w:w="3828" w:type="dxa"/>
            <w:shd w:val="clear" w:color="auto" w:fill="auto"/>
          </w:tcPr>
          <w:p w14:paraId="6600E7D1" w14:textId="434834D6" w:rsidR="00DB2348" w:rsidRDefault="00DB2348" w:rsidP="00D9256B">
            <w:proofErr w:type="spellStart"/>
            <w:r>
              <w:t>Geogrids</w:t>
            </w:r>
            <w:proofErr w:type="spellEnd"/>
          </w:p>
        </w:tc>
        <w:tc>
          <w:tcPr>
            <w:tcW w:w="832" w:type="dxa"/>
          </w:tcPr>
          <w:p w14:paraId="4BCA27A0" w14:textId="77777777" w:rsidR="00DB2348" w:rsidRPr="00C36907" w:rsidRDefault="00DB2348" w:rsidP="00D9256B"/>
        </w:tc>
        <w:tc>
          <w:tcPr>
            <w:tcW w:w="2144" w:type="dxa"/>
          </w:tcPr>
          <w:p w14:paraId="255EF1C7" w14:textId="77777777" w:rsidR="00DB2348" w:rsidRPr="00C36907" w:rsidRDefault="00DB2348" w:rsidP="00D9256B"/>
        </w:tc>
        <w:tc>
          <w:tcPr>
            <w:tcW w:w="1425" w:type="dxa"/>
            <w:gridSpan w:val="2"/>
          </w:tcPr>
          <w:p w14:paraId="466E322A" w14:textId="77777777" w:rsidR="00DB2348" w:rsidRPr="00C36907" w:rsidRDefault="00DB2348" w:rsidP="00D9256B"/>
        </w:tc>
        <w:tc>
          <w:tcPr>
            <w:tcW w:w="1984" w:type="dxa"/>
            <w:gridSpan w:val="2"/>
          </w:tcPr>
          <w:p w14:paraId="0C874B0E" w14:textId="77777777" w:rsidR="00DB2348" w:rsidRPr="00C36907" w:rsidRDefault="00DB2348" w:rsidP="00D9256B"/>
        </w:tc>
      </w:tr>
      <w:tr w:rsidR="00DB2348" w:rsidRPr="00C36907" w14:paraId="1DBFE867" w14:textId="77777777" w:rsidTr="0052004B">
        <w:tc>
          <w:tcPr>
            <w:tcW w:w="3828" w:type="dxa"/>
            <w:shd w:val="clear" w:color="auto" w:fill="auto"/>
          </w:tcPr>
          <w:p w14:paraId="6FDD08A2" w14:textId="0DA6519F" w:rsidR="00DB2348" w:rsidRDefault="00DB2348" w:rsidP="00D9256B">
            <w:r>
              <w:t>Blocks/asphalt/plastic grids</w:t>
            </w:r>
          </w:p>
        </w:tc>
        <w:tc>
          <w:tcPr>
            <w:tcW w:w="832" w:type="dxa"/>
          </w:tcPr>
          <w:p w14:paraId="0DA1314E" w14:textId="77777777" w:rsidR="00DB2348" w:rsidRPr="00C36907" w:rsidRDefault="00DB2348" w:rsidP="00D9256B"/>
        </w:tc>
        <w:tc>
          <w:tcPr>
            <w:tcW w:w="2144" w:type="dxa"/>
          </w:tcPr>
          <w:p w14:paraId="7BED39F3" w14:textId="77777777" w:rsidR="00DB2348" w:rsidRPr="00C36907" w:rsidRDefault="00DB2348" w:rsidP="00D9256B"/>
        </w:tc>
        <w:tc>
          <w:tcPr>
            <w:tcW w:w="1425" w:type="dxa"/>
            <w:gridSpan w:val="2"/>
          </w:tcPr>
          <w:p w14:paraId="56D51D75" w14:textId="77777777" w:rsidR="00DB2348" w:rsidRPr="00C36907" w:rsidRDefault="00DB2348" w:rsidP="00D9256B"/>
        </w:tc>
        <w:tc>
          <w:tcPr>
            <w:tcW w:w="1984" w:type="dxa"/>
            <w:gridSpan w:val="2"/>
          </w:tcPr>
          <w:p w14:paraId="48D7E6D9" w14:textId="77777777" w:rsidR="00DB2348" w:rsidRPr="00C36907" w:rsidRDefault="00DB2348" w:rsidP="00D9256B"/>
        </w:tc>
      </w:tr>
      <w:tr w:rsidR="00DB2348" w:rsidRPr="00C36907" w14:paraId="7640B11F" w14:textId="77777777" w:rsidTr="0052004B">
        <w:tc>
          <w:tcPr>
            <w:tcW w:w="3828" w:type="dxa"/>
            <w:shd w:val="clear" w:color="auto" w:fill="auto"/>
          </w:tcPr>
          <w:p w14:paraId="219A1C3E" w14:textId="40960579" w:rsidR="00DB2348" w:rsidRDefault="00DB2348" w:rsidP="00D9256B">
            <w:r>
              <w:t>Block jointing or grid infill material</w:t>
            </w:r>
          </w:p>
        </w:tc>
        <w:tc>
          <w:tcPr>
            <w:tcW w:w="832" w:type="dxa"/>
          </w:tcPr>
          <w:p w14:paraId="303A2AE6" w14:textId="77777777" w:rsidR="00DB2348" w:rsidRPr="00C36907" w:rsidRDefault="00DB2348" w:rsidP="00D9256B"/>
        </w:tc>
        <w:tc>
          <w:tcPr>
            <w:tcW w:w="2144" w:type="dxa"/>
          </w:tcPr>
          <w:p w14:paraId="428C921F" w14:textId="77777777" w:rsidR="00DB2348" w:rsidRPr="00C36907" w:rsidRDefault="00DB2348" w:rsidP="00D9256B"/>
        </w:tc>
        <w:tc>
          <w:tcPr>
            <w:tcW w:w="1425" w:type="dxa"/>
            <w:gridSpan w:val="2"/>
          </w:tcPr>
          <w:p w14:paraId="25CE7D90" w14:textId="77777777" w:rsidR="00DB2348" w:rsidRPr="00C36907" w:rsidRDefault="00DB2348" w:rsidP="00D9256B"/>
        </w:tc>
        <w:tc>
          <w:tcPr>
            <w:tcW w:w="1984" w:type="dxa"/>
            <w:gridSpan w:val="2"/>
          </w:tcPr>
          <w:p w14:paraId="7DB3D008" w14:textId="77777777" w:rsidR="00DB2348" w:rsidRPr="00C36907" w:rsidRDefault="00DB2348" w:rsidP="00D9256B"/>
        </w:tc>
      </w:tr>
      <w:tr w:rsidR="00610711" w:rsidRPr="00C36907" w14:paraId="5ACE4E08" w14:textId="77777777" w:rsidTr="0052004B">
        <w:tc>
          <w:tcPr>
            <w:tcW w:w="3828" w:type="dxa"/>
            <w:shd w:val="clear" w:color="auto" w:fill="auto"/>
          </w:tcPr>
          <w:p w14:paraId="6FCBCB2F" w14:textId="12EB053D" w:rsidR="00610711" w:rsidRDefault="00610711" w:rsidP="00D9256B">
            <w:r>
              <w:t>Laying course</w:t>
            </w:r>
          </w:p>
        </w:tc>
        <w:tc>
          <w:tcPr>
            <w:tcW w:w="832" w:type="dxa"/>
          </w:tcPr>
          <w:p w14:paraId="783EB837" w14:textId="10862764" w:rsidR="00610711" w:rsidRPr="00C36907" w:rsidRDefault="00610711" w:rsidP="00F46152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</w:tcPr>
          <w:p w14:paraId="192E16C9" w14:textId="77777777" w:rsidR="00610711" w:rsidRPr="00C36907" w:rsidRDefault="00610711" w:rsidP="00D9256B"/>
        </w:tc>
        <w:tc>
          <w:tcPr>
            <w:tcW w:w="1425" w:type="dxa"/>
            <w:gridSpan w:val="2"/>
          </w:tcPr>
          <w:p w14:paraId="182CD9CA" w14:textId="77777777" w:rsidR="00610711" w:rsidRPr="00C36907" w:rsidRDefault="00610711" w:rsidP="00D9256B"/>
        </w:tc>
        <w:tc>
          <w:tcPr>
            <w:tcW w:w="1984" w:type="dxa"/>
            <w:gridSpan w:val="2"/>
          </w:tcPr>
          <w:p w14:paraId="0BABD9C7" w14:textId="77777777" w:rsidR="00610711" w:rsidRPr="00C36907" w:rsidRDefault="00610711" w:rsidP="00D9256B"/>
        </w:tc>
      </w:tr>
      <w:tr w:rsidR="00610711" w:rsidRPr="00C36907" w14:paraId="6AF62740" w14:textId="77777777" w:rsidTr="0052004B">
        <w:tc>
          <w:tcPr>
            <w:tcW w:w="3828" w:type="dxa"/>
            <w:shd w:val="clear" w:color="auto" w:fill="auto"/>
          </w:tcPr>
          <w:p w14:paraId="42D88B7E" w14:textId="0C51A20D" w:rsidR="00610711" w:rsidRDefault="00610711" w:rsidP="00DB2348">
            <w:r>
              <w:t xml:space="preserve">Base course (Note: where this is to be used as a temporary running course during construction, demonstrate that the puncture frequency is sufficient to support the design hydraulic performance of the system)  </w:t>
            </w:r>
          </w:p>
        </w:tc>
        <w:tc>
          <w:tcPr>
            <w:tcW w:w="832" w:type="dxa"/>
          </w:tcPr>
          <w:p w14:paraId="086C3C1D" w14:textId="57845179" w:rsidR="00610711" w:rsidRPr="00C36907" w:rsidRDefault="00610711" w:rsidP="00F46152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</w:tcPr>
          <w:p w14:paraId="3B4AE81F" w14:textId="77777777" w:rsidR="00610711" w:rsidRPr="00C36907" w:rsidRDefault="00610711" w:rsidP="00D9256B"/>
        </w:tc>
        <w:tc>
          <w:tcPr>
            <w:tcW w:w="1425" w:type="dxa"/>
            <w:gridSpan w:val="2"/>
          </w:tcPr>
          <w:p w14:paraId="43B7C0F5" w14:textId="77777777" w:rsidR="00610711" w:rsidRPr="00C36907" w:rsidRDefault="00610711" w:rsidP="00D9256B"/>
        </w:tc>
        <w:tc>
          <w:tcPr>
            <w:tcW w:w="1984" w:type="dxa"/>
            <w:gridSpan w:val="2"/>
          </w:tcPr>
          <w:p w14:paraId="7B724CB8" w14:textId="77777777" w:rsidR="00610711" w:rsidRPr="00C36907" w:rsidRDefault="00610711" w:rsidP="00D9256B"/>
        </w:tc>
      </w:tr>
      <w:tr w:rsidR="00610711" w:rsidRPr="00C36907" w14:paraId="7A35C0E2" w14:textId="77777777" w:rsidTr="0052004B">
        <w:tc>
          <w:tcPr>
            <w:tcW w:w="3828" w:type="dxa"/>
            <w:shd w:val="clear" w:color="auto" w:fill="auto"/>
          </w:tcPr>
          <w:p w14:paraId="1C4B5B3B" w14:textId="60C1B76D" w:rsidR="00610711" w:rsidRDefault="00610711" w:rsidP="00D9256B">
            <w:r>
              <w:t>Sub-base</w:t>
            </w:r>
          </w:p>
        </w:tc>
        <w:tc>
          <w:tcPr>
            <w:tcW w:w="832" w:type="dxa"/>
          </w:tcPr>
          <w:p w14:paraId="11F795A4" w14:textId="29086D2E" w:rsidR="00610711" w:rsidRPr="00C36907" w:rsidRDefault="00610711" w:rsidP="00F46152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44" w:type="dxa"/>
          </w:tcPr>
          <w:p w14:paraId="623478B0" w14:textId="77777777" w:rsidR="00610711" w:rsidRPr="00C36907" w:rsidRDefault="00610711" w:rsidP="00D9256B"/>
        </w:tc>
        <w:tc>
          <w:tcPr>
            <w:tcW w:w="1425" w:type="dxa"/>
            <w:gridSpan w:val="2"/>
          </w:tcPr>
          <w:p w14:paraId="1206D60D" w14:textId="77777777" w:rsidR="00610711" w:rsidRPr="00C36907" w:rsidRDefault="00610711" w:rsidP="00D9256B"/>
        </w:tc>
        <w:tc>
          <w:tcPr>
            <w:tcW w:w="1984" w:type="dxa"/>
            <w:gridSpan w:val="2"/>
          </w:tcPr>
          <w:p w14:paraId="2B4E6998" w14:textId="77777777" w:rsidR="00610711" w:rsidRPr="00C36907" w:rsidRDefault="00610711" w:rsidP="00D9256B"/>
        </w:tc>
      </w:tr>
      <w:tr w:rsidR="00610711" w:rsidRPr="00C36907" w14:paraId="5C388E39" w14:textId="77777777" w:rsidTr="0052004B">
        <w:tc>
          <w:tcPr>
            <w:tcW w:w="3828" w:type="dxa"/>
            <w:shd w:val="clear" w:color="auto" w:fill="auto"/>
          </w:tcPr>
          <w:p w14:paraId="031FECA1" w14:textId="02A6BE5F" w:rsidR="00610711" w:rsidRDefault="00610711" w:rsidP="00D9256B">
            <w:r>
              <w:t>Capping layer</w:t>
            </w:r>
          </w:p>
        </w:tc>
        <w:tc>
          <w:tcPr>
            <w:tcW w:w="832" w:type="dxa"/>
          </w:tcPr>
          <w:p w14:paraId="7AC58C37" w14:textId="77777777" w:rsidR="00610711" w:rsidRPr="00C36907" w:rsidRDefault="00610711" w:rsidP="00D9256B"/>
        </w:tc>
        <w:tc>
          <w:tcPr>
            <w:tcW w:w="2144" w:type="dxa"/>
          </w:tcPr>
          <w:p w14:paraId="07A10EE0" w14:textId="77777777" w:rsidR="00610711" w:rsidRPr="00C36907" w:rsidRDefault="00610711" w:rsidP="00D9256B"/>
        </w:tc>
        <w:tc>
          <w:tcPr>
            <w:tcW w:w="1425" w:type="dxa"/>
            <w:gridSpan w:val="2"/>
          </w:tcPr>
          <w:p w14:paraId="48C4595A" w14:textId="77777777" w:rsidR="00610711" w:rsidRPr="00C36907" w:rsidRDefault="00610711" w:rsidP="00D9256B"/>
        </w:tc>
        <w:tc>
          <w:tcPr>
            <w:tcW w:w="1984" w:type="dxa"/>
            <w:gridSpan w:val="2"/>
          </w:tcPr>
          <w:p w14:paraId="2FA4B174" w14:textId="77777777" w:rsidR="00610711" w:rsidRPr="00C36907" w:rsidRDefault="00610711" w:rsidP="00D9256B"/>
        </w:tc>
      </w:tr>
      <w:tr w:rsidR="00610711" w:rsidRPr="00C36907" w14:paraId="33798CB1" w14:textId="77777777" w:rsidTr="0052004B">
        <w:tc>
          <w:tcPr>
            <w:tcW w:w="3828" w:type="dxa"/>
            <w:shd w:val="clear" w:color="auto" w:fill="auto"/>
          </w:tcPr>
          <w:p w14:paraId="51F25947" w14:textId="59174342" w:rsidR="00610711" w:rsidRDefault="00610711" w:rsidP="00D9256B">
            <w:r>
              <w:t>Topsoil</w:t>
            </w:r>
          </w:p>
        </w:tc>
        <w:tc>
          <w:tcPr>
            <w:tcW w:w="832" w:type="dxa"/>
          </w:tcPr>
          <w:p w14:paraId="5957EB22" w14:textId="77777777" w:rsidR="00610711" w:rsidRPr="00C36907" w:rsidRDefault="00610711" w:rsidP="00D9256B"/>
        </w:tc>
        <w:tc>
          <w:tcPr>
            <w:tcW w:w="2144" w:type="dxa"/>
          </w:tcPr>
          <w:p w14:paraId="1CE4583C" w14:textId="77777777" w:rsidR="00610711" w:rsidRPr="00C36907" w:rsidRDefault="00610711" w:rsidP="00D9256B"/>
        </w:tc>
        <w:tc>
          <w:tcPr>
            <w:tcW w:w="1425" w:type="dxa"/>
            <w:gridSpan w:val="2"/>
          </w:tcPr>
          <w:p w14:paraId="7F19CA50" w14:textId="77777777" w:rsidR="00610711" w:rsidRPr="00C36907" w:rsidRDefault="00610711" w:rsidP="00D9256B"/>
        </w:tc>
        <w:tc>
          <w:tcPr>
            <w:tcW w:w="1984" w:type="dxa"/>
            <w:gridSpan w:val="2"/>
          </w:tcPr>
          <w:p w14:paraId="1B735B12" w14:textId="77777777" w:rsidR="00610711" w:rsidRPr="00C36907" w:rsidRDefault="00610711" w:rsidP="00D9256B"/>
        </w:tc>
      </w:tr>
      <w:tr w:rsidR="00610711" w:rsidRPr="00C36907" w14:paraId="37721661" w14:textId="77777777" w:rsidTr="0052004B">
        <w:tc>
          <w:tcPr>
            <w:tcW w:w="3828" w:type="dxa"/>
            <w:shd w:val="clear" w:color="auto" w:fill="auto"/>
          </w:tcPr>
          <w:p w14:paraId="3D9F56CE" w14:textId="49F0F2F8" w:rsidR="00610711" w:rsidRDefault="00610711" w:rsidP="00DB2348">
            <w:r>
              <w:t xml:space="preserve">Other </w:t>
            </w:r>
            <w:r w:rsidR="00F46152">
              <w:t>(including proprietary systems)</w:t>
            </w:r>
          </w:p>
          <w:p w14:paraId="3BF12AEE" w14:textId="77777777" w:rsidR="00F46152" w:rsidRDefault="00F46152" w:rsidP="00D9256B"/>
        </w:tc>
        <w:tc>
          <w:tcPr>
            <w:tcW w:w="832" w:type="dxa"/>
          </w:tcPr>
          <w:p w14:paraId="2E08CA1F" w14:textId="77777777" w:rsidR="00610711" w:rsidRPr="00C36907" w:rsidRDefault="00610711" w:rsidP="00D9256B"/>
        </w:tc>
        <w:tc>
          <w:tcPr>
            <w:tcW w:w="2144" w:type="dxa"/>
          </w:tcPr>
          <w:p w14:paraId="223EE30D" w14:textId="77777777" w:rsidR="00610711" w:rsidRPr="00C36907" w:rsidRDefault="00610711" w:rsidP="00D9256B"/>
        </w:tc>
        <w:tc>
          <w:tcPr>
            <w:tcW w:w="1425" w:type="dxa"/>
            <w:gridSpan w:val="2"/>
          </w:tcPr>
          <w:p w14:paraId="619930C1" w14:textId="77777777" w:rsidR="00610711" w:rsidRPr="00C36907" w:rsidRDefault="00610711" w:rsidP="00D9256B"/>
        </w:tc>
        <w:tc>
          <w:tcPr>
            <w:tcW w:w="1984" w:type="dxa"/>
            <w:gridSpan w:val="2"/>
          </w:tcPr>
          <w:p w14:paraId="4CF03D72" w14:textId="77777777" w:rsidR="00610711" w:rsidRPr="00C36907" w:rsidRDefault="00610711" w:rsidP="00D9256B"/>
        </w:tc>
      </w:tr>
      <w:tr w:rsidR="00610711" w:rsidRPr="00C36907" w14:paraId="07D420A1" w14:textId="77777777" w:rsidTr="0052004B">
        <w:tc>
          <w:tcPr>
            <w:tcW w:w="3828" w:type="dxa"/>
            <w:shd w:val="clear" w:color="auto" w:fill="BFECF3" w:themeFill="accent3" w:themeFillTint="33"/>
          </w:tcPr>
          <w:p w14:paraId="13E81955" w14:textId="6D8F4CBC" w:rsidR="00610711" w:rsidRDefault="00610711" w:rsidP="00D9256B">
            <w:r w:rsidRPr="00C36907">
              <w:rPr>
                <w:b/>
              </w:rPr>
              <w:t>CONSTRUCTABILITY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shd w:val="clear" w:color="auto" w:fill="BFECF3" w:themeFill="accent3" w:themeFillTint="33"/>
          </w:tcPr>
          <w:p w14:paraId="4A208C19" w14:textId="77777777" w:rsidR="00610711" w:rsidRPr="00C36907" w:rsidRDefault="00610711" w:rsidP="00D9256B"/>
        </w:tc>
        <w:tc>
          <w:tcPr>
            <w:tcW w:w="2144" w:type="dxa"/>
            <w:shd w:val="clear" w:color="auto" w:fill="BFECF3" w:themeFill="accent3" w:themeFillTint="33"/>
          </w:tcPr>
          <w:p w14:paraId="5DAB7A17" w14:textId="77777777" w:rsidR="00610711" w:rsidRPr="00C36907" w:rsidRDefault="00610711" w:rsidP="00D9256B"/>
        </w:tc>
        <w:tc>
          <w:tcPr>
            <w:tcW w:w="1425" w:type="dxa"/>
            <w:gridSpan w:val="2"/>
            <w:shd w:val="clear" w:color="auto" w:fill="BFECF3" w:themeFill="accent3" w:themeFillTint="33"/>
          </w:tcPr>
          <w:p w14:paraId="4640BA2B" w14:textId="77777777" w:rsidR="00610711" w:rsidRPr="00C36907" w:rsidRDefault="00610711" w:rsidP="00D9256B"/>
        </w:tc>
        <w:tc>
          <w:tcPr>
            <w:tcW w:w="1984" w:type="dxa"/>
            <w:gridSpan w:val="2"/>
            <w:shd w:val="clear" w:color="auto" w:fill="BFECF3" w:themeFill="accent3" w:themeFillTint="33"/>
          </w:tcPr>
          <w:p w14:paraId="1677AA7C" w14:textId="6DEA07F8" w:rsidR="00610711" w:rsidRPr="00C36907" w:rsidRDefault="00610711" w:rsidP="00D9256B"/>
        </w:tc>
      </w:tr>
      <w:tr w:rsidR="00610711" w:rsidRPr="00C36907" w14:paraId="29236EFD" w14:textId="0A4A724B" w:rsidTr="0052004B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0F6EF64" w14:textId="3BA5FF04" w:rsidR="00610711" w:rsidRPr="00C36907" w:rsidRDefault="00610711" w:rsidP="007D1312">
            <w:r w:rsidRPr="00C36907">
              <w:t xml:space="preserve">Are there any identifiable construction </w:t>
            </w:r>
            <w:r>
              <w:t>risks</w:t>
            </w:r>
            <w:r w:rsidRPr="00C36907">
              <w:t>?</w:t>
            </w:r>
            <w:r>
              <w:t xml:space="preserve">  If yes, state and confirm acceptable risk management measures are proposed. (Note key requirement to </w:t>
            </w:r>
            <w:r>
              <w:lastRenderedPageBreak/>
              <w:t>protect permeable surface during construction</w:t>
            </w:r>
            <w:r w:rsidR="00F46152">
              <w:t>.</w:t>
            </w:r>
            <w:r>
              <w:t>)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7910773" w14:textId="77777777" w:rsidR="00610711" w:rsidRPr="00C36907" w:rsidRDefault="00610711" w:rsidP="00D9256B"/>
        </w:tc>
        <w:tc>
          <w:tcPr>
            <w:tcW w:w="2144" w:type="dxa"/>
            <w:tcBorders>
              <w:bottom w:val="single" w:sz="4" w:space="0" w:color="auto"/>
            </w:tcBorders>
          </w:tcPr>
          <w:p w14:paraId="14CCD3F1" w14:textId="77777777" w:rsidR="00610711" w:rsidRPr="00C36907" w:rsidRDefault="00610711" w:rsidP="00D9256B"/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0410E471" w14:textId="77777777" w:rsidR="00610711" w:rsidRPr="00C36907" w:rsidRDefault="00610711" w:rsidP="00D9256B"/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50F601D" w14:textId="3C32CDE0" w:rsidR="00610711" w:rsidRPr="00C36907" w:rsidRDefault="00610711" w:rsidP="00D9256B"/>
        </w:tc>
      </w:tr>
      <w:tr w:rsidR="00610711" w:rsidRPr="00C36907" w14:paraId="3CE7A978" w14:textId="77777777" w:rsidTr="0052004B">
        <w:tc>
          <w:tcPr>
            <w:tcW w:w="382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1097E292" w14:textId="65A43AA7" w:rsidR="00610711" w:rsidRPr="00C36907" w:rsidRDefault="00610711" w:rsidP="00D9256B">
            <w:r w:rsidRPr="00C36907">
              <w:rPr>
                <w:b/>
              </w:rPr>
              <w:lastRenderedPageBreak/>
              <w:t>MAINTAINABILITY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2DDBB662" w14:textId="77777777" w:rsidR="00610711" w:rsidRPr="00C36907" w:rsidRDefault="00610711" w:rsidP="00D9256B"/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60F0A20B" w14:textId="77777777" w:rsidR="00610711" w:rsidRPr="00C36907" w:rsidRDefault="00610711" w:rsidP="00D9256B"/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227094BB" w14:textId="77777777" w:rsidR="00610711" w:rsidRPr="00C36907" w:rsidRDefault="00610711" w:rsidP="00D9256B"/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0A85750A" w14:textId="17188344" w:rsidR="00610711" w:rsidRPr="00C36907" w:rsidRDefault="00610711" w:rsidP="00D9256B"/>
        </w:tc>
      </w:tr>
      <w:tr w:rsidR="00610711" w:rsidRPr="00C36907" w14:paraId="0F8CF4F3" w14:textId="77777777" w:rsidTr="0052004B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D5B6CF0" w14:textId="23E95050" w:rsidR="00610711" w:rsidRPr="00C36907" w:rsidRDefault="00610711" w:rsidP="00D9256B">
            <w:r>
              <w:t>Confirm that access for maintenance is acceptable and summarise details.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3C34C16" w14:textId="77777777" w:rsidR="00610711" w:rsidRPr="00C36907" w:rsidRDefault="00610711" w:rsidP="00D9256B"/>
        </w:tc>
        <w:tc>
          <w:tcPr>
            <w:tcW w:w="2144" w:type="dxa"/>
            <w:tcBorders>
              <w:bottom w:val="single" w:sz="4" w:space="0" w:color="auto"/>
            </w:tcBorders>
          </w:tcPr>
          <w:p w14:paraId="364AC4D4" w14:textId="77777777" w:rsidR="00610711" w:rsidRPr="00C36907" w:rsidRDefault="00610711" w:rsidP="00D9256B"/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1C3346B6" w14:textId="77777777" w:rsidR="00610711" w:rsidRPr="00C36907" w:rsidRDefault="00610711" w:rsidP="00D9256B"/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98C89BE" w14:textId="54069948" w:rsidR="00610711" w:rsidRPr="00C36907" w:rsidRDefault="00610711" w:rsidP="00D9256B"/>
        </w:tc>
      </w:tr>
      <w:tr w:rsidR="00610711" w:rsidRPr="00C36907" w14:paraId="0B90FA1B" w14:textId="2E4C17D0" w:rsidTr="0052004B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D3A1B32" w14:textId="66B75FF6" w:rsidR="00610711" w:rsidRPr="00C36907" w:rsidRDefault="00610711" w:rsidP="00603595">
            <w:r w:rsidRPr="00C36907">
              <w:t>Are there specific features that are likely to pose maintenance difficulties?</w:t>
            </w:r>
            <w:r>
              <w:t xml:space="preserve">  If yes, identify mitigation measures required.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EDC0A7E" w14:textId="77777777" w:rsidR="00610711" w:rsidRPr="00C36907" w:rsidRDefault="00610711" w:rsidP="00D9256B"/>
        </w:tc>
        <w:tc>
          <w:tcPr>
            <w:tcW w:w="2144" w:type="dxa"/>
            <w:tcBorders>
              <w:bottom w:val="single" w:sz="4" w:space="0" w:color="auto"/>
            </w:tcBorders>
          </w:tcPr>
          <w:p w14:paraId="775B5CC4" w14:textId="77777777" w:rsidR="00610711" w:rsidRPr="00C36907" w:rsidRDefault="00610711" w:rsidP="00D9256B"/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20B74215" w14:textId="77777777" w:rsidR="00610711" w:rsidRPr="00C36907" w:rsidRDefault="00610711" w:rsidP="00D9256B"/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83A614D" w14:textId="762C68A4" w:rsidR="00610711" w:rsidRPr="00C36907" w:rsidRDefault="00610711" w:rsidP="00D9256B"/>
        </w:tc>
      </w:tr>
      <w:tr w:rsidR="00610711" w:rsidRPr="00C36907" w14:paraId="3241D5B4" w14:textId="316EE5B0" w:rsidTr="0052004B">
        <w:trPr>
          <w:gridAfter w:val="1"/>
          <w:wAfter w:w="7" w:type="dxa"/>
        </w:trPr>
        <w:tc>
          <w:tcPr>
            <w:tcW w:w="3828" w:type="dxa"/>
            <w:shd w:val="clear" w:color="auto" w:fill="BFECF3"/>
          </w:tcPr>
          <w:p w14:paraId="53D7A7B0" w14:textId="179F6237" w:rsidR="00610711" w:rsidRPr="00C36907" w:rsidRDefault="00610711" w:rsidP="00D9256B">
            <w:pPr>
              <w:rPr>
                <w:b/>
              </w:rPr>
            </w:pPr>
            <w:r>
              <w:rPr>
                <w:b/>
              </w:rPr>
              <w:t>PAVEMENT</w:t>
            </w:r>
            <w:r w:rsidRPr="00C36907">
              <w:rPr>
                <w:b/>
              </w:rPr>
              <w:t xml:space="preserve"> DESIGN ACCEPTABILITY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2976" w:type="dxa"/>
            <w:gridSpan w:val="2"/>
            <w:shd w:val="clear" w:color="auto" w:fill="BFECF3"/>
          </w:tcPr>
          <w:p w14:paraId="6A078D29" w14:textId="218D43A9" w:rsidR="00610711" w:rsidRDefault="00610711" w:rsidP="00D9256B">
            <w:pPr>
              <w:rPr>
                <w:b/>
              </w:rPr>
            </w:pPr>
            <w:r>
              <w:rPr>
                <w:b/>
              </w:rPr>
              <w:t xml:space="preserve">Summary details including any </w:t>
            </w:r>
            <w:r w:rsidRPr="00C36907">
              <w:rPr>
                <w:b/>
              </w:rPr>
              <w:t>changes required</w:t>
            </w:r>
          </w:p>
        </w:tc>
        <w:tc>
          <w:tcPr>
            <w:tcW w:w="1418" w:type="dxa"/>
            <w:shd w:val="clear" w:color="auto" w:fill="BFECF3"/>
          </w:tcPr>
          <w:p w14:paraId="04802491" w14:textId="43696956" w:rsidR="00610711" w:rsidRDefault="00610711" w:rsidP="001E63E6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 (Y/N)</w:t>
            </w:r>
          </w:p>
        </w:tc>
        <w:tc>
          <w:tcPr>
            <w:tcW w:w="1984" w:type="dxa"/>
            <w:gridSpan w:val="2"/>
            <w:shd w:val="clear" w:color="auto" w:fill="BFECF3"/>
          </w:tcPr>
          <w:p w14:paraId="066E6469" w14:textId="3DFAD1E6" w:rsidR="00610711" w:rsidRDefault="00610711" w:rsidP="00D9256B">
            <w:pPr>
              <w:rPr>
                <w:b/>
              </w:rPr>
            </w:pPr>
            <w:r w:rsidRPr="00C36907">
              <w:rPr>
                <w:b/>
              </w:rPr>
              <w:t>Date changes made</w:t>
            </w:r>
          </w:p>
        </w:tc>
      </w:tr>
      <w:tr w:rsidR="00610711" w:rsidRPr="00C36907" w14:paraId="00F114B1" w14:textId="540ED0F5" w:rsidTr="0052004B">
        <w:trPr>
          <w:gridAfter w:val="1"/>
          <w:wAfter w:w="7" w:type="dxa"/>
        </w:trPr>
        <w:tc>
          <w:tcPr>
            <w:tcW w:w="3828" w:type="dxa"/>
            <w:shd w:val="clear" w:color="auto" w:fill="auto"/>
          </w:tcPr>
          <w:p w14:paraId="22B0167C" w14:textId="77777777" w:rsidR="00610711" w:rsidRPr="00C36907" w:rsidRDefault="00610711" w:rsidP="00D9256B">
            <w:r w:rsidRPr="00C36907">
              <w:t>Acceptable:</w:t>
            </w:r>
          </w:p>
          <w:p w14:paraId="585B6072" w14:textId="77777777" w:rsidR="00610711" w:rsidRPr="00C36907" w:rsidRDefault="00610711" w:rsidP="00D9256B">
            <w:r w:rsidRPr="00C36907">
              <w:t xml:space="preserve">Minor changes required: </w:t>
            </w:r>
          </w:p>
          <w:p w14:paraId="448FE79B" w14:textId="77777777" w:rsidR="00610711" w:rsidRPr="00C36907" w:rsidRDefault="00610711" w:rsidP="00D9256B">
            <w:r w:rsidRPr="00C36907">
              <w:t>Major changes required / re-design:</w:t>
            </w:r>
          </w:p>
        </w:tc>
        <w:tc>
          <w:tcPr>
            <w:tcW w:w="2976" w:type="dxa"/>
            <w:gridSpan w:val="2"/>
          </w:tcPr>
          <w:p w14:paraId="4ACF61B1" w14:textId="77777777" w:rsidR="00610711" w:rsidRPr="00C36907" w:rsidRDefault="00610711" w:rsidP="00D9256B"/>
        </w:tc>
        <w:tc>
          <w:tcPr>
            <w:tcW w:w="1418" w:type="dxa"/>
          </w:tcPr>
          <w:p w14:paraId="14A2869D" w14:textId="3EBF4539" w:rsidR="00610711" w:rsidRPr="00C36907" w:rsidRDefault="00610711" w:rsidP="001E63E6">
            <w:pPr>
              <w:jc w:val="center"/>
            </w:pPr>
          </w:p>
        </w:tc>
        <w:tc>
          <w:tcPr>
            <w:tcW w:w="1984" w:type="dxa"/>
            <w:gridSpan w:val="2"/>
          </w:tcPr>
          <w:p w14:paraId="5773256A" w14:textId="43079316" w:rsidR="00610711" w:rsidRPr="00C36907" w:rsidRDefault="00610711" w:rsidP="00D9256B"/>
        </w:tc>
      </w:tr>
    </w:tbl>
    <w:p w14:paraId="27EB2A0A" w14:textId="77777777" w:rsidR="001E63E6" w:rsidRDefault="001E63E6" w:rsidP="00603595"/>
    <w:p w14:paraId="01D43275" w14:textId="7B574BFC" w:rsidR="00603595" w:rsidRPr="00392478" w:rsidRDefault="00603595" w:rsidP="00603595">
      <w:r w:rsidRPr="00392478">
        <w:t>Note: Input r</w:t>
      </w:r>
      <w:r>
        <w:t xml:space="preserve">ange if applied to &gt; 1 pavement.  If there is a </w:t>
      </w:r>
      <w:proofErr w:type="spellStart"/>
      <w:r>
        <w:t>DtCR</w:t>
      </w:r>
      <w:proofErr w:type="spellEnd"/>
      <w:r>
        <w:t xml:space="preserve"> (as indicated) confirm whether or not this is met and provide details of any variations.</w:t>
      </w:r>
    </w:p>
    <w:p w14:paraId="57251B09" w14:textId="05F13E2D" w:rsidR="00250BFB" w:rsidRDefault="00F46152" w:rsidP="00D43159">
      <w:r>
        <w:t>*</w:t>
      </w:r>
      <w:r w:rsidR="00B97684">
        <w:t xml:space="preserve">CBR = California Bearing Ratio. This is a </w:t>
      </w:r>
      <w:r w:rsidR="00B97684" w:rsidRPr="00B97684">
        <w:rPr>
          <w:lang w:val="en"/>
        </w:rPr>
        <w:t>penetration test for</w:t>
      </w:r>
      <w:r w:rsidR="00B97684">
        <w:rPr>
          <w:lang w:val="en"/>
        </w:rPr>
        <w:t xml:space="preserve"> </w:t>
      </w:r>
      <w:r w:rsidR="00B97684" w:rsidRPr="00B97684">
        <w:rPr>
          <w:lang w:val="en"/>
        </w:rPr>
        <w:t xml:space="preserve">evaluation of the </w:t>
      </w:r>
      <w:r w:rsidR="00B97684" w:rsidRPr="00F46152">
        <w:rPr>
          <w:lang w:val="en"/>
        </w:rPr>
        <w:t>mechanical strength</w:t>
      </w:r>
      <w:r w:rsidR="00B97684" w:rsidRPr="00B97684">
        <w:rPr>
          <w:lang w:val="en"/>
        </w:rPr>
        <w:t xml:space="preserve"> of </w:t>
      </w:r>
      <w:r w:rsidR="00B97684">
        <w:rPr>
          <w:lang w:val="en"/>
        </w:rPr>
        <w:t xml:space="preserve">subgrades </w:t>
      </w:r>
      <w:r w:rsidR="00B97684" w:rsidRPr="00B97684">
        <w:rPr>
          <w:lang w:val="en"/>
        </w:rPr>
        <w:t xml:space="preserve">and </w:t>
      </w:r>
      <w:proofErr w:type="spellStart"/>
      <w:r w:rsidR="00B97684" w:rsidRPr="00B97684">
        <w:rPr>
          <w:lang w:val="en"/>
        </w:rPr>
        <w:t>basecourses</w:t>
      </w:r>
      <w:proofErr w:type="spellEnd"/>
      <w:r w:rsidR="00B97684">
        <w:rPr>
          <w:lang w:val="en"/>
        </w:rPr>
        <w:t>.</w:t>
      </w:r>
    </w:p>
    <w:p w14:paraId="419C5624" w14:textId="77777777" w:rsidR="00B97684" w:rsidRDefault="00B97684" w:rsidP="00D43159"/>
    <w:bookmarkEnd w:id="1"/>
    <w:sectPr w:rsidR="00B97684" w:rsidSect="004372F6">
      <w:headerReference w:type="default" r:id="rId9"/>
      <w:footerReference w:type="default" r:id="rId10"/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ED24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F1104" w14:textId="77777777" w:rsidR="00F46152" w:rsidRDefault="00F46152" w:rsidP="000D4D4E">
      <w:pPr>
        <w:spacing w:before="0" w:line="240" w:lineRule="auto"/>
      </w:pPr>
      <w:r>
        <w:separator/>
      </w:r>
    </w:p>
    <w:p w14:paraId="37ECAD68" w14:textId="77777777" w:rsidR="00F46152" w:rsidRDefault="00F46152"/>
  </w:endnote>
  <w:endnote w:type="continuationSeparator" w:id="0">
    <w:p w14:paraId="620D29A0" w14:textId="77777777" w:rsidR="00F46152" w:rsidRDefault="00F46152" w:rsidP="000D4D4E">
      <w:pPr>
        <w:spacing w:before="0" w:line="240" w:lineRule="auto"/>
      </w:pPr>
      <w:r>
        <w:continuationSeparator/>
      </w:r>
    </w:p>
    <w:p w14:paraId="2E02C88D" w14:textId="77777777" w:rsidR="00F46152" w:rsidRDefault="00F46152"/>
    <w:tbl>
      <w:tblPr>
        <w:tblpPr w:vertAnchor="page" w:horzAnchor="page" w:tblpX="1248" w:tblpY="9011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F46152" w:rsidRPr="00C36907" w14:paraId="65052B10" w14:textId="77777777" w:rsidTr="005E19ED">
        <w:trPr>
          <w:cantSplit/>
          <w:trHeight w:hRule="exact" w:val="5567"/>
        </w:trPr>
        <w:tc>
          <w:tcPr>
            <w:tcW w:w="9524" w:type="dxa"/>
          </w:tcPr>
          <w:p w14:paraId="3BD49281" w14:textId="77777777" w:rsidR="00F46152" w:rsidRPr="00C36907" w:rsidRDefault="00F46152" w:rsidP="005E19ED">
            <w:pPr>
              <w:pStyle w:val="GraphicLeft"/>
            </w:pPr>
            <w:r w:rsidRPr="006903D0">
              <w:rPr>
                <w:noProof/>
                <w:lang w:eastAsia="en-GB"/>
              </w:rPr>
              <w:drawing>
                <wp:inline distT="0" distB="0" distL="0" distR="0" wp14:anchorId="6E07AE19" wp14:editId="37AEF237">
                  <wp:extent cx="6048375" cy="3524250"/>
                  <wp:effectExtent l="0" t="0" r="9525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1FA9A" w14:textId="77777777" w:rsidR="00F46152" w:rsidRDefault="00F4615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38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1672" w14:textId="79F923AF" w:rsidR="00207B6E" w:rsidRDefault="00207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B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FED993" w14:textId="77777777" w:rsidR="00F46152" w:rsidRDefault="00F46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8153" w14:textId="77777777" w:rsidR="00F46152" w:rsidRDefault="00F46152" w:rsidP="000D4D4E">
      <w:pPr>
        <w:spacing w:before="0" w:line="240" w:lineRule="auto"/>
      </w:pPr>
      <w:r>
        <w:separator/>
      </w:r>
    </w:p>
  </w:footnote>
  <w:footnote w:type="continuationSeparator" w:id="0">
    <w:p w14:paraId="0EAFAEEA" w14:textId="77777777" w:rsidR="00F46152" w:rsidRDefault="00F46152" w:rsidP="000D4D4E">
      <w:pPr>
        <w:spacing w:before="0" w:line="240" w:lineRule="auto"/>
      </w:pPr>
      <w:r>
        <w:continuationSeparator/>
      </w:r>
    </w:p>
    <w:p w14:paraId="04D5FF6F" w14:textId="77777777" w:rsidR="00F46152" w:rsidRDefault="00F461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4A0" w:firstRow="1" w:lastRow="0" w:firstColumn="1" w:lastColumn="0" w:noHBand="0" w:noVBand="1"/>
    </w:tblPr>
    <w:tblGrid>
      <w:gridCol w:w="8188"/>
      <w:gridCol w:w="2126"/>
    </w:tblGrid>
    <w:tr w:rsidR="00207B6E" w:rsidRPr="00475A15" w14:paraId="26046DDA" w14:textId="77777777" w:rsidTr="00207B6E">
      <w:tc>
        <w:tcPr>
          <w:tcW w:w="8188" w:type="dxa"/>
          <w:shd w:val="clear" w:color="auto" w:fill="auto"/>
        </w:tcPr>
        <w:p w14:paraId="0102911A" w14:textId="2B14615F" w:rsidR="00207B6E" w:rsidRPr="00DF1174" w:rsidRDefault="00207B6E" w:rsidP="006D5496">
          <w:pPr>
            <w:rPr>
              <w:color w:val="003C55"/>
              <w:szCs w:val="32"/>
            </w:rPr>
          </w:pPr>
          <w:r w:rsidRPr="00DF1174">
            <w:rPr>
              <w:color w:val="003C55"/>
              <w:szCs w:val="32"/>
            </w:rPr>
            <w:t>CIRIA RP992 The Su</w:t>
          </w:r>
          <w:r>
            <w:rPr>
              <w:color w:val="003C55"/>
              <w:szCs w:val="32"/>
            </w:rPr>
            <w:t>DS Manual Update: Paper RP992/28</w:t>
          </w:r>
        </w:p>
        <w:p w14:paraId="5A8540F9" w14:textId="51FBCFF6" w:rsidR="00207B6E" w:rsidRPr="00DF1174" w:rsidRDefault="00285810" w:rsidP="006D5496">
          <w:pPr>
            <w:rPr>
              <w:color w:val="003C55"/>
              <w:szCs w:val="32"/>
            </w:rPr>
          </w:pPr>
          <w:r w:rsidRPr="00285810">
            <w:rPr>
              <w:color w:val="003C55"/>
              <w:szCs w:val="32"/>
            </w:rPr>
            <w:t>Design Assessment Checklists for Permeable/Porous Pavement</w:t>
          </w:r>
        </w:p>
      </w:tc>
      <w:tc>
        <w:tcPr>
          <w:tcW w:w="2126" w:type="dxa"/>
          <w:shd w:val="clear" w:color="auto" w:fill="auto"/>
        </w:tcPr>
        <w:p w14:paraId="451A88F1" w14:textId="14862587" w:rsidR="00207B6E" w:rsidRPr="00475A15" w:rsidRDefault="00207B6E" w:rsidP="006D5496">
          <w:pPr>
            <w:jc w:val="right"/>
          </w:pPr>
          <w:r>
            <w:rPr>
              <w:rFonts w:cs="Arial"/>
              <w:noProof/>
              <w:sz w:val="22"/>
              <w:szCs w:val="22"/>
              <w:lang w:eastAsia="en-GB"/>
            </w:rPr>
            <w:drawing>
              <wp:inline distT="0" distB="0" distL="0" distR="0" wp14:anchorId="1269D44F" wp14:editId="6A09C98D">
                <wp:extent cx="426720" cy="426720"/>
                <wp:effectExtent l="0" t="0" r="0" b="0"/>
                <wp:docPr id="1" name="Picture 1" descr="CI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IR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E625A" w14:textId="77777777" w:rsidR="00F46152" w:rsidRDefault="00F46152" w:rsidP="00D431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D3"/>
    <w:multiLevelType w:val="hybridMultilevel"/>
    <w:tmpl w:val="D6424780"/>
    <w:lvl w:ilvl="0" w:tplc="F0F6AD0A">
      <w:start w:val="1"/>
      <w:numFmt w:val="bullet"/>
      <w:lvlText w:val="•"/>
      <w:lvlJc w:val="left"/>
      <w:pPr>
        <w:tabs>
          <w:tab w:val="num" w:pos="1012"/>
        </w:tabs>
        <w:ind w:left="101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05A36078"/>
    <w:multiLevelType w:val="hybridMultilevel"/>
    <w:tmpl w:val="70CEFB3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">
    <w:nsid w:val="09104E95"/>
    <w:multiLevelType w:val="hybridMultilevel"/>
    <w:tmpl w:val="5EAAF8FC"/>
    <w:lvl w:ilvl="0" w:tplc="5D90F4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8CF"/>
    <w:multiLevelType w:val="hybridMultilevel"/>
    <w:tmpl w:val="4EF2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538B"/>
    <w:multiLevelType w:val="hybridMultilevel"/>
    <w:tmpl w:val="85B628A8"/>
    <w:lvl w:ilvl="0" w:tplc="DF1AA4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BD3"/>
    <w:multiLevelType w:val="hybridMultilevel"/>
    <w:tmpl w:val="F09049A6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B155B"/>
    <w:multiLevelType w:val="multilevel"/>
    <w:tmpl w:val="820A50CC"/>
    <w:lvl w:ilvl="0">
      <w:start w:val="1"/>
      <w:numFmt w:val="upperLetter"/>
      <w:lvlRestart w:val="0"/>
      <w:pStyle w:val="Heading5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pStyle w:val="Heading6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7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5C6B17"/>
    <w:multiLevelType w:val="hybridMultilevel"/>
    <w:tmpl w:val="D7A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F66874"/>
    <w:multiLevelType w:val="hybridMultilevel"/>
    <w:tmpl w:val="0406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60231"/>
    <w:multiLevelType w:val="hybridMultilevel"/>
    <w:tmpl w:val="BDF0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A3C65"/>
    <w:multiLevelType w:val="hybridMultilevel"/>
    <w:tmpl w:val="6FA80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84E3B"/>
    <w:multiLevelType w:val="hybridMultilevel"/>
    <w:tmpl w:val="E07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465390"/>
    <w:multiLevelType w:val="hybridMultilevel"/>
    <w:tmpl w:val="EF3210BE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3">
    <w:nsid w:val="244D5877"/>
    <w:multiLevelType w:val="hybridMultilevel"/>
    <w:tmpl w:val="8A381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98070F"/>
    <w:multiLevelType w:val="multilevel"/>
    <w:tmpl w:val="F22E8A2E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0056A5F"/>
    <w:multiLevelType w:val="hybridMultilevel"/>
    <w:tmpl w:val="0812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D11CF"/>
    <w:multiLevelType w:val="hybridMultilevel"/>
    <w:tmpl w:val="E878F784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B0538"/>
    <w:multiLevelType w:val="hybridMultilevel"/>
    <w:tmpl w:val="B64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96E73A8"/>
    <w:multiLevelType w:val="hybridMultilevel"/>
    <w:tmpl w:val="6666B27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9">
    <w:nsid w:val="3F805507"/>
    <w:multiLevelType w:val="hybridMultilevel"/>
    <w:tmpl w:val="873C7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AC7B70"/>
    <w:multiLevelType w:val="hybridMultilevel"/>
    <w:tmpl w:val="9718EB4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1">
    <w:nsid w:val="42EC08DA"/>
    <w:multiLevelType w:val="hybridMultilevel"/>
    <w:tmpl w:val="66A8A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868F7"/>
    <w:multiLevelType w:val="hybridMultilevel"/>
    <w:tmpl w:val="A336DA8E"/>
    <w:lvl w:ilvl="0" w:tplc="F0F6AD0A">
      <w:start w:val="1"/>
      <w:numFmt w:val="bullet"/>
      <w:lvlText w:val="•"/>
      <w:lvlJc w:val="left"/>
      <w:pPr>
        <w:tabs>
          <w:tab w:val="num" w:pos="992"/>
        </w:tabs>
        <w:ind w:left="99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787806"/>
    <w:multiLevelType w:val="hybridMultilevel"/>
    <w:tmpl w:val="BD4247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0094"/>
    <w:multiLevelType w:val="hybridMultilevel"/>
    <w:tmpl w:val="B8ECB7F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5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6">
    <w:nsid w:val="4AFD1ADB"/>
    <w:multiLevelType w:val="hybridMultilevel"/>
    <w:tmpl w:val="30F23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B6D07"/>
    <w:multiLevelType w:val="hybridMultilevel"/>
    <w:tmpl w:val="C102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D0F68"/>
    <w:multiLevelType w:val="hybridMultilevel"/>
    <w:tmpl w:val="821E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83BE4"/>
    <w:multiLevelType w:val="hybridMultilevel"/>
    <w:tmpl w:val="9412F68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0">
    <w:nsid w:val="62B61F82"/>
    <w:multiLevelType w:val="hybridMultilevel"/>
    <w:tmpl w:val="F23EFA20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D30BCB"/>
    <w:multiLevelType w:val="hybridMultilevel"/>
    <w:tmpl w:val="5E6A628A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2">
    <w:nsid w:val="66495529"/>
    <w:multiLevelType w:val="hybridMultilevel"/>
    <w:tmpl w:val="7512B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81C3F6C"/>
    <w:multiLevelType w:val="hybridMultilevel"/>
    <w:tmpl w:val="A5146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0564F"/>
    <w:multiLevelType w:val="hybridMultilevel"/>
    <w:tmpl w:val="C554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3444F"/>
    <w:multiLevelType w:val="hybridMultilevel"/>
    <w:tmpl w:val="ED4AE9AE"/>
    <w:lvl w:ilvl="0" w:tplc="13F642CA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376635"/>
    <w:multiLevelType w:val="hybridMultilevel"/>
    <w:tmpl w:val="8C78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6685C"/>
    <w:multiLevelType w:val="hybridMultilevel"/>
    <w:tmpl w:val="E426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46006"/>
    <w:multiLevelType w:val="hybridMultilevel"/>
    <w:tmpl w:val="2904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A3518"/>
    <w:multiLevelType w:val="multilevel"/>
    <w:tmpl w:val="E27AE460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0">
    <w:nsid w:val="7FE25DDC"/>
    <w:multiLevelType w:val="hybridMultilevel"/>
    <w:tmpl w:val="2788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35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37"/>
  </w:num>
  <w:num w:numId="9">
    <w:abstractNumId w:val="38"/>
  </w:num>
  <w:num w:numId="10">
    <w:abstractNumId w:val="34"/>
  </w:num>
  <w:num w:numId="11">
    <w:abstractNumId w:val="17"/>
  </w:num>
  <w:num w:numId="12">
    <w:abstractNumId w:val="32"/>
  </w:num>
  <w:num w:numId="13">
    <w:abstractNumId w:val="11"/>
  </w:num>
  <w:num w:numId="14">
    <w:abstractNumId w:val="7"/>
  </w:num>
  <w:num w:numId="15">
    <w:abstractNumId w:val="28"/>
  </w:num>
  <w:num w:numId="16">
    <w:abstractNumId w:val="27"/>
  </w:num>
  <w:num w:numId="17">
    <w:abstractNumId w:val="40"/>
  </w:num>
  <w:num w:numId="18">
    <w:abstractNumId w:val="2"/>
  </w:num>
  <w:num w:numId="19">
    <w:abstractNumId w:val="3"/>
  </w:num>
  <w:num w:numId="20">
    <w:abstractNumId w:val="16"/>
  </w:num>
  <w:num w:numId="21">
    <w:abstractNumId w:val="5"/>
  </w:num>
  <w:num w:numId="22">
    <w:abstractNumId w:val="30"/>
  </w:num>
  <w:num w:numId="23">
    <w:abstractNumId w:val="22"/>
  </w:num>
  <w:num w:numId="24">
    <w:abstractNumId w:val="0"/>
  </w:num>
  <w:num w:numId="25">
    <w:abstractNumId w:val="12"/>
  </w:num>
  <w:num w:numId="26">
    <w:abstractNumId w:val="31"/>
  </w:num>
  <w:num w:numId="27">
    <w:abstractNumId w:val="20"/>
  </w:num>
  <w:num w:numId="28">
    <w:abstractNumId w:val="1"/>
  </w:num>
  <w:num w:numId="29">
    <w:abstractNumId w:val="24"/>
  </w:num>
  <w:num w:numId="30">
    <w:abstractNumId w:val="29"/>
  </w:num>
  <w:num w:numId="31">
    <w:abstractNumId w:val="18"/>
  </w:num>
  <w:num w:numId="32">
    <w:abstractNumId w:val="15"/>
  </w:num>
  <w:num w:numId="33">
    <w:abstractNumId w:val="26"/>
  </w:num>
  <w:num w:numId="34">
    <w:abstractNumId w:val="23"/>
  </w:num>
  <w:num w:numId="35">
    <w:abstractNumId w:val="4"/>
  </w:num>
  <w:num w:numId="36">
    <w:abstractNumId w:val="21"/>
  </w:num>
  <w:num w:numId="37">
    <w:abstractNumId w:val="33"/>
  </w:num>
  <w:num w:numId="38">
    <w:abstractNumId w:val="19"/>
  </w:num>
  <w:num w:numId="39">
    <w:abstractNumId w:val="8"/>
  </w:num>
  <w:num w:numId="40">
    <w:abstractNumId w:val="8"/>
  </w:num>
  <w:num w:numId="41">
    <w:abstractNumId w:val="10"/>
  </w:num>
  <w:num w:numId="42">
    <w:abstractNumId w:val="36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">
    <w15:presenceInfo w15:providerId="None" w15:userId="Ste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5C"/>
    <w:rsid w:val="000023B0"/>
    <w:rsid w:val="00003E20"/>
    <w:rsid w:val="000069E4"/>
    <w:rsid w:val="00007CB0"/>
    <w:rsid w:val="00010A90"/>
    <w:rsid w:val="00015D05"/>
    <w:rsid w:val="000171CC"/>
    <w:rsid w:val="000174C2"/>
    <w:rsid w:val="00017DE6"/>
    <w:rsid w:val="000202B7"/>
    <w:rsid w:val="0002070D"/>
    <w:rsid w:val="0002176B"/>
    <w:rsid w:val="0002184D"/>
    <w:rsid w:val="000220BC"/>
    <w:rsid w:val="00023604"/>
    <w:rsid w:val="00025BAF"/>
    <w:rsid w:val="00025C4A"/>
    <w:rsid w:val="000277B2"/>
    <w:rsid w:val="000303F6"/>
    <w:rsid w:val="00030685"/>
    <w:rsid w:val="000322FD"/>
    <w:rsid w:val="00032F86"/>
    <w:rsid w:val="00033281"/>
    <w:rsid w:val="0003358C"/>
    <w:rsid w:val="00035035"/>
    <w:rsid w:val="0003675D"/>
    <w:rsid w:val="00040A89"/>
    <w:rsid w:val="00041DAD"/>
    <w:rsid w:val="00041E95"/>
    <w:rsid w:val="00042126"/>
    <w:rsid w:val="0004611F"/>
    <w:rsid w:val="00046818"/>
    <w:rsid w:val="00050424"/>
    <w:rsid w:val="000525B1"/>
    <w:rsid w:val="00052797"/>
    <w:rsid w:val="00053E30"/>
    <w:rsid w:val="00054281"/>
    <w:rsid w:val="00054788"/>
    <w:rsid w:val="00054D02"/>
    <w:rsid w:val="00055B5C"/>
    <w:rsid w:val="000568D6"/>
    <w:rsid w:val="000658D9"/>
    <w:rsid w:val="00065D01"/>
    <w:rsid w:val="00066B40"/>
    <w:rsid w:val="0007000D"/>
    <w:rsid w:val="000700F1"/>
    <w:rsid w:val="000707D4"/>
    <w:rsid w:val="0007087D"/>
    <w:rsid w:val="00072385"/>
    <w:rsid w:val="00072C0C"/>
    <w:rsid w:val="00073831"/>
    <w:rsid w:val="00075629"/>
    <w:rsid w:val="00075BB2"/>
    <w:rsid w:val="00075C83"/>
    <w:rsid w:val="0007767E"/>
    <w:rsid w:val="0007784A"/>
    <w:rsid w:val="00077C11"/>
    <w:rsid w:val="00080C56"/>
    <w:rsid w:val="00082530"/>
    <w:rsid w:val="00084511"/>
    <w:rsid w:val="000849EE"/>
    <w:rsid w:val="0008521A"/>
    <w:rsid w:val="00085957"/>
    <w:rsid w:val="00087C91"/>
    <w:rsid w:val="000909E7"/>
    <w:rsid w:val="0009129D"/>
    <w:rsid w:val="00091E33"/>
    <w:rsid w:val="00096031"/>
    <w:rsid w:val="0009611E"/>
    <w:rsid w:val="000961F0"/>
    <w:rsid w:val="000A1811"/>
    <w:rsid w:val="000A1BF4"/>
    <w:rsid w:val="000A1CBB"/>
    <w:rsid w:val="000A2BBE"/>
    <w:rsid w:val="000A3232"/>
    <w:rsid w:val="000A366F"/>
    <w:rsid w:val="000A42D6"/>
    <w:rsid w:val="000A68E6"/>
    <w:rsid w:val="000A6C91"/>
    <w:rsid w:val="000A7939"/>
    <w:rsid w:val="000A793D"/>
    <w:rsid w:val="000A7E9A"/>
    <w:rsid w:val="000B01F7"/>
    <w:rsid w:val="000B265F"/>
    <w:rsid w:val="000B27EE"/>
    <w:rsid w:val="000B3356"/>
    <w:rsid w:val="000B37E9"/>
    <w:rsid w:val="000B493D"/>
    <w:rsid w:val="000B4A48"/>
    <w:rsid w:val="000B5079"/>
    <w:rsid w:val="000B6315"/>
    <w:rsid w:val="000B67F7"/>
    <w:rsid w:val="000B6E03"/>
    <w:rsid w:val="000B7A8B"/>
    <w:rsid w:val="000C09D4"/>
    <w:rsid w:val="000C0BF1"/>
    <w:rsid w:val="000C0ED1"/>
    <w:rsid w:val="000C1ED6"/>
    <w:rsid w:val="000C49CF"/>
    <w:rsid w:val="000C4D5C"/>
    <w:rsid w:val="000D050D"/>
    <w:rsid w:val="000D2B2F"/>
    <w:rsid w:val="000D2C2D"/>
    <w:rsid w:val="000D396B"/>
    <w:rsid w:val="000D43E0"/>
    <w:rsid w:val="000D47EB"/>
    <w:rsid w:val="000D4D4E"/>
    <w:rsid w:val="000D6056"/>
    <w:rsid w:val="000D65EA"/>
    <w:rsid w:val="000E0883"/>
    <w:rsid w:val="000E0944"/>
    <w:rsid w:val="000E2C90"/>
    <w:rsid w:val="000E3320"/>
    <w:rsid w:val="000E56CF"/>
    <w:rsid w:val="000E6B6D"/>
    <w:rsid w:val="000E76BB"/>
    <w:rsid w:val="000F00C1"/>
    <w:rsid w:val="000F0180"/>
    <w:rsid w:val="000F0215"/>
    <w:rsid w:val="000F219D"/>
    <w:rsid w:val="000F28DA"/>
    <w:rsid w:val="000F37B0"/>
    <w:rsid w:val="000F4E77"/>
    <w:rsid w:val="000F51E2"/>
    <w:rsid w:val="000F6003"/>
    <w:rsid w:val="000F6F12"/>
    <w:rsid w:val="000F6FA0"/>
    <w:rsid w:val="000F7661"/>
    <w:rsid w:val="000F7D6B"/>
    <w:rsid w:val="00102EE8"/>
    <w:rsid w:val="00103D42"/>
    <w:rsid w:val="001077C8"/>
    <w:rsid w:val="00110E3A"/>
    <w:rsid w:val="001110F7"/>
    <w:rsid w:val="00111739"/>
    <w:rsid w:val="00111B76"/>
    <w:rsid w:val="00113A29"/>
    <w:rsid w:val="001163E0"/>
    <w:rsid w:val="00116C12"/>
    <w:rsid w:val="00120684"/>
    <w:rsid w:val="00120BA9"/>
    <w:rsid w:val="00121BA4"/>
    <w:rsid w:val="00123CB6"/>
    <w:rsid w:val="00124F05"/>
    <w:rsid w:val="00126AF7"/>
    <w:rsid w:val="00127B01"/>
    <w:rsid w:val="001304E7"/>
    <w:rsid w:val="00131FA1"/>
    <w:rsid w:val="00134EA7"/>
    <w:rsid w:val="00135538"/>
    <w:rsid w:val="001357C6"/>
    <w:rsid w:val="0013593A"/>
    <w:rsid w:val="00136722"/>
    <w:rsid w:val="00136C1C"/>
    <w:rsid w:val="001411C9"/>
    <w:rsid w:val="001414D6"/>
    <w:rsid w:val="00143327"/>
    <w:rsid w:val="00144B51"/>
    <w:rsid w:val="0014517B"/>
    <w:rsid w:val="001453CD"/>
    <w:rsid w:val="00145ACF"/>
    <w:rsid w:val="00146302"/>
    <w:rsid w:val="0014798C"/>
    <w:rsid w:val="00147FB5"/>
    <w:rsid w:val="00151140"/>
    <w:rsid w:val="00151E3F"/>
    <w:rsid w:val="00155785"/>
    <w:rsid w:val="00160613"/>
    <w:rsid w:val="00160654"/>
    <w:rsid w:val="00160B28"/>
    <w:rsid w:val="00161094"/>
    <w:rsid w:val="00161980"/>
    <w:rsid w:val="001634D6"/>
    <w:rsid w:val="00163E8D"/>
    <w:rsid w:val="00164232"/>
    <w:rsid w:val="001655D9"/>
    <w:rsid w:val="001657CA"/>
    <w:rsid w:val="001658D8"/>
    <w:rsid w:val="001673E8"/>
    <w:rsid w:val="00167CD3"/>
    <w:rsid w:val="0017062C"/>
    <w:rsid w:val="00171F75"/>
    <w:rsid w:val="00174CF5"/>
    <w:rsid w:val="00175A5F"/>
    <w:rsid w:val="001772A2"/>
    <w:rsid w:val="0018023F"/>
    <w:rsid w:val="00181319"/>
    <w:rsid w:val="001819DD"/>
    <w:rsid w:val="00181B23"/>
    <w:rsid w:val="00181E84"/>
    <w:rsid w:val="00182588"/>
    <w:rsid w:val="00183968"/>
    <w:rsid w:val="00184CEF"/>
    <w:rsid w:val="00185451"/>
    <w:rsid w:val="0019087F"/>
    <w:rsid w:val="001917AA"/>
    <w:rsid w:val="00191C94"/>
    <w:rsid w:val="00192D49"/>
    <w:rsid w:val="001941BD"/>
    <w:rsid w:val="001951FC"/>
    <w:rsid w:val="00196AA7"/>
    <w:rsid w:val="00196BC1"/>
    <w:rsid w:val="00197639"/>
    <w:rsid w:val="00197847"/>
    <w:rsid w:val="001A072D"/>
    <w:rsid w:val="001A07F8"/>
    <w:rsid w:val="001A092F"/>
    <w:rsid w:val="001A137A"/>
    <w:rsid w:val="001A1763"/>
    <w:rsid w:val="001A1D97"/>
    <w:rsid w:val="001A2668"/>
    <w:rsid w:val="001A2922"/>
    <w:rsid w:val="001A2DF5"/>
    <w:rsid w:val="001A327B"/>
    <w:rsid w:val="001A3A82"/>
    <w:rsid w:val="001A4677"/>
    <w:rsid w:val="001A7ABF"/>
    <w:rsid w:val="001A7CED"/>
    <w:rsid w:val="001A7EC9"/>
    <w:rsid w:val="001A7F21"/>
    <w:rsid w:val="001B0514"/>
    <w:rsid w:val="001B0A05"/>
    <w:rsid w:val="001B0D36"/>
    <w:rsid w:val="001B36E3"/>
    <w:rsid w:val="001B4382"/>
    <w:rsid w:val="001B43D2"/>
    <w:rsid w:val="001B50EF"/>
    <w:rsid w:val="001B6852"/>
    <w:rsid w:val="001C27BA"/>
    <w:rsid w:val="001C2BED"/>
    <w:rsid w:val="001C71B1"/>
    <w:rsid w:val="001C77C3"/>
    <w:rsid w:val="001D1B51"/>
    <w:rsid w:val="001D4A59"/>
    <w:rsid w:val="001D5B68"/>
    <w:rsid w:val="001D6006"/>
    <w:rsid w:val="001D7555"/>
    <w:rsid w:val="001E2BC0"/>
    <w:rsid w:val="001E2BCE"/>
    <w:rsid w:val="001E63E6"/>
    <w:rsid w:val="001E6C7D"/>
    <w:rsid w:val="001E7351"/>
    <w:rsid w:val="001E77BB"/>
    <w:rsid w:val="001E7FEE"/>
    <w:rsid w:val="001F01AF"/>
    <w:rsid w:val="001F152B"/>
    <w:rsid w:val="001F188F"/>
    <w:rsid w:val="001F1E9E"/>
    <w:rsid w:val="001F23D8"/>
    <w:rsid w:val="001F3F2F"/>
    <w:rsid w:val="001F4439"/>
    <w:rsid w:val="001F505D"/>
    <w:rsid w:val="001F51E3"/>
    <w:rsid w:val="001F6519"/>
    <w:rsid w:val="001F775F"/>
    <w:rsid w:val="0020172A"/>
    <w:rsid w:val="00201B96"/>
    <w:rsid w:val="002035E1"/>
    <w:rsid w:val="002047A8"/>
    <w:rsid w:val="00204E1D"/>
    <w:rsid w:val="0020552E"/>
    <w:rsid w:val="00206D8F"/>
    <w:rsid w:val="00207371"/>
    <w:rsid w:val="00207B6E"/>
    <w:rsid w:val="00211C97"/>
    <w:rsid w:val="002128ED"/>
    <w:rsid w:val="002152EA"/>
    <w:rsid w:val="00215FBF"/>
    <w:rsid w:val="00216034"/>
    <w:rsid w:val="00216D7D"/>
    <w:rsid w:val="00217729"/>
    <w:rsid w:val="00220290"/>
    <w:rsid w:val="00220DB7"/>
    <w:rsid w:val="002215D8"/>
    <w:rsid w:val="0022162E"/>
    <w:rsid w:val="0022174C"/>
    <w:rsid w:val="00222FE5"/>
    <w:rsid w:val="00223C02"/>
    <w:rsid w:val="00223E30"/>
    <w:rsid w:val="00233E11"/>
    <w:rsid w:val="00235168"/>
    <w:rsid w:val="00235890"/>
    <w:rsid w:val="002418A2"/>
    <w:rsid w:val="00241F6A"/>
    <w:rsid w:val="002424FB"/>
    <w:rsid w:val="00243630"/>
    <w:rsid w:val="00243895"/>
    <w:rsid w:val="00245D96"/>
    <w:rsid w:val="00246B9B"/>
    <w:rsid w:val="002473F4"/>
    <w:rsid w:val="00250BFB"/>
    <w:rsid w:val="00250ED0"/>
    <w:rsid w:val="00250F87"/>
    <w:rsid w:val="00253709"/>
    <w:rsid w:val="00254938"/>
    <w:rsid w:val="002550D0"/>
    <w:rsid w:val="002551D9"/>
    <w:rsid w:val="00256D07"/>
    <w:rsid w:val="00260DFD"/>
    <w:rsid w:val="002619CE"/>
    <w:rsid w:val="00261FE2"/>
    <w:rsid w:val="0026297C"/>
    <w:rsid w:val="00264295"/>
    <w:rsid w:val="002654B0"/>
    <w:rsid w:val="002660D6"/>
    <w:rsid w:val="00266366"/>
    <w:rsid w:val="002675DC"/>
    <w:rsid w:val="00271863"/>
    <w:rsid w:val="002724B8"/>
    <w:rsid w:val="00272521"/>
    <w:rsid w:val="00274F68"/>
    <w:rsid w:val="0028064B"/>
    <w:rsid w:val="0028206C"/>
    <w:rsid w:val="00282DD9"/>
    <w:rsid w:val="002851EC"/>
    <w:rsid w:val="00285810"/>
    <w:rsid w:val="00285884"/>
    <w:rsid w:val="00285CC7"/>
    <w:rsid w:val="002867BE"/>
    <w:rsid w:val="00286D7B"/>
    <w:rsid w:val="002871BB"/>
    <w:rsid w:val="00291BBE"/>
    <w:rsid w:val="00291FFF"/>
    <w:rsid w:val="00292658"/>
    <w:rsid w:val="00292A84"/>
    <w:rsid w:val="00294DD7"/>
    <w:rsid w:val="002956E5"/>
    <w:rsid w:val="00296278"/>
    <w:rsid w:val="00296B35"/>
    <w:rsid w:val="00297023"/>
    <w:rsid w:val="00297884"/>
    <w:rsid w:val="002A08F9"/>
    <w:rsid w:val="002A17B0"/>
    <w:rsid w:val="002A2900"/>
    <w:rsid w:val="002A5060"/>
    <w:rsid w:val="002A682C"/>
    <w:rsid w:val="002B14B0"/>
    <w:rsid w:val="002B4314"/>
    <w:rsid w:val="002B4377"/>
    <w:rsid w:val="002B6306"/>
    <w:rsid w:val="002B6723"/>
    <w:rsid w:val="002B6E43"/>
    <w:rsid w:val="002C02F5"/>
    <w:rsid w:val="002C06C2"/>
    <w:rsid w:val="002C2B90"/>
    <w:rsid w:val="002C30D0"/>
    <w:rsid w:val="002C4679"/>
    <w:rsid w:val="002C518C"/>
    <w:rsid w:val="002C71A0"/>
    <w:rsid w:val="002C7725"/>
    <w:rsid w:val="002D16AD"/>
    <w:rsid w:val="002D2D5D"/>
    <w:rsid w:val="002D31F6"/>
    <w:rsid w:val="002D3F24"/>
    <w:rsid w:val="002D417A"/>
    <w:rsid w:val="002D43BC"/>
    <w:rsid w:val="002D4B32"/>
    <w:rsid w:val="002D56CF"/>
    <w:rsid w:val="002D669A"/>
    <w:rsid w:val="002D6894"/>
    <w:rsid w:val="002D696B"/>
    <w:rsid w:val="002D7253"/>
    <w:rsid w:val="002D7B30"/>
    <w:rsid w:val="002E17FD"/>
    <w:rsid w:val="002E2255"/>
    <w:rsid w:val="002E6D7A"/>
    <w:rsid w:val="002E785C"/>
    <w:rsid w:val="002F0377"/>
    <w:rsid w:val="002F35C8"/>
    <w:rsid w:val="002F552C"/>
    <w:rsid w:val="002F71F2"/>
    <w:rsid w:val="002F7397"/>
    <w:rsid w:val="002F7B42"/>
    <w:rsid w:val="00303D12"/>
    <w:rsid w:val="00304E41"/>
    <w:rsid w:val="003053AF"/>
    <w:rsid w:val="00306EEA"/>
    <w:rsid w:val="003112D9"/>
    <w:rsid w:val="00311CB2"/>
    <w:rsid w:val="00313CAE"/>
    <w:rsid w:val="00314A82"/>
    <w:rsid w:val="003152D2"/>
    <w:rsid w:val="00315E9C"/>
    <w:rsid w:val="003162EB"/>
    <w:rsid w:val="00316C8A"/>
    <w:rsid w:val="00322323"/>
    <w:rsid w:val="00322391"/>
    <w:rsid w:val="0032277E"/>
    <w:rsid w:val="00322884"/>
    <w:rsid w:val="00324EE6"/>
    <w:rsid w:val="00325EB2"/>
    <w:rsid w:val="00326F17"/>
    <w:rsid w:val="00327A96"/>
    <w:rsid w:val="003317DF"/>
    <w:rsid w:val="003343BE"/>
    <w:rsid w:val="0033482B"/>
    <w:rsid w:val="00335487"/>
    <w:rsid w:val="00337F32"/>
    <w:rsid w:val="0034118D"/>
    <w:rsid w:val="00341AE0"/>
    <w:rsid w:val="00344520"/>
    <w:rsid w:val="00344971"/>
    <w:rsid w:val="00344F03"/>
    <w:rsid w:val="00345B3B"/>
    <w:rsid w:val="00346D9B"/>
    <w:rsid w:val="003470B6"/>
    <w:rsid w:val="0034711D"/>
    <w:rsid w:val="00350DA2"/>
    <w:rsid w:val="00351DC4"/>
    <w:rsid w:val="00351E88"/>
    <w:rsid w:val="00352397"/>
    <w:rsid w:val="00354A0C"/>
    <w:rsid w:val="00354BE6"/>
    <w:rsid w:val="0035595B"/>
    <w:rsid w:val="003560B7"/>
    <w:rsid w:val="00356B7E"/>
    <w:rsid w:val="00356D22"/>
    <w:rsid w:val="003602D9"/>
    <w:rsid w:val="0036058F"/>
    <w:rsid w:val="00360CB6"/>
    <w:rsid w:val="00362E1B"/>
    <w:rsid w:val="00363F1A"/>
    <w:rsid w:val="0036500C"/>
    <w:rsid w:val="003656CF"/>
    <w:rsid w:val="003663CC"/>
    <w:rsid w:val="003700F1"/>
    <w:rsid w:val="003711E4"/>
    <w:rsid w:val="00371564"/>
    <w:rsid w:val="00371F16"/>
    <w:rsid w:val="00373952"/>
    <w:rsid w:val="00374126"/>
    <w:rsid w:val="00374355"/>
    <w:rsid w:val="003756E9"/>
    <w:rsid w:val="003757E0"/>
    <w:rsid w:val="0037589F"/>
    <w:rsid w:val="00375CF1"/>
    <w:rsid w:val="00377200"/>
    <w:rsid w:val="00377820"/>
    <w:rsid w:val="003800FB"/>
    <w:rsid w:val="00380831"/>
    <w:rsid w:val="00380CEB"/>
    <w:rsid w:val="00382B6A"/>
    <w:rsid w:val="00385692"/>
    <w:rsid w:val="00386515"/>
    <w:rsid w:val="00387662"/>
    <w:rsid w:val="0039024E"/>
    <w:rsid w:val="00392AC0"/>
    <w:rsid w:val="00392C57"/>
    <w:rsid w:val="00393AE5"/>
    <w:rsid w:val="003954E1"/>
    <w:rsid w:val="00395887"/>
    <w:rsid w:val="003A2CFA"/>
    <w:rsid w:val="003A46CF"/>
    <w:rsid w:val="003A67F6"/>
    <w:rsid w:val="003B10F1"/>
    <w:rsid w:val="003B1535"/>
    <w:rsid w:val="003B2223"/>
    <w:rsid w:val="003B3B59"/>
    <w:rsid w:val="003B3C7F"/>
    <w:rsid w:val="003B40B1"/>
    <w:rsid w:val="003B4C47"/>
    <w:rsid w:val="003B4E29"/>
    <w:rsid w:val="003B50C3"/>
    <w:rsid w:val="003B526A"/>
    <w:rsid w:val="003B564A"/>
    <w:rsid w:val="003B5C6E"/>
    <w:rsid w:val="003B6608"/>
    <w:rsid w:val="003B77E3"/>
    <w:rsid w:val="003B7AD8"/>
    <w:rsid w:val="003C08F9"/>
    <w:rsid w:val="003C0949"/>
    <w:rsid w:val="003C21AF"/>
    <w:rsid w:val="003C287D"/>
    <w:rsid w:val="003C2F5F"/>
    <w:rsid w:val="003C3DE4"/>
    <w:rsid w:val="003C5052"/>
    <w:rsid w:val="003C5653"/>
    <w:rsid w:val="003C5B1F"/>
    <w:rsid w:val="003C5D1D"/>
    <w:rsid w:val="003C6D5E"/>
    <w:rsid w:val="003C78BE"/>
    <w:rsid w:val="003C7B19"/>
    <w:rsid w:val="003D04BF"/>
    <w:rsid w:val="003D2577"/>
    <w:rsid w:val="003D5F37"/>
    <w:rsid w:val="003D6674"/>
    <w:rsid w:val="003D6A69"/>
    <w:rsid w:val="003D7954"/>
    <w:rsid w:val="003E0B50"/>
    <w:rsid w:val="003E4DA1"/>
    <w:rsid w:val="003E62DB"/>
    <w:rsid w:val="003E7ED5"/>
    <w:rsid w:val="003F24DB"/>
    <w:rsid w:val="003F26B0"/>
    <w:rsid w:val="003F2AA0"/>
    <w:rsid w:val="003F30FE"/>
    <w:rsid w:val="003F4463"/>
    <w:rsid w:val="003F6EED"/>
    <w:rsid w:val="00404972"/>
    <w:rsid w:val="004054C8"/>
    <w:rsid w:val="0040734B"/>
    <w:rsid w:val="00410A9F"/>
    <w:rsid w:val="0041157F"/>
    <w:rsid w:val="00412388"/>
    <w:rsid w:val="00415FBD"/>
    <w:rsid w:val="004206B3"/>
    <w:rsid w:val="0042265C"/>
    <w:rsid w:val="004226C6"/>
    <w:rsid w:val="004243BE"/>
    <w:rsid w:val="004249DA"/>
    <w:rsid w:val="00425209"/>
    <w:rsid w:val="00426533"/>
    <w:rsid w:val="0043064A"/>
    <w:rsid w:val="00430D9B"/>
    <w:rsid w:val="00431ECA"/>
    <w:rsid w:val="004322B5"/>
    <w:rsid w:val="0043347B"/>
    <w:rsid w:val="004354BE"/>
    <w:rsid w:val="004372F6"/>
    <w:rsid w:val="0044047A"/>
    <w:rsid w:val="00440EBF"/>
    <w:rsid w:val="00444386"/>
    <w:rsid w:val="00444E7B"/>
    <w:rsid w:val="00445D86"/>
    <w:rsid w:val="00446632"/>
    <w:rsid w:val="00446CC1"/>
    <w:rsid w:val="0044726A"/>
    <w:rsid w:val="00450C54"/>
    <w:rsid w:val="00454260"/>
    <w:rsid w:val="004542D3"/>
    <w:rsid w:val="004544FF"/>
    <w:rsid w:val="0045480D"/>
    <w:rsid w:val="00455F8A"/>
    <w:rsid w:val="004570ED"/>
    <w:rsid w:val="00457B8A"/>
    <w:rsid w:val="004600E9"/>
    <w:rsid w:val="00462DDE"/>
    <w:rsid w:val="00467FCA"/>
    <w:rsid w:val="00470772"/>
    <w:rsid w:val="00471E04"/>
    <w:rsid w:val="00471F26"/>
    <w:rsid w:val="00472775"/>
    <w:rsid w:val="00473080"/>
    <w:rsid w:val="00474914"/>
    <w:rsid w:val="004759DD"/>
    <w:rsid w:val="004760E2"/>
    <w:rsid w:val="0048042F"/>
    <w:rsid w:val="00480DC7"/>
    <w:rsid w:val="004828C3"/>
    <w:rsid w:val="00482C5A"/>
    <w:rsid w:val="00482F4A"/>
    <w:rsid w:val="004868E0"/>
    <w:rsid w:val="00490117"/>
    <w:rsid w:val="00490F45"/>
    <w:rsid w:val="004929F3"/>
    <w:rsid w:val="00493E44"/>
    <w:rsid w:val="00493E96"/>
    <w:rsid w:val="00494BEB"/>
    <w:rsid w:val="00497516"/>
    <w:rsid w:val="004A06B2"/>
    <w:rsid w:val="004A24A9"/>
    <w:rsid w:val="004A2CD8"/>
    <w:rsid w:val="004A3151"/>
    <w:rsid w:val="004A35EB"/>
    <w:rsid w:val="004A419F"/>
    <w:rsid w:val="004A6E00"/>
    <w:rsid w:val="004A729A"/>
    <w:rsid w:val="004B02D9"/>
    <w:rsid w:val="004B19EE"/>
    <w:rsid w:val="004B4B6D"/>
    <w:rsid w:val="004B6489"/>
    <w:rsid w:val="004B6521"/>
    <w:rsid w:val="004B70A5"/>
    <w:rsid w:val="004C1762"/>
    <w:rsid w:val="004C2821"/>
    <w:rsid w:val="004C2B59"/>
    <w:rsid w:val="004C4494"/>
    <w:rsid w:val="004C6887"/>
    <w:rsid w:val="004C6A86"/>
    <w:rsid w:val="004C74EA"/>
    <w:rsid w:val="004D2013"/>
    <w:rsid w:val="004D3BBF"/>
    <w:rsid w:val="004D43D1"/>
    <w:rsid w:val="004D47D3"/>
    <w:rsid w:val="004D47E6"/>
    <w:rsid w:val="004D4A72"/>
    <w:rsid w:val="004D57B7"/>
    <w:rsid w:val="004D5C47"/>
    <w:rsid w:val="004D5E1B"/>
    <w:rsid w:val="004E0D55"/>
    <w:rsid w:val="004E0D95"/>
    <w:rsid w:val="004E31BF"/>
    <w:rsid w:val="004E3215"/>
    <w:rsid w:val="004E3841"/>
    <w:rsid w:val="004E3908"/>
    <w:rsid w:val="004E39CC"/>
    <w:rsid w:val="004E54E3"/>
    <w:rsid w:val="004E5CB1"/>
    <w:rsid w:val="004F2493"/>
    <w:rsid w:val="004F3F99"/>
    <w:rsid w:val="004F45A8"/>
    <w:rsid w:val="004F5864"/>
    <w:rsid w:val="004F59C6"/>
    <w:rsid w:val="004F722C"/>
    <w:rsid w:val="0050039F"/>
    <w:rsid w:val="005020B6"/>
    <w:rsid w:val="00504873"/>
    <w:rsid w:val="0050511D"/>
    <w:rsid w:val="005063AA"/>
    <w:rsid w:val="0050658C"/>
    <w:rsid w:val="00510313"/>
    <w:rsid w:val="00510B29"/>
    <w:rsid w:val="00511726"/>
    <w:rsid w:val="00512213"/>
    <w:rsid w:val="005122CA"/>
    <w:rsid w:val="00514219"/>
    <w:rsid w:val="00516402"/>
    <w:rsid w:val="005166AD"/>
    <w:rsid w:val="005175C4"/>
    <w:rsid w:val="00517E19"/>
    <w:rsid w:val="0052004B"/>
    <w:rsid w:val="0052028A"/>
    <w:rsid w:val="0052048E"/>
    <w:rsid w:val="00520AB5"/>
    <w:rsid w:val="00520FBC"/>
    <w:rsid w:val="0052279F"/>
    <w:rsid w:val="00523254"/>
    <w:rsid w:val="005233BC"/>
    <w:rsid w:val="00523EF1"/>
    <w:rsid w:val="005243F9"/>
    <w:rsid w:val="005264EE"/>
    <w:rsid w:val="00527959"/>
    <w:rsid w:val="00530912"/>
    <w:rsid w:val="00531020"/>
    <w:rsid w:val="00531069"/>
    <w:rsid w:val="0053463D"/>
    <w:rsid w:val="00534686"/>
    <w:rsid w:val="00535726"/>
    <w:rsid w:val="0053592C"/>
    <w:rsid w:val="00537886"/>
    <w:rsid w:val="00537B58"/>
    <w:rsid w:val="0054097D"/>
    <w:rsid w:val="00540B08"/>
    <w:rsid w:val="00541AB1"/>
    <w:rsid w:val="00541EC7"/>
    <w:rsid w:val="0054448A"/>
    <w:rsid w:val="00544C21"/>
    <w:rsid w:val="00545A31"/>
    <w:rsid w:val="00545DD1"/>
    <w:rsid w:val="00546471"/>
    <w:rsid w:val="0054669A"/>
    <w:rsid w:val="005471E9"/>
    <w:rsid w:val="00552FC5"/>
    <w:rsid w:val="0055387F"/>
    <w:rsid w:val="005558C7"/>
    <w:rsid w:val="00556E6C"/>
    <w:rsid w:val="00556FA9"/>
    <w:rsid w:val="00560B5E"/>
    <w:rsid w:val="00561147"/>
    <w:rsid w:val="005620B4"/>
    <w:rsid w:val="005620D0"/>
    <w:rsid w:val="00564762"/>
    <w:rsid w:val="00566ADC"/>
    <w:rsid w:val="005676EF"/>
    <w:rsid w:val="00567939"/>
    <w:rsid w:val="00570F95"/>
    <w:rsid w:val="00573FF4"/>
    <w:rsid w:val="00576C36"/>
    <w:rsid w:val="00577869"/>
    <w:rsid w:val="00577E24"/>
    <w:rsid w:val="00581FF5"/>
    <w:rsid w:val="00582154"/>
    <w:rsid w:val="00582353"/>
    <w:rsid w:val="0058271A"/>
    <w:rsid w:val="00582CB4"/>
    <w:rsid w:val="00583369"/>
    <w:rsid w:val="0058340F"/>
    <w:rsid w:val="00585722"/>
    <w:rsid w:val="00585F1C"/>
    <w:rsid w:val="00586A18"/>
    <w:rsid w:val="00590531"/>
    <w:rsid w:val="005912FB"/>
    <w:rsid w:val="00591343"/>
    <w:rsid w:val="005926A9"/>
    <w:rsid w:val="00592FCC"/>
    <w:rsid w:val="00593934"/>
    <w:rsid w:val="00593ACB"/>
    <w:rsid w:val="00594243"/>
    <w:rsid w:val="00595BF0"/>
    <w:rsid w:val="00596C3A"/>
    <w:rsid w:val="00596E03"/>
    <w:rsid w:val="005A0827"/>
    <w:rsid w:val="005A0904"/>
    <w:rsid w:val="005A187C"/>
    <w:rsid w:val="005A37FE"/>
    <w:rsid w:val="005A4988"/>
    <w:rsid w:val="005A569A"/>
    <w:rsid w:val="005A6BE3"/>
    <w:rsid w:val="005A7AD1"/>
    <w:rsid w:val="005A7B6C"/>
    <w:rsid w:val="005B0C0D"/>
    <w:rsid w:val="005B11EC"/>
    <w:rsid w:val="005B12BB"/>
    <w:rsid w:val="005B26C2"/>
    <w:rsid w:val="005B43D6"/>
    <w:rsid w:val="005B7191"/>
    <w:rsid w:val="005B76EF"/>
    <w:rsid w:val="005C0607"/>
    <w:rsid w:val="005C1F64"/>
    <w:rsid w:val="005C2E24"/>
    <w:rsid w:val="005C4A50"/>
    <w:rsid w:val="005C5424"/>
    <w:rsid w:val="005C5E38"/>
    <w:rsid w:val="005C6B0A"/>
    <w:rsid w:val="005D1F30"/>
    <w:rsid w:val="005D290A"/>
    <w:rsid w:val="005D2FCF"/>
    <w:rsid w:val="005D3DDC"/>
    <w:rsid w:val="005D418B"/>
    <w:rsid w:val="005D4B54"/>
    <w:rsid w:val="005D4DEA"/>
    <w:rsid w:val="005D561E"/>
    <w:rsid w:val="005D5A19"/>
    <w:rsid w:val="005D69C6"/>
    <w:rsid w:val="005E0C80"/>
    <w:rsid w:val="005E12E3"/>
    <w:rsid w:val="005E19ED"/>
    <w:rsid w:val="005E30EF"/>
    <w:rsid w:val="005E35BF"/>
    <w:rsid w:val="005E3DFF"/>
    <w:rsid w:val="005E5E0E"/>
    <w:rsid w:val="005E7018"/>
    <w:rsid w:val="005F0B93"/>
    <w:rsid w:val="005F25C5"/>
    <w:rsid w:val="005F2FAD"/>
    <w:rsid w:val="005F3C22"/>
    <w:rsid w:val="005F3FD7"/>
    <w:rsid w:val="005F596A"/>
    <w:rsid w:val="00600A36"/>
    <w:rsid w:val="00602CF3"/>
    <w:rsid w:val="00603595"/>
    <w:rsid w:val="00604A16"/>
    <w:rsid w:val="006050E4"/>
    <w:rsid w:val="00605E82"/>
    <w:rsid w:val="00606EB7"/>
    <w:rsid w:val="006103EF"/>
    <w:rsid w:val="00610711"/>
    <w:rsid w:val="0061093E"/>
    <w:rsid w:val="00611F4B"/>
    <w:rsid w:val="00615F43"/>
    <w:rsid w:val="00616215"/>
    <w:rsid w:val="00617A1E"/>
    <w:rsid w:val="006202FC"/>
    <w:rsid w:val="00620A2C"/>
    <w:rsid w:val="00620F5F"/>
    <w:rsid w:val="006214DA"/>
    <w:rsid w:val="006217E6"/>
    <w:rsid w:val="00623E27"/>
    <w:rsid w:val="00625617"/>
    <w:rsid w:val="00625B32"/>
    <w:rsid w:val="006264CE"/>
    <w:rsid w:val="00627185"/>
    <w:rsid w:val="006279A0"/>
    <w:rsid w:val="006304AD"/>
    <w:rsid w:val="0063124D"/>
    <w:rsid w:val="0063135C"/>
    <w:rsid w:val="00631AA1"/>
    <w:rsid w:val="00632237"/>
    <w:rsid w:val="0063271C"/>
    <w:rsid w:val="006349F0"/>
    <w:rsid w:val="00637A57"/>
    <w:rsid w:val="00637BC0"/>
    <w:rsid w:val="006416A4"/>
    <w:rsid w:val="00643279"/>
    <w:rsid w:val="00644C6B"/>
    <w:rsid w:val="00645FA0"/>
    <w:rsid w:val="0065386F"/>
    <w:rsid w:val="006541C6"/>
    <w:rsid w:val="00654DE2"/>
    <w:rsid w:val="00655AE9"/>
    <w:rsid w:val="00655F7C"/>
    <w:rsid w:val="006560E6"/>
    <w:rsid w:val="006565C5"/>
    <w:rsid w:val="0065730D"/>
    <w:rsid w:val="006603D2"/>
    <w:rsid w:val="00660472"/>
    <w:rsid w:val="00660FC7"/>
    <w:rsid w:val="00661D73"/>
    <w:rsid w:val="00662851"/>
    <w:rsid w:val="00662F8F"/>
    <w:rsid w:val="00663B2A"/>
    <w:rsid w:val="00663FD8"/>
    <w:rsid w:val="006649DF"/>
    <w:rsid w:val="006657DA"/>
    <w:rsid w:val="006666A3"/>
    <w:rsid w:val="00666BB1"/>
    <w:rsid w:val="00667F10"/>
    <w:rsid w:val="00672FC4"/>
    <w:rsid w:val="006747E9"/>
    <w:rsid w:val="00674E1F"/>
    <w:rsid w:val="00674FC8"/>
    <w:rsid w:val="00677B11"/>
    <w:rsid w:val="00677CFF"/>
    <w:rsid w:val="00680180"/>
    <w:rsid w:val="00683A16"/>
    <w:rsid w:val="00683C99"/>
    <w:rsid w:val="00684C19"/>
    <w:rsid w:val="0068585E"/>
    <w:rsid w:val="00685BAE"/>
    <w:rsid w:val="00685C09"/>
    <w:rsid w:val="00686985"/>
    <w:rsid w:val="00691614"/>
    <w:rsid w:val="00693D11"/>
    <w:rsid w:val="00695E04"/>
    <w:rsid w:val="006A0898"/>
    <w:rsid w:val="006A36D5"/>
    <w:rsid w:val="006A4DFE"/>
    <w:rsid w:val="006A6111"/>
    <w:rsid w:val="006A6E6D"/>
    <w:rsid w:val="006A6EA6"/>
    <w:rsid w:val="006A71EF"/>
    <w:rsid w:val="006A7704"/>
    <w:rsid w:val="006B06BD"/>
    <w:rsid w:val="006B285F"/>
    <w:rsid w:val="006B3EE5"/>
    <w:rsid w:val="006B467A"/>
    <w:rsid w:val="006B7922"/>
    <w:rsid w:val="006B7E13"/>
    <w:rsid w:val="006C0751"/>
    <w:rsid w:val="006C0FF7"/>
    <w:rsid w:val="006C1207"/>
    <w:rsid w:val="006C1521"/>
    <w:rsid w:val="006C2311"/>
    <w:rsid w:val="006C25FD"/>
    <w:rsid w:val="006C285C"/>
    <w:rsid w:val="006C2B10"/>
    <w:rsid w:val="006C5288"/>
    <w:rsid w:val="006D0384"/>
    <w:rsid w:val="006D0BBA"/>
    <w:rsid w:val="006D0E38"/>
    <w:rsid w:val="006D17D1"/>
    <w:rsid w:val="006D430D"/>
    <w:rsid w:val="006D5854"/>
    <w:rsid w:val="006D5869"/>
    <w:rsid w:val="006D67D4"/>
    <w:rsid w:val="006E0B70"/>
    <w:rsid w:val="006E2CCC"/>
    <w:rsid w:val="006E51D5"/>
    <w:rsid w:val="006E624C"/>
    <w:rsid w:val="006E6D6A"/>
    <w:rsid w:val="006F029C"/>
    <w:rsid w:val="006F2DDB"/>
    <w:rsid w:val="006F4A6B"/>
    <w:rsid w:val="006F4F85"/>
    <w:rsid w:val="006F5832"/>
    <w:rsid w:val="00701165"/>
    <w:rsid w:val="00701C86"/>
    <w:rsid w:val="00702385"/>
    <w:rsid w:val="0070486B"/>
    <w:rsid w:val="0070556F"/>
    <w:rsid w:val="0070578C"/>
    <w:rsid w:val="00706A0E"/>
    <w:rsid w:val="00711B06"/>
    <w:rsid w:val="00712BEE"/>
    <w:rsid w:val="0071302E"/>
    <w:rsid w:val="00713142"/>
    <w:rsid w:val="007155C9"/>
    <w:rsid w:val="007167F6"/>
    <w:rsid w:val="00720F7E"/>
    <w:rsid w:val="0072475F"/>
    <w:rsid w:val="00724E17"/>
    <w:rsid w:val="00725A0B"/>
    <w:rsid w:val="00727308"/>
    <w:rsid w:val="007277F0"/>
    <w:rsid w:val="00730E1A"/>
    <w:rsid w:val="00733DED"/>
    <w:rsid w:val="00734712"/>
    <w:rsid w:val="00736AFE"/>
    <w:rsid w:val="0074052B"/>
    <w:rsid w:val="00740CED"/>
    <w:rsid w:val="0074199D"/>
    <w:rsid w:val="007421FB"/>
    <w:rsid w:val="00744395"/>
    <w:rsid w:val="00745326"/>
    <w:rsid w:val="0074558A"/>
    <w:rsid w:val="00745C4E"/>
    <w:rsid w:val="007468BA"/>
    <w:rsid w:val="0075046C"/>
    <w:rsid w:val="00753F7E"/>
    <w:rsid w:val="00754312"/>
    <w:rsid w:val="0075448D"/>
    <w:rsid w:val="007554A3"/>
    <w:rsid w:val="00755956"/>
    <w:rsid w:val="00757BC6"/>
    <w:rsid w:val="00761467"/>
    <w:rsid w:val="00762764"/>
    <w:rsid w:val="0076308B"/>
    <w:rsid w:val="00763B5E"/>
    <w:rsid w:val="007649F3"/>
    <w:rsid w:val="00765247"/>
    <w:rsid w:val="00765C46"/>
    <w:rsid w:val="00766066"/>
    <w:rsid w:val="00766E7E"/>
    <w:rsid w:val="00767B35"/>
    <w:rsid w:val="00767CEB"/>
    <w:rsid w:val="00767DED"/>
    <w:rsid w:val="007710BA"/>
    <w:rsid w:val="00771E49"/>
    <w:rsid w:val="00773E9D"/>
    <w:rsid w:val="00774083"/>
    <w:rsid w:val="00775788"/>
    <w:rsid w:val="0077728B"/>
    <w:rsid w:val="0077731D"/>
    <w:rsid w:val="007814BD"/>
    <w:rsid w:val="00781703"/>
    <w:rsid w:val="00781EDB"/>
    <w:rsid w:val="0078202E"/>
    <w:rsid w:val="00782B3D"/>
    <w:rsid w:val="00782BC1"/>
    <w:rsid w:val="007849D4"/>
    <w:rsid w:val="00785A56"/>
    <w:rsid w:val="00786708"/>
    <w:rsid w:val="0079011B"/>
    <w:rsid w:val="00793808"/>
    <w:rsid w:val="00796218"/>
    <w:rsid w:val="007A1087"/>
    <w:rsid w:val="007A113D"/>
    <w:rsid w:val="007A5A60"/>
    <w:rsid w:val="007B0388"/>
    <w:rsid w:val="007B0912"/>
    <w:rsid w:val="007B356F"/>
    <w:rsid w:val="007B482C"/>
    <w:rsid w:val="007B5883"/>
    <w:rsid w:val="007B5B42"/>
    <w:rsid w:val="007B6262"/>
    <w:rsid w:val="007C095B"/>
    <w:rsid w:val="007C238A"/>
    <w:rsid w:val="007C2769"/>
    <w:rsid w:val="007C37D3"/>
    <w:rsid w:val="007C4AD8"/>
    <w:rsid w:val="007C59EC"/>
    <w:rsid w:val="007C6079"/>
    <w:rsid w:val="007C60C8"/>
    <w:rsid w:val="007C6C68"/>
    <w:rsid w:val="007D03D8"/>
    <w:rsid w:val="007D0484"/>
    <w:rsid w:val="007D04D0"/>
    <w:rsid w:val="007D1312"/>
    <w:rsid w:val="007D1420"/>
    <w:rsid w:val="007D17CE"/>
    <w:rsid w:val="007D2E9B"/>
    <w:rsid w:val="007D45E9"/>
    <w:rsid w:val="007D5970"/>
    <w:rsid w:val="007D7BCC"/>
    <w:rsid w:val="007E007D"/>
    <w:rsid w:val="007E0B51"/>
    <w:rsid w:val="007E1178"/>
    <w:rsid w:val="007E6F2A"/>
    <w:rsid w:val="007F1A43"/>
    <w:rsid w:val="007F27A8"/>
    <w:rsid w:val="007F2DA7"/>
    <w:rsid w:val="007F2E7E"/>
    <w:rsid w:val="007F2EA4"/>
    <w:rsid w:val="007F520D"/>
    <w:rsid w:val="007F7F50"/>
    <w:rsid w:val="008006EF"/>
    <w:rsid w:val="00801CD4"/>
    <w:rsid w:val="00802702"/>
    <w:rsid w:val="008045D7"/>
    <w:rsid w:val="00805A25"/>
    <w:rsid w:val="008071D8"/>
    <w:rsid w:val="00810771"/>
    <w:rsid w:val="008108FD"/>
    <w:rsid w:val="00810AF3"/>
    <w:rsid w:val="00810D11"/>
    <w:rsid w:val="0081109F"/>
    <w:rsid w:val="008110F4"/>
    <w:rsid w:val="00811AD2"/>
    <w:rsid w:val="008123DA"/>
    <w:rsid w:val="008137D2"/>
    <w:rsid w:val="008145A0"/>
    <w:rsid w:val="0081506C"/>
    <w:rsid w:val="00816193"/>
    <w:rsid w:val="008171F8"/>
    <w:rsid w:val="008175DC"/>
    <w:rsid w:val="00822A0C"/>
    <w:rsid w:val="00822EFB"/>
    <w:rsid w:val="008230BC"/>
    <w:rsid w:val="00823825"/>
    <w:rsid w:val="008257A9"/>
    <w:rsid w:val="00825AF0"/>
    <w:rsid w:val="00826093"/>
    <w:rsid w:val="008265D6"/>
    <w:rsid w:val="008313E5"/>
    <w:rsid w:val="00831812"/>
    <w:rsid w:val="00834B3B"/>
    <w:rsid w:val="00834E66"/>
    <w:rsid w:val="008362ED"/>
    <w:rsid w:val="00841814"/>
    <w:rsid w:val="00841B65"/>
    <w:rsid w:val="00841D8D"/>
    <w:rsid w:val="00841E01"/>
    <w:rsid w:val="00844896"/>
    <w:rsid w:val="00845AA1"/>
    <w:rsid w:val="008469EF"/>
    <w:rsid w:val="00846AE6"/>
    <w:rsid w:val="008508FD"/>
    <w:rsid w:val="00851717"/>
    <w:rsid w:val="00853CE2"/>
    <w:rsid w:val="00853E7A"/>
    <w:rsid w:val="00854661"/>
    <w:rsid w:val="00854C05"/>
    <w:rsid w:val="00857076"/>
    <w:rsid w:val="00857DBE"/>
    <w:rsid w:val="008610C3"/>
    <w:rsid w:val="00861F58"/>
    <w:rsid w:val="0086289A"/>
    <w:rsid w:val="008629A2"/>
    <w:rsid w:val="00862E8E"/>
    <w:rsid w:val="008635D2"/>
    <w:rsid w:val="0086425C"/>
    <w:rsid w:val="00864D8B"/>
    <w:rsid w:val="00865046"/>
    <w:rsid w:val="00865715"/>
    <w:rsid w:val="00865FD5"/>
    <w:rsid w:val="00866678"/>
    <w:rsid w:val="0086769B"/>
    <w:rsid w:val="00873672"/>
    <w:rsid w:val="00873A6F"/>
    <w:rsid w:val="00873BFE"/>
    <w:rsid w:val="008770A8"/>
    <w:rsid w:val="00877579"/>
    <w:rsid w:val="00877777"/>
    <w:rsid w:val="0088033A"/>
    <w:rsid w:val="00880A96"/>
    <w:rsid w:val="00881A84"/>
    <w:rsid w:val="00881BF2"/>
    <w:rsid w:val="00882975"/>
    <w:rsid w:val="00883327"/>
    <w:rsid w:val="00884DB0"/>
    <w:rsid w:val="00886289"/>
    <w:rsid w:val="00886546"/>
    <w:rsid w:val="00887064"/>
    <w:rsid w:val="008872CA"/>
    <w:rsid w:val="0089001E"/>
    <w:rsid w:val="008913A8"/>
    <w:rsid w:val="00892882"/>
    <w:rsid w:val="00892E0E"/>
    <w:rsid w:val="00894F32"/>
    <w:rsid w:val="008962C5"/>
    <w:rsid w:val="0089714E"/>
    <w:rsid w:val="008A1BF7"/>
    <w:rsid w:val="008A1C8F"/>
    <w:rsid w:val="008A3E79"/>
    <w:rsid w:val="008A5325"/>
    <w:rsid w:val="008A6EDF"/>
    <w:rsid w:val="008B124F"/>
    <w:rsid w:val="008B16B7"/>
    <w:rsid w:val="008B1789"/>
    <w:rsid w:val="008B3AAF"/>
    <w:rsid w:val="008B436D"/>
    <w:rsid w:val="008B46FD"/>
    <w:rsid w:val="008B500F"/>
    <w:rsid w:val="008B6CF3"/>
    <w:rsid w:val="008B7E81"/>
    <w:rsid w:val="008C1D37"/>
    <w:rsid w:val="008C280C"/>
    <w:rsid w:val="008C297E"/>
    <w:rsid w:val="008C4E6E"/>
    <w:rsid w:val="008C6D68"/>
    <w:rsid w:val="008D0247"/>
    <w:rsid w:val="008D0B78"/>
    <w:rsid w:val="008D157F"/>
    <w:rsid w:val="008D1A6D"/>
    <w:rsid w:val="008D1B22"/>
    <w:rsid w:val="008D217C"/>
    <w:rsid w:val="008D267F"/>
    <w:rsid w:val="008D345C"/>
    <w:rsid w:val="008D4997"/>
    <w:rsid w:val="008D4F98"/>
    <w:rsid w:val="008D6F8D"/>
    <w:rsid w:val="008D7C8C"/>
    <w:rsid w:val="008D7D04"/>
    <w:rsid w:val="008E06F5"/>
    <w:rsid w:val="008E1137"/>
    <w:rsid w:val="008E355B"/>
    <w:rsid w:val="008E40E1"/>
    <w:rsid w:val="008E5140"/>
    <w:rsid w:val="008E5511"/>
    <w:rsid w:val="008E65E7"/>
    <w:rsid w:val="008E72E2"/>
    <w:rsid w:val="008F2488"/>
    <w:rsid w:val="008F26EF"/>
    <w:rsid w:val="008F2ED8"/>
    <w:rsid w:val="008F42CE"/>
    <w:rsid w:val="008F4C81"/>
    <w:rsid w:val="008F66A2"/>
    <w:rsid w:val="008F7538"/>
    <w:rsid w:val="00900346"/>
    <w:rsid w:val="00901BE9"/>
    <w:rsid w:val="00902DCE"/>
    <w:rsid w:val="0090462B"/>
    <w:rsid w:val="00905052"/>
    <w:rsid w:val="00905414"/>
    <w:rsid w:val="00905B4A"/>
    <w:rsid w:val="00905D45"/>
    <w:rsid w:val="00907089"/>
    <w:rsid w:val="00907358"/>
    <w:rsid w:val="00912ECE"/>
    <w:rsid w:val="0091650F"/>
    <w:rsid w:val="00917865"/>
    <w:rsid w:val="00917B74"/>
    <w:rsid w:val="00920281"/>
    <w:rsid w:val="009203AA"/>
    <w:rsid w:val="009205F9"/>
    <w:rsid w:val="00920E83"/>
    <w:rsid w:val="00923169"/>
    <w:rsid w:val="009234F4"/>
    <w:rsid w:val="009240F0"/>
    <w:rsid w:val="00925CC9"/>
    <w:rsid w:val="00930C10"/>
    <w:rsid w:val="009321BA"/>
    <w:rsid w:val="009325D0"/>
    <w:rsid w:val="00933039"/>
    <w:rsid w:val="00934122"/>
    <w:rsid w:val="009353F8"/>
    <w:rsid w:val="0093748F"/>
    <w:rsid w:val="0094102A"/>
    <w:rsid w:val="0094163D"/>
    <w:rsid w:val="009419B5"/>
    <w:rsid w:val="00941A42"/>
    <w:rsid w:val="00941B9F"/>
    <w:rsid w:val="00942D59"/>
    <w:rsid w:val="0094324B"/>
    <w:rsid w:val="00943EAA"/>
    <w:rsid w:val="00943F12"/>
    <w:rsid w:val="0094712C"/>
    <w:rsid w:val="009479DD"/>
    <w:rsid w:val="0095252C"/>
    <w:rsid w:val="0095532D"/>
    <w:rsid w:val="00956288"/>
    <w:rsid w:val="00956344"/>
    <w:rsid w:val="00957439"/>
    <w:rsid w:val="00960CCE"/>
    <w:rsid w:val="00963D0E"/>
    <w:rsid w:val="009644E3"/>
    <w:rsid w:val="00970797"/>
    <w:rsid w:val="0097226A"/>
    <w:rsid w:val="009745D6"/>
    <w:rsid w:val="00977928"/>
    <w:rsid w:val="00980D42"/>
    <w:rsid w:val="00980EE9"/>
    <w:rsid w:val="00981B0B"/>
    <w:rsid w:val="00981F9F"/>
    <w:rsid w:val="00982C4F"/>
    <w:rsid w:val="00983E84"/>
    <w:rsid w:val="009854AD"/>
    <w:rsid w:val="00985CFC"/>
    <w:rsid w:val="00986F6A"/>
    <w:rsid w:val="009912EA"/>
    <w:rsid w:val="009922F5"/>
    <w:rsid w:val="009928B8"/>
    <w:rsid w:val="00992F0E"/>
    <w:rsid w:val="00995F93"/>
    <w:rsid w:val="009960A6"/>
    <w:rsid w:val="009962DA"/>
    <w:rsid w:val="00996602"/>
    <w:rsid w:val="00996855"/>
    <w:rsid w:val="00997516"/>
    <w:rsid w:val="009A13EE"/>
    <w:rsid w:val="009A1AB1"/>
    <w:rsid w:val="009A2810"/>
    <w:rsid w:val="009A43C3"/>
    <w:rsid w:val="009A5B75"/>
    <w:rsid w:val="009A6B5A"/>
    <w:rsid w:val="009B0EB5"/>
    <w:rsid w:val="009B1998"/>
    <w:rsid w:val="009B5A6E"/>
    <w:rsid w:val="009C043E"/>
    <w:rsid w:val="009C0EE1"/>
    <w:rsid w:val="009C1720"/>
    <w:rsid w:val="009C1AB8"/>
    <w:rsid w:val="009C3830"/>
    <w:rsid w:val="009C3AEB"/>
    <w:rsid w:val="009C4401"/>
    <w:rsid w:val="009C45CC"/>
    <w:rsid w:val="009C6203"/>
    <w:rsid w:val="009C638F"/>
    <w:rsid w:val="009D08DA"/>
    <w:rsid w:val="009D1ED2"/>
    <w:rsid w:val="009D31A6"/>
    <w:rsid w:val="009D3C0B"/>
    <w:rsid w:val="009D5F5B"/>
    <w:rsid w:val="009D6B42"/>
    <w:rsid w:val="009D73F0"/>
    <w:rsid w:val="009E17FA"/>
    <w:rsid w:val="009E2F8C"/>
    <w:rsid w:val="009E385C"/>
    <w:rsid w:val="009E4787"/>
    <w:rsid w:val="009E5957"/>
    <w:rsid w:val="009E73BD"/>
    <w:rsid w:val="009F2BA0"/>
    <w:rsid w:val="009F3694"/>
    <w:rsid w:val="009F3791"/>
    <w:rsid w:val="009F3D61"/>
    <w:rsid w:val="009F4328"/>
    <w:rsid w:val="009F4736"/>
    <w:rsid w:val="009F4C49"/>
    <w:rsid w:val="009F56DF"/>
    <w:rsid w:val="009F62D0"/>
    <w:rsid w:val="009F6DDA"/>
    <w:rsid w:val="00A005CA"/>
    <w:rsid w:val="00A015C8"/>
    <w:rsid w:val="00A044B0"/>
    <w:rsid w:val="00A04F02"/>
    <w:rsid w:val="00A0680C"/>
    <w:rsid w:val="00A06E91"/>
    <w:rsid w:val="00A07665"/>
    <w:rsid w:val="00A07B88"/>
    <w:rsid w:val="00A07CF1"/>
    <w:rsid w:val="00A07EB2"/>
    <w:rsid w:val="00A1070A"/>
    <w:rsid w:val="00A10C46"/>
    <w:rsid w:val="00A1256D"/>
    <w:rsid w:val="00A12679"/>
    <w:rsid w:val="00A12CB1"/>
    <w:rsid w:val="00A12E05"/>
    <w:rsid w:val="00A17081"/>
    <w:rsid w:val="00A20130"/>
    <w:rsid w:val="00A221AE"/>
    <w:rsid w:val="00A22FEA"/>
    <w:rsid w:val="00A23A16"/>
    <w:rsid w:val="00A24A5C"/>
    <w:rsid w:val="00A2751B"/>
    <w:rsid w:val="00A31661"/>
    <w:rsid w:val="00A31B18"/>
    <w:rsid w:val="00A34D25"/>
    <w:rsid w:val="00A35B4E"/>
    <w:rsid w:val="00A36A19"/>
    <w:rsid w:val="00A37BDA"/>
    <w:rsid w:val="00A40816"/>
    <w:rsid w:val="00A41D48"/>
    <w:rsid w:val="00A420A7"/>
    <w:rsid w:val="00A42F77"/>
    <w:rsid w:val="00A43349"/>
    <w:rsid w:val="00A44733"/>
    <w:rsid w:val="00A46FD6"/>
    <w:rsid w:val="00A50334"/>
    <w:rsid w:val="00A5337C"/>
    <w:rsid w:val="00A53BF7"/>
    <w:rsid w:val="00A550F5"/>
    <w:rsid w:val="00A5534D"/>
    <w:rsid w:val="00A55598"/>
    <w:rsid w:val="00A56CC4"/>
    <w:rsid w:val="00A5784A"/>
    <w:rsid w:val="00A610EE"/>
    <w:rsid w:val="00A61322"/>
    <w:rsid w:val="00A617A7"/>
    <w:rsid w:val="00A62FA6"/>
    <w:rsid w:val="00A6339A"/>
    <w:rsid w:val="00A640FB"/>
    <w:rsid w:val="00A641E0"/>
    <w:rsid w:val="00A6465B"/>
    <w:rsid w:val="00A663B0"/>
    <w:rsid w:val="00A669CE"/>
    <w:rsid w:val="00A66B5E"/>
    <w:rsid w:val="00A66F2D"/>
    <w:rsid w:val="00A67EBF"/>
    <w:rsid w:val="00A7088A"/>
    <w:rsid w:val="00A708A1"/>
    <w:rsid w:val="00A72DCA"/>
    <w:rsid w:val="00A73B21"/>
    <w:rsid w:val="00A740AC"/>
    <w:rsid w:val="00A74472"/>
    <w:rsid w:val="00A758D3"/>
    <w:rsid w:val="00A761DF"/>
    <w:rsid w:val="00A76D50"/>
    <w:rsid w:val="00A77420"/>
    <w:rsid w:val="00A803E2"/>
    <w:rsid w:val="00A80DA4"/>
    <w:rsid w:val="00A819C6"/>
    <w:rsid w:val="00A82739"/>
    <w:rsid w:val="00A82DAD"/>
    <w:rsid w:val="00A83552"/>
    <w:rsid w:val="00A869C2"/>
    <w:rsid w:val="00A876A1"/>
    <w:rsid w:val="00A87C37"/>
    <w:rsid w:val="00A87EBC"/>
    <w:rsid w:val="00A93887"/>
    <w:rsid w:val="00A940D6"/>
    <w:rsid w:val="00A96F76"/>
    <w:rsid w:val="00A97756"/>
    <w:rsid w:val="00AA0ECA"/>
    <w:rsid w:val="00AA1ED6"/>
    <w:rsid w:val="00AA2224"/>
    <w:rsid w:val="00AA3E14"/>
    <w:rsid w:val="00AA5E9D"/>
    <w:rsid w:val="00AA6176"/>
    <w:rsid w:val="00AA79BD"/>
    <w:rsid w:val="00AA7D99"/>
    <w:rsid w:val="00AB01B4"/>
    <w:rsid w:val="00AB0900"/>
    <w:rsid w:val="00AB0E30"/>
    <w:rsid w:val="00AB1959"/>
    <w:rsid w:val="00AB29F3"/>
    <w:rsid w:val="00AB4670"/>
    <w:rsid w:val="00AB5242"/>
    <w:rsid w:val="00AB6B4A"/>
    <w:rsid w:val="00AB7DD6"/>
    <w:rsid w:val="00AC02F4"/>
    <w:rsid w:val="00AC070D"/>
    <w:rsid w:val="00AC0A5B"/>
    <w:rsid w:val="00AC2256"/>
    <w:rsid w:val="00AC2A74"/>
    <w:rsid w:val="00AC2EA7"/>
    <w:rsid w:val="00AC3ACD"/>
    <w:rsid w:val="00AC49B9"/>
    <w:rsid w:val="00AC5468"/>
    <w:rsid w:val="00AC58F9"/>
    <w:rsid w:val="00AC61D5"/>
    <w:rsid w:val="00AC6917"/>
    <w:rsid w:val="00AC75EE"/>
    <w:rsid w:val="00AD0CED"/>
    <w:rsid w:val="00AD1D2F"/>
    <w:rsid w:val="00AD3455"/>
    <w:rsid w:val="00AD4A02"/>
    <w:rsid w:val="00AD5768"/>
    <w:rsid w:val="00AD5B02"/>
    <w:rsid w:val="00AD7A9A"/>
    <w:rsid w:val="00AE062F"/>
    <w:rsid w:val="00AE092D"/>
    <w:rsid w:val="00AE09A3"/>
    <w:rsid w:val="00AE0F84"/>
    <w:rsid w:val="00AE134B"/>
    <w:rsid w:val="00AE1B48"/>
    <w:rsid w:val="00AE212B"/>
    <w:rsid w:val="00AE4082"/>
    <w:rsid w:val="00AE500F"/>
    <w:rsid w:val="00AE7310"/>
    <w:rsid w:val="00AF198F"/>
    <w:rsid w:val="00AF6452"/>
    <w:rsid w:val="00AF7281"/>
    <w:rsid w:val="00B00695"/>
    <w:rsid w:val="00B00ACA"/>
    <w:rsid w:val="00B0126D"/>
    <w:rsid w:val="00B02051"/>
    <w:rsid w:val="00B04863"/>
    <w:rsid w:val="00B06BD7"/>
    <w:rsid w:val="00B06E67"/>
    <w:rsid w:val="00B07A15"/>
    <w:rsid w:val="00B07B42"/>
    <w:rsid w:val="00B1031B"/>
    <w:rsid w:val="00B1047E"/>
    <w:rsid w:val="00B10D31"/>
    <w:rsid w:val="00B1457A"/>
    <w:rsid w:val="00B153DD"/>
    <w:rsid w:val="00B1550B"/>
    <w:rsid w:val="00B1593D"/>
    <w:rsid w:val="00B166C5"/>
    <w:rsid w:val="00B21933"/>
    <w:rsid w:val="00B23449"/>
    <w:rsid w:val="00B24C49"/>
    <w:rsid w:val="00B26CEB"/>
    <w:rsid w:val="00B27394"/>
    <w:rsid w:val="00B27B88"/>
    <w:rsid w:val="00B27E8D"/>
    <w:rsid w:val="00B30DD6"/>
    <w:rsid w:val="00B31281"/>
    <w:rsid w:val="00B332DA"/>
    <w:rsid w:val="00B344B7"/>
    <w:rsid w:val="00B35862"/>
    <w:rsid w:val="00B362BA"/>
    <w:rsid w:val="00B36918"/>
    <w:rsid w:val="00B3691E"/>
    <w:rsid w:val="00B45881"/>
    <w:rsid w:val="00B45B90"/>
    <w:rsid w:val="00B470A3"/>
    <w:rsid w:val="00B5578A"/>
    <w:rsid w:val="00B55D1B"/>
    <w:rsid w:val="00B5616E"/>
    <w:rsid w:val="00B574A7"/>
    <w:rsid w:val="00B606B7"/>
    <w:rsid w:val="00B610AD"/>
    <w:rsid w:val="00B614D7"/>
    <w:rsid w:val="00B61D99"/>
    <w:rsid w:val="00B62675"/>
    <w:rsid w:val="00B63BC9"/>
    <w:rsid w:val="00B67559"/>
    <w:rsid w:val="00B7067A"/>
    <w:rsid w:val="00B70993"/>
    <w:rsid w:val="00B72E81"/>
    <w:rsid w:val="00B7539F"/>
    <w:rsid w:val="00B7609B"/>
    <w:rsid w:val="00B77631"/>
    <w:rsid w:val="00B77938"/>
    <w:rsid w:val="00B77A53"/>
    <w:rsid w:val="00B812D8"/>
    <w:rsid w:val="00B846EB"/>
    <w:rsid w:val="00B8484D"/>
    <w:rsid w:val="00B8558E"/>
    <w:rsid w:val="00B8743D"/>
    <w:rsid w:val="00B90DAA"/>
    <w:rsid w:val="00B90EDF"/>
    <w:rsid w:val="00B91D5C"/>
    <w:rsid w:val="00B91E7A"/>
    <w:rsid w:val="00B920C6"/>
    <w:rsid w:val="00B94368"/>
    <w:rsid w:val="00B95810"/>
    <w:rsid w:val="00B96BAF"/>
    <w:rsid w:val="00B97684"/>
    <w:rsid w:val="00B977C9"/>
    <w:rsid w:val="00B97DC3"/>
    <w:rsid w:val="00BA1E42"/>
    <w:rsid w:val="00BA3B72"/>
    <w:rsid w:val="00BA49CE"/>
    <w:rsid w:val="00BA5E41"/>
    <w:rsid w:val="00BA64B7"/>
    <w:rsid w:val="00BA74C5"/>
    <w:rsid w:val="00BA7D64"/>
    <w:rsid w:val="00BB01C8"/>
    <w:rsid w:val="00BB159D"/>
    <w:rsid w:val="00BB2275"/>
    <w:rsid w:val="00BB2D2F"/>
    <w:rsid w:val="00BB2D93"/>
    <w:rsid w:val="00BB30B5"/>
    <w:rsid w:val="00BB30EA"/>
    <w:rsid w:val="00BB3482"/>
    <w:rsid w:val="00BB3ED5"/>
    <w:rsid w:val="00BB590C"/>
    <w:rsid w:val="00BB692C"/>
    <w:rsid w:val="00BB6D52"/>
    <w:rsid w:val="00BC04DD"/>
    <w:rsid w:val="00BC2DC7"/>
    <w:rsid w:val="00BC352F"/>
    <w:rsid w:val="00BC3C90"/>
    <w:rsid w:val="00BC4D7C"/>
    <w:rsid w:val="00BC5717"/>
    <w:rsid w:val="00BC63D6"/>
    <w:rsid w:val="00BC7E2A"/>
    <w:rsid w:val="00BD4622"/>
    <w:rsid w:val="00BD60F3"/>
    <w:rsid w:val="00BD714F"/>
    <w:rsid w:val="00BD7575"/>
    <w:rsid w:val="00BE07B4"/>
    <w:rsid w:val="00BE1155"/>
    <w:rsid w:val="00BE23E4"/>
    <w:rsid w:val="00BE276A"/>
    <w:rsid w:val="00BE2DFE"/>
    <w:rsid w:val="00BE3827"/>
    <w:rsid w:val="00BE424A"/>
    <w:rsid w:val="00BE70FB"/>
    <w:rsid w:val="00BE7109"/>
    <w:rsid w:val="00BF0C8E"/>
    <w:rsid w:val="00BF1019"/>
    <w:rsid w:val="00BF1301"/>
    <w:rsid w:val="00BF1793"/>
    <w:rsid w:val="00BF36BA"/>
    <w:rsid w:val="00BF3C48"/>
    <w:rsid w:val="00BF51DD"/>
    <w:rsid w:val="00BF527D"/>
    <w:rsid w:val="00BF606A"/>
    <w:rsid w:val="00BF6A0B"/>
    <w:rsid w:val="00BF6C76"/>
    <w:rsid w:val="00C0076A"/>
    <w:rsid w:val="00C015A0"/>
    <w:rsid w:val="00C01F93"/>
    <w:rsid w:val="00C05281"/>
    <w:rsid w:val="00C05E34"/>
    <w:rsid w:val="00C06F17"/>
    <w:rsid w:val="00C07866"/>
    <w:rsid w:val="00C07BD2"/>
    <w:rsid w:val="00C108DF"/>
    <w:rsid w:val="00C1175C"/>
    <w:rsid w:val="00C12DD9"/>
    <w:rsid w:val="00C143D9"/>
    <w:rsid w:val="00C14477"/>
    <w:rsid w:val="00C15DAD"/>
    <w:rsid w:val="00C160F7"/>
    <w:rsid w:val="00C17095"/>
    <w:rsid w:val="00C20973"/>
    <w:rsid w:val="00C2102C"/>
    <w:rsid w:val="00C21BC4"/>
    <w:rsid w:val="00C22759"/>
    <w:rsid w:val="00C22CE0"/>
    <w:rsid w:val="00C23381"/>
    <w:rsid w:val="00C2338E"/>
    <w:rsid w:val="00C233BE"/>
    <w:rsid w:val="00C2579D"/>
    <w:rsid w:val="00C26B0D"/>
    <w:rsid w:val="00C30819"/>
    <w:rsid w:val="00C30CE1"/>
    <w:rsid w:val="00C326EE"/>
    <w:rsid w:val="00C329D8"/>
    <w:rsid w:val="00C33679"/>
    <w:rsid w:val="00C3398C"/>
    <w:rsid w:val="00C3454D"/>
    <w:rsid w:val="00C34E25"/>
    <w:rsid w:val="00C35B14"/>
    <w:rsid w:val="00C36907"/>
    <w:rsid w:val="00C37875"/>
    <w:rsid w:val="00C37D5F"/>
    <w:rsid w:val="00C41AEB"/>
    <w:rsid w:val="00C4274D"/>
    <w:rsid w:val="00C435D6"/>
    <w:rsid w:val="00C440E0"/>
    <w:rsid w:val="00C4507D"/>
    <w:rsid w:val="00C45397"/>
    <w:rsid w:val="00C464F1"/>
    <w:rsid w:val="00C46917"/>
    <w:rsid w:val="00C46E9A"/>
    <w:rsid w:val="00C47B1E"/>
    <w:rsid w:val="00C50E11"/>
    <w:rsid w:val="00C53B01"/>
    <w:rsid w:val="00C5451C"/>
    <w:rsid w:val="00C56A31"/>
    <w:rsid w:val="00C574DA"/>
    <w:rsid w:val="00C57EB4"/>
    <w:rsid w:val="00C628F6"/>
    <w:rsid w:val="00C632CA"/>
    <w:rsid w:val="00C647EB"/>
    <w:rsid w:val="00C64C26"/>
    <w:rsid w:val="00C66EC4"/>
    <w:rsid w:val="00C67B0E"/>
    <w:rsid w:val="00C7072E"/>
    <w:rsid w:val="00C70D54"/>
    <w:rsid w:val="00C71131"/>
    <w:rsid w:val="00C72CE8"/>
    <w:rsid w:val="00C73D4F"/>
    <w:rsid w:val="00C75F41"/>
    <w:rsid w:val="00C77569"/>
    <w:rsid w:val="00C77BD3"/>
    <w:rsid w:val="00C8060E"/>
    <w:rsid w:val="00C8199B"/>
    <w:rsid w:val="00C82050"/>
    <w:rsid w:val="00C8215B"/>
    <w:rsid w:val="00C82528"/>
    <w:rsid w:val="00C830A7"/>
    <w:rsid w:val="00C84075"/>
    <w:rsid w:val="00C85AF7"/>
    <w:rsid w:val="00C878AD"/>
    <w:rsid w:val="00C918EC"/>
    <w:rsid w:val="00C925CA"/>
    <w:rsid w:val="00C944C5"/>
    <w:rsid w:val="00C9477B"/>
    <w:rsid w:val="00C95B22"/>
    <w:rsid w:val="00C96374"/>
    <w:rsid w:val="00C97544"/>
    <w:rsid w:val="00C97FA7"/>
    <w:rsid w:val="00CA1A28"/>
    <w:rsid w:val="00CA1B52"/>
    <w:rsid w:val="00CA220F"/>
    <w:rsid w:val="00CA26A7"/>
    <w:rsid w:val="00CA4790"/>
    <w:rsid w:val="00CA4992"/>
    <w:rsid w:val="00CA670F"/>
    <w:rsid w:val="00CA7975"/>
    <w:rsid w:val="00CB0777"/>
    <w:rsid w:val="00CB0EA6"/>
    <w:rsid w:val="00CB3583"/>
    <w:rsid w:val="00CB36B7"/>
    <w:rsid w:val="00CB5783"/>
    <w:rsid w:val="00CB6287"/>
    <w:rsid w:val="00CB69BB"/>
    <w:rsid w:val="00CB6A65"/>
    <w:rsid w:val="00CB742E"/>
    <w:rsid w:val="00CB7AA0"/>
    <w:rsid w:val="00CC0174"/>
    <w:rsid w:val="00CC2FF8"/>
    <w:rsid w:val="00CC394A"/>
    <w:rsid w:val="00CC3C4D"/>
    <w:rsid w:val="00CC57B8"/>
    <w:rsid w:val="00CC7302"/>
    <w:rsid w:val="00CD0190"/>
    <w:rsid w:val="00CD233C"/>
    <w:rsid w:val="00CD5188"/>
    <w:rsid w:val="00CE0898"/>
    <w:rsid w:val="00CE08F4"/>
    <w:rsid w:val="00CE1255"/>
    <w:rsid w:val="00CE13C2"/>
    <w:rsid w:val="00CE1C0C"/>
    <w:rsid w:val="00CE28AC"/>
    <w:rsid w:val="00CE4660"/>
    <w:rsid w:val="00CE4C6A"/>
    <w:rsid w:val="00CE6448"/>
    <w:rsid w:val="00CE7A29"/>
    <w:rsid w:val="00CF015A"/>
    <w:rsid w:val="00CF06A6"/>
    <w:rsid w:val="00CF0ADA"/>
    <w:rsid w:val="00CF1589"/>
    <w:rsid w:val="00CF1F7C"/>
    <w:rsid w:val="00CF369A"/>
    <w:rsid w:val="00CF3D39"/>
    <w:rsid w:val="00CF5535"/>
    <w:rsid w:val="00CF7C99"/>
    <w:rsid w:val="00CF7CC5"/>
    <w:rsid w:val="00CF7DCC"/>
    <w:rsid w:val="00D00112"/>
    <w:rsid w:val="00D0617A"/>
    <w:rsid w:val="00D07449"/>
    <w:rsid w:val="00D10956"/>
    <w:rsid w:val="00D120A5"/>
    <w:rsid w:val="00D12302"/>
    <w:rsid w:val="00D1298E"/>
    <w:rsid w:val="00D12F94"/>
    <w:rsid w:val="00D133A2"/>
    <w:rsid w:val="00D14302"/>
    <w:rsid w:val="00D176EB"/>
    <w:rsid w:val="00D17CC1"/>
    <w:rsid w:val="00D20621"/>
    <w:rsid w:val="00D21AF3"/>
    <w:rsid w:val="00D24395"/>
    <w:rsid w:val="00D24628"/>
    <w:rsid w:val="00D25EFF"/>
    <w:rsid w:val="00D26A17"/>
    <w:rsid w:val="00D3134C"/>
    <w:rsid w:val="00D31C26"/>
    <w:rsid w:val="00D35224"/>
    <w:rsid w:val="00D35350"/>
    <w:rsid w:val="00D37EAA"/>
    <w:rsid w:val="00D403E6"/>
    <w:rsid w:val="00D404CD"/>
    <w:rsid w:val="00D417B7"/>
    <w:rsid w:val="00D419EB"/>
    <w:rsid w:val="00D4245D"/>
    <w:rsid w:val="00D426A3"/>
    <w:rsid w:val="00D43159"/>
    <w:rsid w:val="00D43700"/>
    <w:rsid w:val="00D46AB4"/>
    <w:rsid w:val="00D46D31"/>
    <w:rsid w:val="00D4755B"/>
    <w:rsid w:val="00D502DD"/>
    <w:rsid w:val="00D51AEF"/>
    <w:rsid w:val="00D52C3D"/>
    <w:rsid w:val="00D53239"/>
    <w:rsid w:val="00D5347E"/>
    <w:rsid w:val="00D53D2B"/>
    <w:rsid w:val="00D56A83"/>
    <w:rsid w:val="00D56B06"/>
    <w:rsid w:val="00D60320"/>
    <w:rsid w:val="00D63462"/>
    <w:rsid w:val="00D67AE6"/>
    <w:rsid w:val="00D67DBC"/>
    <w:rsid w:val="00D716F5"/>
    <w:rsid w:val="00D71FB0"/>
    <w:rsid w:val="00D72A9F"/>
    <w:rsid w:val="00D72C31"/>
    <w:rsid w:val="00D77386"/>
    <w:rsid w:val="00D779CE"/>
    <w:rsid w:val="00D77BA2"/>
    <w:rsid w:val="00D82E2F"/>
    <w:rsid w:val="00D8512D"/>
    <w:rsid w:val="00D8514D"/>
    <w:rsid w:val="00D87D04"/>
    <w:rsid w:val="00D90B0D"/>
    <w:rsid w:val="00D90F38"/>
    <w:rsid w:val="00D910CA"/>
    <w:rsid w:val="00D91DA8"/>
    <w:rsid w:val="00D9256B"/>
    <w:rsid w:val="00D940A2"/>
    <w:rsid w:val="00D94F9F"/>
    <w:rsid w:val="00D95F3D"/>
    <w:rsid w:val="00D96952"/>
    <w:rsid w:val="00D97B21"/>
    <w:rsid w:val="00DA0F14"/>
    <w:rsid w:val="00DA3132"/>
    <w:rsid w:val="00DA568C"/>
    <w:rsid w:val="00DA6281"/>
    <w:rsid w:val="00DA6DA7"/>
    <w:rsid w:val="00DA764E"/>
    <w:rsid w:val="00DA7CFE"/>
    <w:rsid w:val="00DA7FBE"/>
    <w:rsid w:val="00DB2348"/>
    <w:rsid w:val="00DB4904"/>
    <w:rsid w:val="00DB520A"/>
    <w:rsid w:val="00DB5681"/>
    <w:rsid w:val="00DB5C4C"/>
    <w:rsid w:val="00DB6207"/>
    <w:rsid w:val="00DB6C82"/>
    <w:rsid w:val="00DB72E3"/>
    <w:rsid w:val="00DC06C0"/>
    <w:rsid w:val="00DC13BE"/>
    <w:rsid w:val="00DC3F0B"/>
    <w:rsid w:val="00DC4A20"/>
    <w:rsid w:val="00DD0797"/>
    <w:rsid w:val="00DD36B1"/>
    <w:rsid w:val="00DD4F38"/>
    <w:rsid w:val="00DD55C0"/>
    <w:rsid w:val="00DD6653"/>
    <w:rsid w:val="00DD731E"/>
    <w:rsid w:val="00DD785D"/>
    <w:rsid w:val="00DE02A2"/>
    <w:rsid w:val="00DE06BA"/>
    <w:rsid w:val="00DE075A"/>
    <w:rsid w:val="00DE1260"/>
    <w:rsid w:val="00DE17D4"/>
    <w:rsid w:val="00DE1E4A"/>
    <w:rsid w:val="00DE28E3"/>
    <w:rsid w:val="00DE466F"/>
    <w:rsid w:val="00DE66E2"/>
    <w:rsid w:val="00DE6742"/>
    <w:rsid w:val="00DE67A6"/>
    <w:rsid w:val="00DE6E11"/>
    <w:rsid w:val="00DE78E3"/>
    <w:rsid w:val="00DF0E9C"/>
    <w:rsid w:val="00DF2204"/>
    <w:rsid w:val="00DF297F"/>
    <w:rsid w:val="00DF2FA5"/>
    <w:rsid w:val="00DF314B"/>
    <w:rsid w:val="00E0003D"/>
    <w:rsid w:val="00E0037D"/>
    <w:rsid w:val="00E01067"/>
    <w:rsid w:val="00E0178C"/>
    <w:rsid w:val="00E019EA"/>
    <w:rsid w:val="00E01D3A"/>
    <w:rsid w:val="00E02570"/>
    <w:rsid w:val="00E0426E"/>
    <w:rsid w:val="00E06BD0"/>
    <w:rsid w:val="00E135BE"/>
    <w:rsid w:val="00E16C02"/>
    <w:rsid w:val="00E170BF"/>
    <w:rsid w:val="00E17216"/>
    <w:rsid w:val="00E17EAF"/>
    <w:rsid w:val="00E2025B"/>
    <w:rsid w:val="00E208D3"/>
    <w:rsid w:val="00E215BB"/>
    <w:rsid w:val="00E21B52"/>
    <w:rsid w:val="00E21D14"/>
    <w:rsid w:val="00E21F79"/>
    <w:rsid w:val="00E241E7"/>
    <w:rsid w:val="00E24DC7"/>
    <w:rsid w:val="00E25579"/>
    <w:rsid w:val="00E31F31"/>
    <w:rsid w:val="00E33B21"/>
    <w:rsid w:val="00E34DF7"/>
    <w:rsid w:val="00E36F74"/>
    <w:rsid w:val="00E373D0"/>
    <w:rsid w:val="00E37D77"/>
    <w:rsid w:val="00E42103"/>
    <w:rsid w:val="00E42932"/>
    <w:rsid w:val="00E47827"/>
    <w:rsid w:val="00E503C5"/>
    <w:rsid w:val="00E5041B"/>
    <w:rsid w:val="00E509A2"/>
    <w:rsid w:val="00E51997"/>
    <w:rsid w:val="00E51C2C"/>
    <w:rsid w:val="00E51D19"/>
    <w:rsid w:val="00E523B2"/>
    <w:rsid w:val="00E532BA"/>
    <w:rsid w:val="00E53ED7"/>
    <w:rsid w:val="00E5513C"/>
    <w:rsid w:val="00E57F46"/>
    <w:rsid w:val="00E62764"/>
    <w:rsid w:val="00E63986"/>
    <w:rsid w:val="00E65D2F"/>
    <w:rsid w:val="00E66D03"/>
    <w:rsid w:val="00E6742E"/>
    <w:rsid w:val="00E702C7"/>
    <w:rsid w:val="00E70DAF"/>
    <w:rsid w:val="00E70EB1"/>
    <w:rsid w:val="00E72587"/>
    <w:rsid w:val="00E72941"/>
    <w:rsid w:val="00E72B68"/>
    <w:rsid w:val="00E72CBB"/>
    <w:rsid w:val="00E753AC"/>
    <w:rsid w:val="00E757B7"/>
    <w:rsid w:val="00E75FB4"/>
    <w:rsid w:val="00E76A96"/>
    <w:rsid w:val="00E7731D"/>
    <w:rsid w:val="00E80A9B"/>
    <w:rsid w:val="00E80AF8"/>
    <w:rsid w:val="00E812E5"/>
    <w:rsid w:val="00E81361"/>
    <w:rsid w:val="00E834E3"/>
    <w:rsid w:val="00E83FE4"/>
    <w:rsid w:val="00E846C7"/>
    <w:rsid w:val="00E850E6"/>
    <w:rsid w:val="00E87545"/>
    <w:rsid w:val="00E901DD"/>
    <w:rsid w:val="00E90C77"/>
    <w:rsid w:val="00E917D4"/>
    <w:rsid w:val="00E91B08"/>
    <w:rsid w:val="00E930AF"/>
    <w:rsid w:val="00E94DD6"/>
    <w:rsid w:val="00E9552E"/>
    <w:rsid w:val="00E97630"/>
    <w:rsid w:val="00E976A4"/>
    <w:rsid w:val="00EA0DD7"/>
    <w:rsid w:val="00EA1C63"/>
    <w:rsid w:val="00EA2252"/>
    <w:rsid w:val="00EA22D2"/>
    <w:rsid w:val="00EA2F7D"/>
    <w:rsid w:val="00EA37AB"/>
    <w:rsid w:val="00EA59A2"/>
    <w:rsid w:val="00EA5F86"/>
    <w:rsid w:val="00EA68F4"/>
    <w:rsid w:val="00EA7226"/>
    <w:rsid w:val="00EB150F"/>
    <w:rsid w:val="00EB2AAA"/>
    <w:rsid w:val="00EB57C7"/>
    <w:rsid w:val="00EB6224"/>
    <w:rsid w:val="00EB6E29"/>
    <w:rsid w:val="00EB7BAB"/>
    <w:rsid w:val="00EC10FF"/>
    <w:rsid w:val="00EC1568"/>
    <w:rsid w:val="00EC28A3"/>
    <w:rsid w:val="00EC6637"/>
    <w:rsid w:val="00ED0A05"/>
    <w:rsid w:val="00ED12AB"/>
    <w:rsid w:val="00ED1457"/>
    <w:rsid w:val="00ED1466"/>
    <w:rsid w:val="00ED3EDA"/>
    <w:rsid w:val="00ED5226"/>
    <w:rsid w:val="00ED540B"/>
    <w:rsid w:val="00ED6389"/>
    <w:rsid w:val="00ED69B0"/>
    <w:rsid w:val="00ED7794"/>
    <w:rsid w:val="00ED7ADC"/>
    <w:rsid w:val="00EE0193"/>
    <w:rsid w:val="00EE1A64"/>
    <w:rsid w:val="00EE1B41"/>
    <w:rsid w:val="00EE2520"/>
    <w:rsid w:val="00EE3661"/>
    <w:rsid w:val="00EE4538"/>
    <w:rsid w:val="00EE5ACF"/>
    <w:rsid w:val="00EE5EAF"/>
    <w:rsid w:val="00EE6422"/>
    <w:rsid w:val="00EE6720"/>
    <w:rsid w:val="00EF072A"/>
    <w:rsid w:val="00EF0D9A"/>
    <w:rsid w:val="00EF179D"/>
    <w:rsid w:val="00EF27C3"/>
    <w:rsid w:val="00EF28C1"/>
    <w:rsid w:val="00EF2FBF"/>
    <w:rsid w:val="00EF6829"/>
    <w:rsid w:val="00F03A8F"/>
    <w:rsid w:val="00F04D88"/>
    <w:rsid w:val="00F0541D"/>
    <w:rsid w:val="00F06293"/>
    <w:rsid w:val="00F06D60"/>
    <w:rsid w:val="00F10F12"/>
    <w:rsid w:val="00F110E0"/>
    <w:rsid w:val="00F1123D"/>
    <w:rsid w:val="00F11544"/>
    <w:rsid w:val="00F129DF"/>
    <w:rsid w:val="00F14DFE"/>
    <w:rsid w:val="00F1666B"/>
    <w:rsid w:val="00F2147A"/>
    <w:rsid w:val="00F21DE0"/>
    <w:rsid w:val="00F22AE6"/>
    <w:rsid w:val="00F236DE"/>
    <w:rsid w:val="00F23EAC"/>
    <w:rsid w:val="00F23EF5"/>
    <w:rsid w:val="00F24913"/>
    <w:rsid w:val="00F25094"/>
    <w:rsid w:val="00F25114"/>
    <w:rsid w:val="00F25255"/>
    <w:rsid w:val="00F266C8"/>
    <w:rsid w:val="00F30F47"/>
    <w:rsid w:val="00F31672"/>
    <w:rsid w:val="00F318CD"/>
    <w:rsid w:val="00F319BC"/>
    <w:rsid w:val="00F31D5D"/>
    <w:rsid w:val="00F32EFB"/>
    <w:rsid w:val="00F32FCB"/>
    <w:rsid w:val="00F35188"/>
    <w:rsid w:val="00F35436"/>
    <w:rsid w:val="00F354F2"/>
    <w:rsid w:val="00F3626D"/>
    <w:rsid w:val="00F410CA"/>
    <w:rsid w:val="00F41657"/>
    <w:rsid w:val="00F4208F"/>
    <w:rsid w:val="00F420C9"/>
    <w:rsid w:val="00F42FE7"/>
    <w:rsid w:val="00F43525"/>
    <w:rsid w:val="00F43B85"/>
    <w:rsid w:val="00F451AB"/>
    <w:rsid w:val="00F45B57"/>
    <w:rsid w:val="00F46150"/>
    <w:rsid w:val="00F46152"/>
    <w:rsid w:val="00F46F2A"/>
    <w:rsid w:val="00F47D58"/>
    <w:rsid w:val="00F5019A"/>
    <w:rsid w:val="00F50770"/>
    <w:rsid w:val="00F50AE5"/>
    <w:rsid w:val="00F50C56"/>
    <w:rsid w:val="00F51886"/>
    <w:rsid w:val="00F52EC5"/>
    <w:rsid w:val="00F533F6"/>
    <w:rsid w:val="00F535A9"/>
    <w:rsid w:val="00F53734"/>
    <w:rsid w:val="00F5481B"/>
    <w:rsid w:val="00F5516B"/>
    <w:rsid w:val="00F56498"/>
    <w:rsid w:val="00F60736"/>
    <w:rsid w:val="00F617FD"/>
    <w:rsid w:val="00F64651"/>
    <w:rsid w:val="00F64F45"/>
    <w:rsid w:val="00F66EAD"/>
    <w:rsid w:val="00F679D5"/>
    <w:rsid w:val="00F67F0E"/>
    <w:rsid w:val="00F7096D"/>
    <w:rsid w:val="00F7145D"/>
    <w:rsid w:val="00F71A37"/>
    <w:rsid w:val="00F72FC9"/>
    <w:rsid w:val="00F73DFD"/>
    <w:rsid w:val="00F743F6"/>
    <w:rsid w:val="00F7477E"/>
    <w:rsid w:val="00F752CA"/>
    <w:rsid w:val="00F815CC"/>
    <w:rsid w:val="00F81FA5"/>
    <w:rsid w:val="00F826C0"/>
    <w:rsid w:val="00F8413A"/>
    <w:rsid w:val="00F84FDB"/>
    <w:rsid w:val="00F8695D"/>
    <w:rsid w:val="00F86B4E"/>
    <w:rsid w:val="00F87804"/>
    <w:rsid w:val="00F941E0"/>
    <w:rsid w:val="00F94643"/>
    <w:rsid w:val="00F9532E"/>
    <w:rsid w:val="00F96116"/>
    <w:rsid w:val="00F96FBF"/>
    <w:rsid w:val="00F97677"/>
    <w:rsid w:val="00FA1FCD"/>
    <w:rsid w:val="00FA2D14"/>
    <w:rsid w:val="00FA3867"/>
    <w:rsid w:val="00FA502C"/>
    <w:rsid w:val="00FA594E"/>
    <w:rsid w:val="00FA6D8E"/>
    <w:rsid w:val="00FB0280"/>
    <w:rsid w:val="00FB0560"/>
    <w:rsid w:val="00FB2D8D"/>
    <w:rsid w:val="00FB3263"/>
    <w:rsid w:val="00FB3777"/>
    <w:rsid w:val="00FB3831"/>
    <w:rsid w:val="00FB50F5"/>
    <w:rsid w:val="00FB5FAE"/>
    <w:rsid w:val="00FB7842"/>
    <w:rsid w:val="00FC1D70"/>
    <w:rsid w:val="00FC491B"/>
    <w:rsid w:val="00FC4F90"/>
    <w:rsid w:val="00FC5913"/>
    <w:rsid w:val="00FC5E97"/>
    <w:rsid w:val="00FC7B0D"/>
    <w:rsid w:val="00FC7D15"/>
    <w:rsid w:val="00FD06D2"/>
    <w:rsid w:val="00FD093A"/>
    <w:rsid w:val="00FD1355"/>
    <w:rsid w:val="00FD265C"/>
    <w:rsid w:val="00FD37EC"/>
    <w:rsid w:val="00FD3B4B"/>
    <w:rsid w:val="00FD3D50"/>
    <w:rsid w:val="00FD41BF"/>
    <w:rsid w:val="00FD574D"/>
    <w:rsid w:val="00FD6ADB"/>
    <w:rsid w:val="00FE218B"/>
    <w:rsid w:val="00FE44DC"/>
    <w:rsid w:val="00FE5BCB"/>
    <w:rsid w:val="00FE702A"/>
    <w:rsid w:val="00FF0A66"/>
    <w:rsid w:val="00FF131A"/>
    <w:rsid w:val="00FF15A6"/>
    <w:rsid w:val="00FF3F0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4D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6152"/>
    <w:rPr>
      <w:color w:val="98322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6152"/>
    <w:rPr>
      <w:color w:val="9832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\AppData\Roaming\Microsoft\Templates\Report-Proposal.dotm" TargetMode="External"/></Relationships>
</file>

<file path=word/theme/theme1.xml><?xml version="1.0" encoding="utf-8"?>
<a:theme xmlns:a="http://schemas.openxmlformats.org/drawingml/2006/main" name="Office Theme">
  <a:themeElements>
    <a:clrScheme name="HR Walling Colours">
      <a:dk1>
        <a:srgbClr val="3C3C3B"/>
      </a:dk1>
      <a:lt1>
        <a:sysClr val="window" lastClr="FFFFFF"/>
      </a:lt1>
      <a:dk2>
        <a:srgbClr val="9D9D9C"/>
      </a:dk2>
      <a:lt2>
        <a:srgbClr val="E4E4E4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005172"/>
      </a:hlink>
      <a:folHlink>
        <a:srgbClr val="983222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D6E0-844A-4F10-95CE-D11BD148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Report-Proposal</Template>
  <TotalTime>0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4945</CharactersWithSpaces>
  <SharedDoc>false</SharedDoc>
  <HLinks>
    <vt:vector size="18" baseType="variant"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http://www.sustainabledrainage.co.uk/</vt:lpwstr>
      </vt:variant>
      <vt:variant>
        <vt:lpwstr/>
      </vt:variant>
      <vt:variant>
        <vt:i4>4325423</vt:i4>
      </vt:variant>
      <vt:variant>
        <vt:i4>27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Ruth Smith</dc:creator>
  <cp:lastModifiedBy>Suzanne Simmons</cp:lastModifiedBy>
  <cp:revision>3</cp:revision>
  <cp:lastPrinted>2013-10-16T13:39:00Z</cp:lastPrinted>
  <dcterms:created xsi:type="dcterms:W3CDTF">2013-10-16T13:39:00Z</dcterms:created>
  <dcterms:modified xsi:type="dcterms:W3CDTF">2013-10-16T13:39:00Z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1.18</vt:lpwstr>
  </property>
  <property fmtid="{D5CDD505-2E9C-101B-9397-08002B2CF9AE}" pid="3" name="Date">
    <vt:lpwstr>16 November 2012</vt:lpwstr>
  </property>
  <property fmtid="{D5CDD505-2E9C-101B-9397-08002B2CF9AE}" pid="4" name="Admin">
    <vt:lpwstr>Nov@v118</vt:lpwstr>
  </property>
  <property fmtid="{D5CDD505-2E9C-101B-9397-08002B2CF9AE}" pid="5" name="Permissions">
    <vt:lpwstr>Confidential - client</vt:lpwstr>
  </property>
  <property fmtid="{D5CDD505-2E9C-101B-9397-08002B2CF9AE}" pid="6" name="DocumentRelease">
    <vt:lpwstr>1-1</vt:lpwstr>
  </property>
  <property fmtid="{D5CDD505-2E9C-101B-9397-08002B2CF9AE}" pid="7" name="ProjectNumber">
    <vt:lpwstr>1</vt:lpwstr>
  </property>
  <property fmtid="{D5CDD505-2E9C-101B-9397-08002B2CF9AE}" pid="8" name="Project">
    <vt:lpwstr>1</vt:lpwstr>
  </property>
  <property fmtid="{D5CDD505-2E9C-101B-9397-08002B2CF9AE}" pid="9" name="DocumentNumber">
    <vt:lpwstr>1</vt:lpwstr>
  </property>
</Properties>
</file>