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6E817" w14:textId="3FE08181" w:rsidR="003D6674" w:rsidRPr="003D6674" w:rsidRDefault="00553289" w:rsidP="00A52094">
      <w:pPr>
        <w:pStyle w:val="AppendixDivider"/>
      </w:pPr>
      <w:bookmarkStart w:id="0" w:name="_Toc354741160"/>
      <w:bookmarkStart w:id="1" w:name="_Toc254867226"/>
      <w:bookmarkStart w:id="2" w:name="_GoBack"/>
      <w:bookmarkEnd w:id="2"/>
      <w:r>
        <w:t>Design Assessment Checklist:</w:t>
      </w:r>
      <w:r w:rsidR="0043347B">
        <w:t xml:space="preserve"> </w:t>
      </w:r>
      <w:bookmarkEnd w:id="0"/>
      <w:r w:rsidR="00C6372E">
        <w:t xml:space="preserve">Infiltration </w:t>
      </w:r>
      <w:r>
        <w:t>/</w:t>
      </w:r>
      <w:r w:rsidR="00C6372E">
        <w:t xml:space="preserve"> </w:t>
      </w:r>
      <w:r w:rsidR="0082553C">
        <w:t>D</w:t>
      </w:r>
      <w:r w:rsidR="00C6372E">
        <w:t xml:space="preserve">etention </w:t>
      </w:r>
      <w:r w:rsidR="0082553C">
        <w:t>B</w:t>
      </w:r>
      <w:r>
        <w:t>asin</w:t>
      </w:r>
    </w:p>
    <w:p w14:paraId="50D2E0A3" w14:textId="5D5C6F26" w:rsidR="00294A72" w:rsidRPr="00046895" w:rsidRDefault="00250BFB" w:rsidP="00A52094">
      <w:pPr>
        <w:ind w:left="-142"/>
        <w:rPr>
          <w:b/>
        </w:rPr>
      </w:pPr>
      <w:r w:rsidRPr="00250BFB">
        <w:rPr>
          <w:b/>
        </w:rPr>
        <w:t xml:space="preserve">Table 1  Deemed to </w:t>
      </w:r>
      <w:r w:rsidR="00553289">
        <w:rPr>
          <w:b/>
        </w:rPr>
        <w:t>C</w:t>
      </w:r>
      <w:r w:rsidRPr="00250BFB">
        <w:rPr>
          <w:b/>
        </w:rPr>
        <w:t xml:space="preserve">omply </w:t>
      </w:r>
      <w:r w:rsidR="00553289">
        <w:rPr>
          <w:b/>
        </w:rPr>
        <w:t>R</w:t>
      </w:r>
      <w:r w:rsidRPr="00250BFB">
        <w:rPr>
          <w:b/>
        </w:rPr>
        <w:t>equirements</w:t>
      </w:r>
      <w:r w:rsidR="00294A72">
        <w:rPr>
          <w:b/>
        </w:rPr>
        <w:t>: Basin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2768"/>
        <w:gridCol w:w="1945"/>
      </w:tblGrid>
      <w:tr w:rsidR="00F777C0" w:rsidRPr="00E21B52" w14:paraId="328E8EFF" w14:textId="7A44A712" w:rsidTr="0095475D">
        <w:tc>
          <w:tcPr>
            <w:tcW w:w="0" w:type="auto"/>
            <w:vMerge w:val="restart"/>
            <w:shd w:val="clear" w:color="auto" w:fill="BFECF3" w:themeFill="accent3" w:themeFillTint="33"/>
          </w:tcPr>
          <w:p w14:paraId="4A687DE0" w14:textId="60358903" w:rsidR="00F777C0" w:rsidRPr="00E21B52" w:rsidRDefault="008A7650" w:rsidP="006304AD">
            <w:pPr>
              <w:rPr>
                <w:b/>
              </w:rPr>
            </w:pPr>
            <w:r>
              <w:rPr>
                <w:b/>
              </w:rPr>
              <w:t xml:space="preserve">Basin </w:t>
            </w:r>
            <w:r w:rsidR="00F777C0" w:rsidRPr="00E21B52">
              <w:rPr>
                <w:b/>
              </w:rPr>
              <w:t>Parameter</w:t>
            </w:r>
          </w:p>
        </w:tc>
        <w:tc>
          <w:tcPr>
            <w:tcW w:w="4713" w:type="dxa"/>
            <w:gridSpan w:val="2"/>
            <w:shd w:val="clear" w:color="auto" w:fill="BFECF3" w:themeFill="accent3" w:themeFillTint="33"/>
          </w:tcPr>
          <w:p w14:paraId="36CA4624" w14:textId="31767ABF" w:rsidR="00F777C0" w:rsidRPr="00E21B52" w:rsidRDefault="00F777C0" w:rsidP="00F777C0">
            <w:pPr>
              <w:jc w:val="center"/>
              <w:rPr>
                <w:b/>
              </w:rPr>
            </w:pPr>
            <w:r w:rsidRPr="00E21B52">
              <w:rPr>
                <w:b/>
              </w:rPr>
              <w:t>Deemed to comply requirements</w:t>
            </w:r>
          </w:p>
        </w:tc>
      </w:tr>
      <w:tr w:rsidR="00F777C0" w:rsidRPr="00C36907" w14:paraId="7C8EFF5B" w14:textId="08F19C70" w:rsidTr="0095475D">
        <w:tc>
          <w:tcPr>
            <w:tcW w:w="0" w:type="auto"/>
            <w:vMerge/>
            <w:shd w:val="clear" w:color="auto" w:fill="BFECF3" w:themeFill="accent3" w:themeFillTint="33"/>
          </w:tcPr>
          <w:p w14:paraId="767BD7EA" w14:textId="77777777" w:rsidR="00F777C0" w:rsidRDefault="00F777C0" w:rsidP="006304AD"/>
        </w:tc>
        <w:tc>
          <w:tcPr>
            <w:tcW w:w="0" w:type="auto"/>
            <w:shd w:val="clear" w:color="auto" w:fill="BFECF3" w:themeFill="accent3" w:themeFillTint="33"/>
          </w:tcPr>
          <w:p w14:paraId="08172FBC" w14:textId="602E3BC1" w:rsidR="00F777C0" w:rsidRPr="00F777C0" w:rsidRDefault="00F777C0" w:rsidP="00F777C0">
            <w:pPr>
              <w:jc w:val="center"/>
              <w:rPr>
                <w:b/>
              </w:rPr>
            </w:pPr>
            <w:r w:rsidRPr="00F777C0">
              <w:rPr>
                <w:b/>
              </w:rPr>
              <w:t>Infiltration</w:t>
            </w:r>
          </w:p>
        </w:tc>
        <w:tc>
          <w:tcPr>
            <w:tcW w:w="1945" w:type="dxa"/>
            <w:shd w:val="clear" w:color="auto" w:fill="BFECF3" w:themeFill="accent3" w:themeFillTint="33"/>
          </w:tcPr>
          <w:p w14:paraId="380B217F" w14:textId="68B74775" w:rsidR="00F777C0" w:rsidRPr="00F777C0" w:rsidRDefault="00F777C0" w:rsidP="00F777C0">
            <w:pPr>
              <w:jc w:val="center"/>
              <w:rPr>
                <w:b/>
              </w:rPr>
            </w:pPr>
            <w:r w:rsidRPr="00F777C0">
              <w:rPr>
                <w:b/>
              </w:rPr>
              <w:t>Detention</w:t>
            </w:r>
          </w:p>
        </w:tc>
      </w:tr>
      <w:tr w:rsidR="007C386C" w:rsidRPr="00C36907" w14:paraId="3D4C8BD6" w14:textId="77777777" w:rsidTr="00371FF1">
        <w:tc>
          <w:tcPr>
            <w:tcW w:w="0" w:type="auto"/>
          </w:tcPr>
          <w:p w14:paraId="48C93BBE" w14:textId="3C9D66C3" w:rsidR="007C386C" w:rsidRDefault="007C386C" w:rsidP="006304AD">
            <w:proofErr w:type="spellStart"/>
            <w:r>
              <w:t>Length:width</w:t>
            </w:r>
            <w:proofErr w:type="spellEnd"/>
            <w:r>
              <w:t xml:space="preserve"> ratio</w:t>
            </w:r>
          </w:p>
        </w:tc>
        <w:tc>
          <w:tcPr>
            <w:tcW w:w="0" w:type="auto"/>
          </w:tcPr>
          <w:p w14:paraId="6B05D15F" w14:textId="7D7C0E65" w:rsidR="007C386C" w:rsidRDefault="007C386C" w:rsidP="00F777C0">
            <w:pPr>
              <w:jc w:val="center"/>
            </w:pPr>
            <w:r>
              <w:t>N/A</w:t>
            </w:r>
          </w:p>
        </w:tc>
        <w:tc>
          <w:tcPr>
            <w:tcW w:w="1945" w:type="dxa"/>
          </w:tcPr>
          <w:p w14:paraId="593E122F" w14:textId="1B412471" w:rsidR="007C386C" w:rsidRDefault="007C386C" w:rsidP="00F777C0">
            <w:pPr>
              <w:jc w:val="center"/>
            </w:pPr>
            <w:r>
              <w:t>&gt; 2:1</w:t>
            </w:r>
          </w:p>
        </w:tc>
      </w:tr>
      <w:tr w:rsidR="007C386C" w:rsidRPr="00C36907" w14:paraId="4554826D" w14:textId="12DBF261" w:rsidTr="00371FF1">
        <w:tc>
          <w:tcPr>
            <w:tcW w:w="0" w:type="auto"/>
          </w:tcPr>
          <w:p w14:paraId="5D05AD7E" w14:textId="3D9938A1" w:rsidR="007C386C" w:rsidRDefault="007C386C" w:rsidP="007C386C">
            <w:r>
              <w:t>Side slope</w:t>
            </w:r>
          </w:p>
        </w:tc>
        <w:tc>
          <w:tcPr>
            <w:tcW w:w="0" w:type="auto"/>
          </w:tcPr>
          <w:p w14:paraId="031E8803" w14:textId="66D6E46A" w:rsidR="007C386C" w:rsidRPr="00C36907" w:rsidRDefault="007C386C" w:rsidP="007C386C">
            <w:pPr>
              <w:jc w:val="center"/>
            </w:pPr>
            <w:r>
              <w:t xml:space="preserve">Side slope </w:t>
            </w:r>
            <w:r w:rsidRPr="00C36907">
              <w:t>&lt; 1 in 3</w:t>
            </w:r>
          </w:p>
        </w:tc>
        <w:tc>
          <w:tcPr>
            <w:tcW w:w="1945" w:type="dxa"/>
          </w:tcPr>
          <w:p w14:paraId="1AEE1F26" w14:textId="761E6749" w:rsidR="007C386C" w:rsidRDefault="007C386C" w:rsidP="007C386C">
            <w:pPr>
              <w:jc w:val="center"/>
            </w:pPr>
            <w:r>
              <w:t xml:space="preserve">Side slope </w:t>
            </w:r>
            <w:r w:rsidRPr="00C36907">
              <w:t>&lt; 1 in 3</w:t>
            </w:r>
          </w:p>
        </w:tc>
      </w:tr>
      <w:tr w:rsidR="007C386C" w:rsidRPr="00C36907" w14:paraId="1D199E71" w14:textId="3C2DB937" w:rsidTr="00371FF1">
        <w:tc>
          <w:tcPr>
            <w:tcW w:w="0" w:type="auto"/>
          </w:tcPr>
          <w:p w14:paraId="7B2A7F38" w14:textId="3A1E570C" w:rsidR="007C386C" w:rsidRDefault="007C386C" w:rsidP="007C386C">
            <w:r>
              <w:t>Longitudinal slope</w:t>
            </w:r>
          </w:p>
        </w:tc>
        <w:tc>
          <w:tcPr>
            <w:tcW w:w="0" w:type="auto"/>
          </w:tcPr>
          <w:p w14:paraId="561C774D" w14:textId="3DDDA5B2" w:rsidR="007C386C" w:rsidRPr="00C36907" w:rsidRDefault="007C386C" w:rsidP="007C386C">
            <w:pPr>
              <w:jc w:val="center"/>
            </w:pPr>
            <w:r>
              <w:t xml:space="preserve">Bed slope </w:t>
            </w:r>
            <w:r w:rsidRPr="00C36907">
              <w:t>&lt; 1 in 40</w:t>
            </w:r>
          </w:p>
        </w:tc>
        <w:tc>
          <w:tcPr>
            <w:tcW w:w="1945" w:type="dxa"/>
          </w:tcPr>
          <w:p w14:paraId="4127469A" w14:textId="076D4206" w:rsidR="007C386C" w:rsidRDefault="007C386C" w:rsidP="007C386C">
            <w:pPr>
              <w:jc w:val="center"/>
            </w:pPr>
            <w:r>
              <w:t xml:space="preserve">Bed slope </w:t>
            </w:r>
            <w:r w:rsidRPr="00C36907">
              <w:t>&lt; 1 in 40</w:t>
            </w:r>
          </w:p>
        </w:tc>
      </w:tr>
      <w:tr w:rsidR="007C386C" w:rsidRPr="00C36907" w14:paraId="67F7715C" w14:textId="1ABC9A30" w:rsidTr="00371FF1">
        <w:tc>
          <w:tcPr>
            <w:tcW w:w="0" w:type="auto"/>
          </w:tcPr>
          <w:p w14:paraId="3C99DAD4" w14:textId="42314558" w:rsidR="007C386C" w:rsidRDefault="007C386C" w:rsidP="007C386C">
            <w:r>
              <w:t>Maximum water depth for 1 in 100 year event</w:t>
            </w:r>
          </w:p>
        </w:tc>
        <w:tc>
          <w:tcPr>
            <w:tcW w:w="0" w:type="auto"/>
          </w:tcPr>
          <w:p w14:paraId="756CBF65" w14:textId="0BAB46CB" w:rsidR="007C386C" w:rsidRDefault="00355703" w:rsidP="00355703">
            <w:pPr>
              <w:jc w:val="center"/>
            </w:pPr>
            <w:r>
              <w:t>1</w:t>
            </w:r>
            <w:r w:rsidR="007C386C">
              <w:t>m</w:t>
            </w:r>
          </w:p>
        </w:tc>
        <w:tc>
          <w:tcPr>
            <w:tcW w:w="1945" w:type="dxa"/>
          </w:tcPr>
          <w:p w14:paraId="5073DBEF" w14:textId="44C78E6C" w:rsidR="007C386C" w:rsidRDefault="00355703" w:rsidP="00355703">
            <w:pPr>
              <w:jc w:val="center"/>
            </w:pPr>
            <w:r>
              <w:t xml:space="preserve">1 </w:t>
            </w:r>
            <w:r w:rsidR="007C386C">
              <w:t>m</w:t>
            </w:r>
          </w:p>
        </w:tc>
      </w:tr>
      <w:tr w:rsidR="007C386C" w:rsidRPr="00C36907" w14:paraId="18E59A69" w14:textId="77777777" w:rsidTr="00371FF1">
        <w:tc>
          <w:tcPr>
            <w:tcW w:w="0" w:type="auto"/>
            <w:tcBorders>
              <w:bottom w:val="single" w:sz="4" w:space="0" w:color="auto"/>
            </w:tcBorders>
          </w:tcPr>
          <w:p w14:paraId="46A426E5" w14:textId="6AA2F9CD" w:rsidR="007C386C" w:rsidRDefault="007C386C" w:rsidP="007C386C">
            <w:r>
              <w:t>Permeability of topsoil</w:t>
            </w:r>
          </w:p>
        </w:tc>
        <w:tc>
          <w:tcPr>
            <w:tcW w:w="0" w:type="auto"/>
            <w:tcBorders>
              <w:bottom w:val="single" w:sz="4" w:space="0" w:color="auto"/>
            </w:tcBorders>
          </w:tcPr>
          <w:p w14:paraId="2274FA3B" w14:textId="52DF93AB" w:rsidR="007C386C" w:rsidRDefault="007C386C" w:rsidP="007C386C">
            <w:pPr>
              <w:jc w:val="center"/>
            </w:pPr>
            <w:r>
              <w:t>&gt; Permeability of underlying soils</w:t>
            </w:r>
          </w:p>
        </w:tc>
        <w:tc>
          <w:tcPr>
            <w:tcW w:w="1945" w:type="dxa"/>
            <w:tcBorders>
              <w:bottom w:val="single" w:sz="4" w:space="0" w:color="auto"/>
            </w:tcBorders>
          </w:tcPr>
          <w:p w14:paraId="7CB07781" w14:textId="331845A2" w:rsidR="007C386C" w:rsidRDefault="007C386C" w:rsidP="007C386C">
            <w:pPr>
              <w:jc w:val="center"/>
            </w:pPr>
            <w:r>
              <w:t>N/A</w:t>
            </w:r>
          </w:p>
        </w:tc>
      </w:tr>
      <w:tr w:rsidR="00F83770" w:rsidRPr="00C36907" w14:paraId="3CF55368" w14:textId="07C93805" w:rsidTr="00371FF1">
        <w:tc>
          <w:tcPr>
            <w:tcW w:w="0" w:type="auto"/>
            <w:tcBorders>
              <w:top w:val="single" w:sz="4" w:space="0" w:color="auto"/>
              <w:left w:val="single" w:sz="4" w:space="0" w:color="auto"/>
              <w:bottom w:val="nil"/>
              <w:right w:val="single" w:sz="4" w:space="0" w:color="auto"/>
            </w:tcBorders>
          </w:tcPr>
          <w:p w14:paraId="1AC4D760" w14:textId="521034DC" w:rsidR="007C386C" w:rsidRDefault="007C386C" w:rsidP="00F83770">
            <w:r>
              <w:t xml:space="preserve">For the </w:t>
            </w:r>
            <w:r w:rsidRPr="00C36907">
              <w:t>1 year 30 min</w:t>
            </w:r>
            <w:r w:rsidR="00F83770">
              <w:t>ute</w:t>
            </w:r>
            <w:r w:rsidRPr="00C36907">
              <w:t xml:space="preserve"> event</w:t>
            </w:r>
            <w:r>
              <w:t xml:space="preserve"> meet one or more of following requirements:</w:t>
            </w:r>
            <w:r w:rsidRPr="00C36907">
              <w:t xml:space="preserve"> </w:t>
            </w:r>
          </w:p>
        </w:tc>
        <w:tc>
          <w:tcPr>
            <w:tcW w:w="0" w:type="auto"/>
            <w:tcBorders>
              <w:top w:val="single" w:sz="4" w:space="0" w:color="auto"/>
              <w:left w:val="single" w:sz="4" w:space="0" w:color="auto"/>
              <w:bottom w:val="nil"/>
              <w:right w:val="single" w:sz="4" w:space="0" w:color="auto"/>
            </w:tcBorders>
          </w:tcPr>
          <w:p w14:paraId="0C874882" w14:textId="57B4417E" w:rsidR="007C386C" w:rsidRDefault="007C386C" w:rsidP="00F83770">
            <w:pPr>
              <w:jc w:val="center"/>
            </w:pPr>
            <w:r>
              <w:t>N/A</w:t>
            </w:r>
          </w:p>
        </w:tc>
        <w:tc>
          <w:tcPr>
            <w:tcW w:w="1945" w:type="dxa"/>
            <w:tcBorders>
              <w:top w:val="single" w:sz="4" w:space="0" w:color="auto"/>
              <w:left w:val="single" w:sz="4" w:space="0" w:color="auto"/>
              <w:bottom w:val="nil"/>
              <w:right w:val="single" w:sz="4" w:space="0" w:color="auto"/>
            </w:tcBorders>
          </w:tcPr>
          <w:p w14:paraId="3065E983" w14:textId="77777777" w:rsidR="007C386C" w:rsidRDefault="007C386C" w:rsidP="00F83770"/>
          <w:p w14:paraId="4D76C346" w14:textId="1A854ED2" w:rsidR="007C386C" w:rsidRDefault="007C386C" w:rsidP="007C386C">
            <w:pPr>
              <w:spacing w:before="0"/>
              <w:jc w:val="center"/>
            </w:pPr>
          </w:p>
        </w:tc>
      </w:tr>
      <w:tr w:rsidR="00F83770" w:rsidRPr="00C36907" w14:paraId="29960A2B" w14:textId="77777777" w:rsidTr="00371FF1">
        <w:tc>
          <w:tcPr>
            <w:tcW w:w="0" w:type="auto"/>
            <w:tcBorders>
              <w:top w:val="nil"/>
              <w:left w:val="single" w:sz="4" w:space="0" w:color="auto"/>
              <w:bottom w:val="nil"/>
              <w:right w:val="single" w:sz="4" w:space="0" w:color="auto"/>
            </w:tcBorders>
          </w:tcPr>
          <w:p w14:paraId="6E8713AB" w14:textId="77777777" w:rsidR="00F83770" w:rsidRDefault="00F83770" w:rsidP="00F83770">
            <w:r w:rsidRPr="00C36907">
              <w:t xml:space="preserve">Average residence time in </w:t>
            </w:r>
            <w:r>
              <w:t>basin</w:t>
            </w:r>
            <w:r w:rsidRPr="00C36907">
              <w:t xml:space="preserve"> </w:t>
            </w:r>
          </w:p>
          <w:p w14:paraId="725B74ED" w14:textId="4F0A6980" w:rsidR="00F83770" w:rsidRDefault="00F83770" w:rsidP="007C386C">
            <w:r>
              <w:t>Or</w:t>
            </w:r>
          </w:p>
        </w:tc>
        <w:tc>
          <w:tcPr>
            <w:tcW w:w="0" w:type="auto"/>
            <w:tcBorders>
              <w:top w:val="nil"/>
              <w:left w:val="single" w:sz="4" w:space="0" w:color="auto"/>
              <w:bottom w:val="nil"/>
              <w:right w:val="single" w:sz="4" w:space="0" w:color="auto"/>
            </w:tcBorders>
          </w:tcPr>
          <w:p w14:paraId="39A18B74" w14:textId="77777777" w:rsidR="00F83770" w:rsidRDefault="00F83770" w:rsidP="00F83770">
            <w:pPr>
              <w:jc w:val="center"/>
            </w:pPr>
          </w:p>
        </w:tc>
        <w:tc>
          <w:tcPr>
            <w:tcW w:w="1945" w:type="dxa"/>
            <w:tcBorders>
              <w:top w:val="nil"/>
              <w:left w:val="single" w:sz="4" w:space="0" w:color="auto"/>
              <w:bottom w:val="nil"/>
              <w:right w:val="single" w:sz="4" w:space="0" w:color="auto"/>
            </w:tcBorders>
          </w:tcPr>
          <w:p w14:paraId="13B4267D" w14:textId="77777777" w:rsidR="00F83770" w:rsidRDefault="00F83770" w:rsidP="00F83770">
            <w:pPr>
              <w:jc w:val="center"/>
            </w:pPr>
            <w:r w:rsidRPr="00C36907">
              <w:t>&gt; 10 minutes</w:t>
            </w:r>
          </w:p>
          <w:p w14:paraId="056FB597" w14:textId="77777777" w:rsidR="00F83770" w:rsidRDefault="00F83770" w:rsidP="00F83770">
            <w:pPr>
              <w:spacing w:before="0"/>
              <w:jc w:val="center"/>
            </w:pPr>
          </w:p>
        </w:tc>
      </w:tr>
      <w:tr w:rsidR="00F83770" w:rsidRPr="00C36907" w14:paraId="2B3582D6" w14:textId="77777777" w:rsidTr="00371FF1">
        <w:tc>
          <w:tcPr>
            <w:tcW w:w="0" w:type="auto"/>
            <w:tcBorders>
              <w:top w:val="nil"/>
              <w:left w:val="single" w:sz="4" w:space="0" w:color="auto"/>
              <w:bottom w:val="single" w:sz="4" w:space="0" w:color="auto"/>
              <w:right w:val="single" w:sz="4" w:space="0" w:color="auto"/>
            </w:tcBorders>
          </w:tcPr>
          <w:p w14:paraId="67F3921C" w14:textId="2AA5BD77" w:rsidR="00F83770" w:rsidRDefault="00A52094" w:rsidP="007C386C">
            <w:r>
              <w:t>V</w:t>
            </w:r>
            <w:r w:rsidRPr="00C36907">
              <w:t>elocity</w:t>
            </w:r>
          </w:p>
        </w:tc>
        <w:tc>
          <w:tcPr>
            <w:tcW w:w="0" w:type="auto"/>
            <w:tcBorders>
              <w:top w:val="nil"/>
              <w:left w:val="single" w:sz="4" w:space="0" w:color="auto"/>
              <w:bottom w:val="single" w:sz="4" w:space="0" w:color="auto"/>
              <w:right w:val="single" w:sz="4" w:space="0" w:color="auto"/>
            </w:tcBorders>
          </w:tcPr>
          <w:p w14:paraId="06392FA4" w14:textId="77777777" w:rsidR="00F83770" w:rsidRDefault="00F83770" w:rsidP="00F83770">
            <w:pPr>
              <w:jc w:val="center"/>
            </w:pPr>
          </w:p>
        </w:tc>
        <w:tc>
          <w:tcPr>
            <w:tcW w:w="1945" w:type="dxa"/>
            <w:tcBorders>
              <w:top w:val="nil"/>
              <w:left w:val="single" w:sz="4" w:space="0" w:color="auto"/>
              <w:bottom w:val="single" w:sz="4" w:space="0" w:color="auto"/>
              <w:right w:val="single" w:sz="4" w:space="0" w:color="auto"/>
            </w:tcBorders>
          </w:tcPr>
          <w:p w14:paraId="5AE55688" w14:textId="1C0AEA01" w:rsidR="00F83770" w:rsidRDefault="00A52094" w:rsidP="00A52094">
            <w:pPr>
              <w:jc w:val="center"/>
            </w:pPr>
            <w:r w:rsidRPr="00C36907">
              <w:t>&lt; 0.3m/s</w:t>
            </w:r>
          </w:p>
        </w:tc>
      </w:tr>
    </w:tbl>
    <w:p w14:paraId="42E0016C" w14:textId="77777777" w:rsidR="0095475D" w:rsidRDefault="0095475D" w:rsidP="00A52094">
      <w:pPr>
        <w:rPr>
          <w:b/>
        </w:rPr>
      </w:pPr>
    </w:p>
    <w:p w14:paraId="0412AF37" w14:textId="4A85F7BF" w:rsidR="008A7650" w:rsidRPr="008A7650" w:rsidRDefault="008A7650" w:rsidP="00A52094">
      <w:r w:rsidRPr="008A7650">
        <w:rPr>
          <w:b/>
        </w:rPr>
        <w:t xml:space="preserve">Table </w:t>
      </w:r>
      <w:proofErr w:type="gramStart"/>
      <w:r w:rsidRPr="008A7650">
        <w:rPr>
          <w:b/>
        </w:rPr>
        <w:t>2  Design</w:t>
      </w:r>
      <w:proofErr w:type="gramEnd"/>
      <w:r w:rsidRPr="008A7650">
        <w:rPr>
          <w:b/>
        </w:rPr>
        <w:t xml:space="preserve"> Assessment Checklist: </w:t>
      </w:r>
      <w:r>
        <w:rPr>
          <w:b/>
        </w:rPr>
        <w:t>Basin</w:t>
      </w: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2123"/>
        <w:gridCol w:w="2792"/>
        <w:gridCol w:w="2169"/>
      </w:tblGrid>
      <w:tr w:rsidR="008A7650" w:rsidRPr="008A7650" w14:paraId="40004F8A" w14:textId="77777777" w:rsidTr="0095475D">
        <w:trPr>
          <w:trHeight w:val="413"/>
        </w:trPr>
        <w:tc>
          <w:tcPr>
            <w:tcW w:w="1623" w:type="pct"/>
            <w:shd w:val="clear" w:color="auto" w:fill="BFECF3"/>
          </w:tcPr>
          <w:p w14:paraId="5BD872C6" w14:textId="77777777" w:rsidR="008A7650" w:rsidRPr="008A7650" w:rsidRDefault="008A7650" w:rsidP="008A7650">
            <w:pPr>
              <w:rPr>
                <w:b/>
              </w:rPr>
            </w:pPr>
            <w:r w:rsidRPr="008A7650">
              <w:rPr>
                <w:b/>
              </w:rPr>
              <w:t>General information</w:t>
            </w:r>
          </w:p>
        </w:tc>
        <w:tc>
          <w:tcPr>
            <w:tcW w:w="3377" w:type="pct"/>
            <w:gridSpan w:val="3"/>
            <w:shd w:val="clear" w:color="auto" w:fill="BFECF3"/>
          </w:tcPr>
          <w:p w14:paraId="19B7ECB3" w14:textId="77777777" w:rsidR="008A7650" w:rsidRPr="008A7650" w:rsidRDefault="008A7650" w:rsidP="008A7650">
            <w:pPr>
              <w:rPr>
                <w:b/>
              </w:rPr>
            </w:pPr>
          </w:p>
        </w:tc>
      </w:tr>
      <w:tr w:rsidR="008A7650" w:rsidRPr="008A7650" w14:paraId="6454D366" w14:textId="77777777" w:rsidTr="0095475D">
        <w:trPr>
          <w:trHeight w:val="413"/>
        </w:trPr>
        <w:tc>
          <w:tcPr>
            <w:tcW w:w="1623" w:type="pct"/>
            <w:shd w:val="clear" w:color="auto" w:fill="auto"/>
          </w:tcPr>
          <w:p w14:paraId="66F84A08" w14:textId="77777777" w:rsidR="008A7650" w:rsidRPr="008A7650" w:rsidRDefault="008A7650" w:rsidP="008A7650">
            <w:r w:rsidRPr="008A7650">
              <w:t>Site ID</w:t>
            </w:r>
          </w:p>
        </w:tc>
        <w:tc>
          <w:tcPr>
            <w:tcW w:w="3377" w:type="pct"/>
            <w:gridSpan w:val="3"/>
          </w:tcPr>
          <w:p w14:paraId="5E3CFA22" w14:textId="77777777" w:rsidR="008A7650" w:rsidRPr="008A7650" w:rsidRDefault="008A7650" w:rsidP="008A7650"/>
        </w:tc>
      </w:tr>
      <w:tr w:rsidR="008A7650" w:rsidRPr="008A7650" w14:paraId="2301F1B9" w14:textId="77777777" w:rsidTr="0095475D">
        <w:trPr>
          <w:trHeight w:val="413"/>
        </w:trPr>
        <w:tc>
          <w:tcPr>
            <w:tcW w:w="1623" w:type="pct"/>
            <w:shd w:val="clear" w:color="auto" w:fill="auto"/>
          </w:tcPr>
          <w:p w14:paraId="253EE339" w14:textId="77777777" w:rsidR="008A7650" w:rsidRPr="008A7650" w:rsidRDefault="008A7650" w:rsidP="008A7650">
            <w:r w:rsidRPr="008A7650">
              <w:t xml:space="preserve">Asset ID(s) </w:t>
            </w:r>
          </w:p>
        </w:tc>
        <w:tc>
          <w:tcPr>
            <w:tcW w:w="3377" w:type="pct"/>
            <w:gridSpan w:val="3"/>
          </w:tcPr>
          <w:p w14:paraId="789FBC26" w14:textId="77777777" w:rsidR="008A7650" w:rsidRPr="008A7650" w:rsidRDefault="008A7650" w:rsidP="008A7650"/>
        </w:tc>
      </w:tr>
      <w:tr w:rsidR="008A7650" w:rsidRPr="008A7650" w14:paraId="09378F93" w14:textId="77777777" w:rsidTr="0095475D">
        <w:trPr>
          <w:trHeight w:val="413"/>
        </w:trPr>
        <w:tc>
          <w:tcPr>
            <w:tcW w:w="1623" w:type="pct"/>
            <w:shd w:val="clear" w:color="auto" w:fill="auto"/>
          </w:tcPr>
          <w:p w14:paraId="1CA2F9AF" w14:textId="155147B4" w:rsidR="008A7650" w:rsidRPr="008A7650" w:rsidRDefault="00732934" w:rsidP="00F83770">
            <w:r>
              <w:t>Basin</w:t>
            </w:r>
            <w:r w:rsidR="008A7650" w:rsidRPr="008A7650">
              <w:t xml:space="preserve"> location</w:t>
            </w:r>
            <w:r>
              <w:t>(</w:t>
            </w:r>
            <w:r w:rsidR="008A7650" w:rsidRPr="008A7650">
              <w:t>s) and co-ordinates</w:t>
            </w:r>
          </w:p>
        </w:tc>
        <w:tc>
          <w:tcPr>
            <w:tcW w:w="1012" w:type="pct"/>
          </w:tcPr>
          <w:p w14:paraId="3351803F" w14:textId="77777777" w:rsidR="008A7650" w:rsidRPr="008A7650" w:rsidRDefault="008A7650" w:rsidP="008A7650"/>
        </w:tc>
        <w:tc>
          <w:tcPr>
            <w:tcW w:w="1331" w:type="pct"/>
          </w:tcPr>
          <w:p w14:paraId="58B1CA46" w14:textId="77777777" w:rsidR="008A7650" w:rsidRPr="008A7650" w:rsidRDefault="008A7650" w:rsidP="008A7650">
            <w:r w:rsidRPr="008A7650">
              <w:t>Drawing Reference(s)</w:t>
            </w:r>
          </w:p>
        </w:tc>
        <w:tc>
          <w:tcPr>
            <w:tcW w:w="1034" w:type="pct"/>
          </w:tcPr>
          <w:p w14:paraId="37A9D405" w14:textId="77777777" w:rsidR="008A7650" w:rsidRPr="008A7650" w:rsidRDefault="008A7650" w:rsidP="008A7650"/>
        </w:tc>
      </w:tr>
      <w:tr w:rsidR="008A7650" w:rsidRPr="008A7650" w14:paraId="62B72720" w14:textId="77777777" w:rsidTr="0095475D">
        <w:trPr>
          <w:trHeight w:val="413"/>
        </w:trPr>
        <w:tc>
          <w:tcPr>
            <w:tcW w:w="1623" w:type="pct"/>
            <w:shd w:val="clear" w:color="auto" w:fill="auto"/>
          </w:tcPr>
          <w:p w14:paraId="338BA004" w14:textId="77777777" w:rsidR="008A7650" w:rsidRPr="008A7650" w:rsidRDefault="008A7650" w:rsidP="008A7650">
            <w:r w:rsidRPr="008A7650">
              <w:t>Date of assessment</w:t>
            </w:r>
          </w:p>
        </w:tc>
        <w:tc>
          <w:tcPr>
            <w:tcW w:w="1012" w:type="pct"/>
          </w:tcPr>
          <w:p w14:paraId="0E869A57" w14:textId="77777777" w:rsidR="008A7650" w:rsidRPr="008A7650" w:rsidRDefault="008A7650" w:rsidP="008A7650"/>
        </w:tc>
        <w:tc>
          <w:tcPr>
            <w:tcW w:w="1331" w:type="pct"/>
          </w:tcPr>
          <w:p w14:paraId="5CDBA9C3" w14:textId="77777777" w:rsidR="008A7650" w:rsidRPr="008A7650" w:rsidRDefault="008A7650" w:rsidP="008A7650">
            <w:r w:rsidRPr="008A7650">
              <w:t>Specification Reference(s)</w:t>
            </w:r>
          </w:p>
        </w:tc>
        <w:tc>
          <w:tcPr>
            <w:tcW w:w="1034" w:type="pct"/>
          </w:tcPr>
          <w:p w14:paraId="720C737B" w14:textId="77777777" w:rsidR="008A7650" w:rsidRPr="008A7650" w:rsidRDefault="008A7650" w:rsidP="008A7650"/>
        </w:tc>
      </w:tr>
      <w:tr w:rsidR="008A7650" w:rsidRPr="008A7650" w14:paraId="46C6BCDF" w14:textId="77777777" w:rsidTr="0095475D">
        <w:trPr>
          <w:trHeight w:val="413"/>
        </w:trPr>
        <w:tc>
          <w:tcPr>
            <w:tcW w:w="1623" w:type="pct"/>
            <w:shd w:val="clear" w:color="auto" w:fill="auto"/>
          </w:tcPr>
          <w:p w14:paraId="2764D0C4" w14:textId="01D37A0C" w:rsidR="008A7650" w:rsidRPr="008A7650" w:rsidRDefault="008A7650" w:rsidP="00732934">
            <w:r w:rsidRPr="008A7650">
              <w:t xml:space="preserve">Primary function(s) of </w:t>
            </w:r>
            <w:r w:rsidR="00732934">
              <w:t>basin</w:t>
            </w:r>
            <w:r w:rsidRPr="008A7650">
              <w:t>:</w:t>
            </w:r>
          </w:p>
        </w:tc>
        <w:tc>
          <w:tcPr>
            <w:tcW w:w="3377" w:type="pct"/>
            <w:gridSpan w:val="3"/>
          </w:tcPr>
          <w:p w14:paraId="61A9B662" w14:textId="4E20295F" w:rsidR="008A7650" w:rsidRPr="008A7650" w:rsidRDefault="00732934" w:rsidP="0095475D">
            <w:r>
              <w:t>Attenuation</w:t>
            </w:r>
            <w:r w:rsidR="0095475D">
              <w:t xml:space="preserve"> </w:t>
            </w:r>
            <w:r>
              <w:t>/</w:t>
            </w:r>
            <w:r w:rsidR="0095475D">
              <w:t xml:space="preserve"> </w:t>
            </w:r>
            <w:r>
              <w:t>Infiltration</w:t>
            </w:r>
            <w:r w:rsidR="0095475D">
              <w:t xml:space="preserve"> </w:t>
            </w:r>
            <w:r>
              <w:t>/</w:t>
            </w:r>
            <w:r w:rsidR="0095475D">
              <w:t xml:space="preserve"> </w:t>
            </w:r>
            <w:r>
              <w:t>Treatment</w:t>
            </w:r>
            <w:r w:rsidR="0095475D">
              <w:t xml:space="preserve"> </w:t>
            </w:r>
            <w:r w:rsidR="00A93E18">
              <w:t>/</w:t>
            </w:r>
            <w:r w:rsidR="0095475D">
              <w:t xml:space="preserve"> </w:t>
            </w:r>
            <w:r w:rsidR="00A93E18">
              <w:t>Other dual use (specify)</w:t>
            </w:r>
          </w:p>
        </w:tc>
      </w:tr>
    </w:tbl>
    <w:p w14:paraId="514886BC" w14:textId="77777777" w:rsidR="008A7650" w:rsidRPr="008A7650" w:rsidRDefault="008A7650" w:rsidP="008A7650"/>
    <w:tbl>
      <w:tblPr>
        <w:tblW w:w="510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866"/>
        <w:gridCol w:w="2334"/>
        <w:gridCol w:w="1307"/>
        <w:gridCol w:w="1887"/>
      </w:tblGrid>
      <w:tr w:rsidR="00732934" w:rsidRPr="008A7650" w14:paraId="22EAF8AF" w14:textId="77777777" w:rsidTr="0095475D">
        <w:trPr>
          <w:trHeight w:val="671"/>
        </w:trPr>
        <w:tc>
          <w:tcPr>
            <w:tcW w:w="1957" w:type="pct"/>
            <w:shd w:val="clear" w:color="auto" w:fill="BFECF3"/>
          </w:tcPr>
          <w:p w14:paraId="6665BE53" w14:textId="77777777" w:rsidR="008A7650" w:rsidRPr="008A7650" w:rsidRDefault="008A7650" w:rsidP="008A7650">
            <w:pPr>
              <w:rPr>
                <w:b/>
              </w:rPr>
            </w:pPr>
            <w:r w:rsidRPr="008A7650">
              <w:rPr>
                <w:b/>
              </w:rPr>
              <w:t>Check</w:t>
            </w:r>
          </w:p>
        </w:tc>
        <w:tc>
          <w:tcPr>
            <w:tcW w:w="412" w:type="pct"/>
            <w:shd w:val="clear" w:color="auto" w:fill="BFECF3"/>
          </w:tcPr>
          <w:p w14:paraId="684362CC" w14:textId="77777777" w:rsidR="008A7650" w:rsidRPr="008A7650" w:rsidRDefault="008A7650" w:rsidP="008A7650">
            <w:pPr>
              <w:rPr>
                <w:b/>
              </w:rPr>
            </w:pPr>
            <w:proofErr w:type="spellStart"/>
            <w:r w:rsidRPr="008A7650">
              <w:rPr>
                <w:b/>
              </w:rPr>
              <w:t>DtCR</w:t>
            </w:r>
            <w:proofErr w:type="spellEnd"/>
            <w:r w:rsidRPr="008A7650">
              <w:rPr>
                <w:b/>
              </w:rPr>
              <w:t xml:space="preserve"> </w:t>
            </w:r>
          </w:p>
        </w:tc>
        <w:tc>
          <w:tcPr>
            <w:tcW w:w="1111" w:type="pct"/>
            <w:shd w:val="clear" w:color="auto" w:fill="BFECF3"/>
          </w:tcPr>
          <w:p w14:paraId="7C32147B" w14:textId="543F4F16" w:rsidR="008A7650" w:rsidRPr="008A7650" w:rsidRDefault="008A7650" w:rsidP="008A7650">
            <w:pPr>
              <w:rPr>
                <w:b/>
              </w:rPr>
            </w:pPr>
            <w:r w:rsidRPr="008A7650">
              <w:rPr>
                <w:b/>
              </w:rPr>
              <w:t xml:space="preserve">Summary details         </w:t>
            </w:r>
            <w:r w:rsidR="00732934">
              <w:rPr>
                <w:b/>
              </w:rPr>
              <w:t xml:space="preserve"> </w:t>
            </w:r>
            <w:r w:rsidR="00371FF1">
              <w:rPr>
                <w:b/>
              </w:rPr>
              <w:t xml:space="preserve">             </w:t>
            </w:r>
            <w:r w:rsidR="00732934">
              <w:rPr>
                <w:b/>
              </w:rPr>
              <w:t xml:space="preserve"> </w:t>
            </w:r>
            <w:r w:rsidRPr="008A7650">
              <w:t>(</w:t>
            </w:r>
            <w:r w:rsidRPr="008A7650">
              <w:rPr>
                <w:i/>
              </w:rPr>
              <w:t>See Note)</w:t>
            </w:r>
          </w:p>
        </w:tc>
        <w:tc>
          <w:tcPr>
            <w:tcW w:w="622" w:type="pct"/>
            <w:shd w:val="clear" w:color="auto" w:fill="BFECF3"/>
          </w:tcPr>
          <w:p w14:paraId="2848B3DD" w14:textId="77777777" w:rsidR="008A7650" w:rsidRPr="008A7650" w:rsidRDefault="008A7650" w:rsidP="008A7650">
            <w:pPr>
              <w:jc w:val="center"/>
              <w:rPr>
                <w:b/>
              </w:rPr>
            </w:pPr>
            <w:r w:rsidRPr="008A7650">
              <w:rPr>
                <w:b/>
              </w:rPr>
              <w:t>Acceptable (Y/N)</w:t>
            </w:r>
          </w:p>
        </w:tc>
        <w:tc>
          <w:tcPr>
            <w:tcW w:w="898" w:type="pct"/>
            <w:shd w:val="clear" w:color="auto" w:fill="BFECF3"/>
          </w:tcPr>
          <w:p w14:paraId="0828DE76" w14:textId="77777777" w:rsidR="008A7650" w:rsidRPr="008A7650" w:rsidRDefault="008A7650" w:rsidP="008A7650">
            <w:pPr>
              <w:rPr>
                <w:b/>
              </w:rPr>
            </w:pPr>
            <w:r w:rsidRPr="008A7650">
              <w:rPr>
                <w:b/>
              </w:rPr>
              <w:t>Comments/ Remedial actions</w:t>
            </w:r>
          </w:p>
        </w:tc>
      </w:tr>
      <w:tr w:rsidR="00732934" w:rsidRPr="008A7650" w14:paraId="055B384E" w14:textId="77777777" w:rsidTr="0095475D">
        <w:trPr>
          <w:trHeight w:val="397"/>
        </w:trPr>
        <w:tc>
          <w:tcPr>
            <w:tcW w:w="1957" w:type="pct"/>
            <w:shd w:val="clear" w:color="auto" w:fill="BFECF3"/>
          </w:tcPr>
          <w:p w14:paraId="2B5324AC" w14:textId="77777777" w:rsidR="008A7650" w:rsidRPr="008A7650" w:rsidRDefault="008A7650" w:rsidP="008A7650">
            <w:pPr>
              <w:rPr>
                <w:b/>
              </w:rPr>
            </w:pPr>
            <w:r w:rsidRPr="008A7650">
              <w:rPr>
                <w:b/>
              </w:rPr>
              <w:t xml:space="preserve">DIMENSIONS </w:t>
            </w:r>
            <w:r w:rsidRPr="008A7650">
              <w:rPr>
                <w:b/>
                <w:highlight w:val="yellow"/>
              </w:rPr>
              <w:t>(SuDS Manual Ref.)</w:t>
            </w:r>
          </w:p>
        </w:tc>
        <w:tc>
          <w:tcPr>
            <w:tcW w:w="412" w:type="pct"/>
            <w:shd w:val="clear" w:color="auto" w:fill="BFECF3"/>
          </w:tcPr>
          <w:p w14:paraId="2FB29ED2" w14:textId="77777777" w:rsidR="008A7650" w:rsidRPr="008A7650" w:rsidRDefault="008A7650" w:rsidP="008A7650">
            <w:pPr>
              <w:rPr>
                <w:b/>
              </w:rPr>
            </w:pPr>
          </w:p>
        </w:tc>
        <w:tc>
          <w:tcPr>
            <w:tcW w:w="1111" w:type="pct"/>
            <w:shd w:val="clear" w:color="auto" w:fill="BFECF3"/>
          </w:tcPr>
          <w:p w14:paraId="7283AAF0" w14:textId="77777777" w:rsidR="008A7650" w:rsidRPr="008A7650" w:rsidRDefault="008A7650" w:rsidP="008A7650">
            <w:pPr>
              <w:rPr>
                <w:b/>
              </w:rPr>
            </w:pPr>
          </w:p>
        </w:tc>
        <w:tc>
          <w:tcPr>
            <w:tcW w:w="622" w:type="pct"/>
            <w:shd w:val="clear" w:color="auto" w:fill="BFECF3"/>
          </w:tcPr>
          <w:p w14:paraId="4041B26C" w14:textId="77777777" w:rsidR="008A7650" w:rsidRPr="008A7650" w:rsidRDefault="008A7650" w:rsidP="008A7650">
            <w:pPr>
              <w:rPr>
                <w:b/>
              </w:rPr>
            </w:pPr>
          </w:p>
        </w:tc>
        <w:tc>
          <w:tcPr>
            <w:tcW w:w="898" w:type="pct"/>
            <w:shd w:val="clear" w:color="auto" w:fill="BFECF3"/>
          </w:tcPr>
          <w:p w14:paraId="3366AF2E" w14:textId="77777777" w:rsidR="008A7650" w:rsidRPr="008A7650" w:rsidRDefault="008A7650" w:rsidP="008A7650">
            <w:pPr>
              <w:rPr>
                <w:b/>
              </w:rPr>
            </w:pPr>
          </w:p>
        </w:tc>
      </w:tr>
      <w:tr w:rsidR="00732934" w:rsidRPr="008A7650" w14:paraId="79FFF7CF" w14:textId="77777777" w:rsidTr="0095475D">
        <w:trPr>
          <w:trHeight w:val="412"/>
        </w:trPr>
        <w:tc>
          <w:tcPr>
            <w:tcW w:w="1957" w:type="pct"/>
            <w:shd w:val="clear" w:color="auto" w:fill="auto"/>
          </w:tcPr>
          <w:p w14:paraId="34161A76" w14:textId="2CF03EA1" w:rsidR="008A7650" w:rsidRPr="008A7650" w:rsidRDefault="008A7650" w:rsidP="00046895">
            <w:r w:rsidRPr="005A7B6C">
              <w:t>Length</w:t>
            </w:r>
            <w:r w:rsidR="00EB02A1">
              <w:t xml:space="preserve"> (m)</w:t>
            </w:r>
          </w:p>
        </w:tc>
        <w:tc>
          <w:tcPr>
            <w:tcW w:w="412" w:type="pct"/>
          </w:tcPr>
          <w:p w14:paraId="0475BDE4" w14:textId="2B112548" w:rsidR="008A7650" w:rsidRPr="00046895" w:rsidRDefault="008A7650" w:rsidP="00046895">
            <w:pPr>
              <w:spacing w:line="240" w:lineRule="auto"/>
              <w:jc w:val="center"/>
              <w:rPr>
                <w:rFonts w:ascii="Wingdings 2" w:hAnsi="Wingdings 2"/>
                <w:b/>
                <w:sz w:val="24"/>
                <w:szCs w:val="24"/>
              </w:rPr>
            </w:pPr>
            <w:r w:rsidRPr="008A7650">
              <w:rPr>
                <w:rFonts w:ascii="Wingdings 2" w:hAnsi="Wingdings 2"/>
                <w:b/>
                <w:sz w:val="24"/>
                <w:szCs w:val="24"/>
              </w:rPr>
              <w:t></w:t>
            </w:r>
          </w:p>
        </w:tc>
        <w:tc>
          <w:tcPr>
            <w:tcW w:w="1111" w:type="pct"/>
            <w:shd w:val="clear" w:color="auto" w:fill="auto"/>
          </w:tcPr>
          <w:p w14:paraId="3402843C" w14:textId="77777777" w:rsidR="008A7650" w:rsidRPr="008A7650" w:rsidRDefault="008A7650" w:rsidP="008A7650">
            <w:pPr>
              <w:rPr>
                <w:b/>
              </w:rPr>
            </w:pPr>
          </w:p>
        </w:tc>
        <w:tc>
          <w:tcPr>
            <w:tcW w:w="622" w:type="pct"/>
            <w:shd w:val="clear" w:color="auto" w:fill="auto"/>
          </w:tcPr>
          <w:p w14:paraId="5F97B24F" w14:textId="77777777" w:rsidR="008A7650" w:rsidRPr="008A7650" w:rsidRDefault="008A7650" w:rsidP="008A7650">
            <w:pPr>
              <w:rPr>
                <w:b/>
              </w:rPr>
            </w:pPr>
          </w:p>
        </w:tc>
        <w:tc>
          <w:tcPr>
            <w:tcW w:w="898" w:type="pct"/>
            <w:shd w:val="clear" w:color="auto" w:fill="auto"/>
          </w:tcPr>
          <w:p w14:paraId="59A06999" w14:textId="77777777" w:rsidR="008A7650" w:rsidRPr="008A7650" w:rsidRDefault="008A7650" w:rsidP="008A7650">
            <w:pPr>
              <w:rPr>
                <w:b/>
              </w:rPr>
            </w:pPr>
          </w:p>
        </w:tc>
      </w:tr>
      <w:tr w:rsidR="00046895" w:rsidRPr="008A7650" w14:paraId="474259C1" w14:textId="77777777" w:rsidTr="0095475D">
        <w:trPr>
          <w:trHeight w:val="397"/>
        </w:trPr>
        <w:tc>
          <w:tcPr>
            <w:tcW w:w="1957" w:type="pct"/>
            <w:shd w:val="clear" w:color="auto" w:fill="auto"/>
          </w:tcPr>
          <w:p w14:paraId="1711E176" w14:textId="179F76AA" w:rsidR="00046895" w:rsidRPr="005A7B6C" w:rsidRDefault="00046895" w:rsidP="008A7650">
            <w:r w:rsidRPr="005A7B6C">
              <w:t>Width – at top and at base</w:t>
            </w:r>
            <w:r w:rsidR="00EB02A1">
              <w:t xml:space="preserve"> (m)</w:t>
            </w:r>
          </w:p>
        </w:tc>
        <w:tc>
          <w:tcPr>
            <w:tcW w:w="412" w:type="pct"/>
          </w:tcPr>
          <w:p w14:paraId="24031FCB" w14:textId="7B669730" w:rsidR="00046895" w:rsidRPr="008A7650" w:rsidRDefault="00046895" w:rsidP="00046895">
            <w:pPr>
              <w:spacing w:line="240" w:lineRule="auto"/>
              <w:jc w:val="center"/>
              <w:rPr>
                <w:rFonts w:ascii="Wingdings 2" w:hAnsi="Wingdings 2"/>
                <w:b/>
                <w:sz w:val="24"/>
                <w:szCs w:val="24"/>
              </w:rPr>
            </w:pPr>
            <w:r w:rsidRPr="008A7650">
              <w:rPr>
                <w:rFonts w:ascii="Wingdings 2" w:hAnsi="Wingdings 2"/>
                <w:b/>
                <w:sz w:val="24"/>
                <w:szCs w:val="24"/>
              </w:rPr>
              <w:t></w:t>
            </w:r>
          </w:p>
        </w:tc>
        <w:tc>
          <w:tcPr>
            <w:tcW w:w="1111" w:type="pct"/>
            <w:shd w:val="clear" w:color="auto" w:fill="auto"/>
          </w:tcPr>
          <w:p w14:paraId="26E783DE" w14:textId="77777777" w:rsidR="00046895" w:rsidRPr="008A7650" w:rsidRDefault="00046895" w:rsidP="008A7650">
            <w:pPr>
              <w:rPr>
                <w:b/>
              </w:rPr>
            </w:pPr>
          </w:p>
        </w:tc>
        <w:tc>
          <w:tcPr>
            <w:tcW w:w="622" w:type="pct"/>
            <w:shd w:val="clear" w:color="auto" w:fill="auto"/>
          </w:tcPr>
          <w:p w14:paraId="1ABA9C50" w14:textId="77777777" w:rsidR="00046895" w:rsidRPr="008A7650" w:rsidRDefault="00046895" w:rsidP="008A7650">
            <w:pPr>
              <w:rPr>
                <w:b/>
              </w:rPr>
            </w:pPr>
          </w:p>
        </w:tc>
        <w:tc>
          <w:tcPr>
            <w:tcW w:w="898" w:type="pct"/>
            <w:shd w:val="clear" w:color="auto" w:fill="auto"/>
          </w:tcPr>
          <w:p w14:paraId="040B798A" w14:textId="77777777" w:rsidR="00046895" w:rsidRPr="008A7650" w:rsidRDefault="00046895" w:rsidP="008A7650">
            <w:pPr>
              <w:rPr>
                <w:b/>
              </w:rPr>
            </w:pPr>
          </w:p>
        </w:tc>
      </w:tr>
      <w:tr w:rsidR="00EB02A1" w:rsidRPr="008A7650" w14:paraId="4239150A" w14:textId="77777777" w:rsidTr="0095475D">
        <w:trPr>
          <w:trHeight w:val="397"/>
        </w:trPr>
        <w:tc>
          <w:tcPr>
            <w:tcW w:w="1957" w:type="pct"/>
            <w:shd w:val="clear" w:color="auto" w:fill="auto"/>
          </w:tcPr>
          <w:p w14:paraId="31338E5F" w14:textId="66406776" w:rsidR="00EB02A1" w:rsidRPr="005A7B6C" w:rsidRDefault="00EB02A1" w:rsidP="008A7650">
            <w:r>
              <w:t>Top surface area (m</w:t>
            </w:r>
            <w:r w:rsidRPr="006D52B1">
              <w:rPr>
                <w:vertAlign w:val="superscript"/>
              </w:rPr>
              <w:t>2</w:t>
            </w:r>
            <w:r>
              <w:t>)</w:t>
            </w:r>
          </w:p>
        </w:tc>
        <w:tc>
          <w:tcPr>
            <w:tcW w:w="412" w:type="pct"/>
          </w:tcPr>
          <w:p w14:paraId="21E9A190" w14:textId="77777777" w:rsidR="00EB02A1" w:rsidRPr="008A7650" w:rsidRDefault="00EB02A1" w:rsidP="00046895">
            <w:pPr>
              <w:spacing w:line="240" w:lineRule="auto"/>
              <w:jc w:val="center"/>
              <w:rPr>
                <w:rFonts w:ascii="Wingdings 2" w:hAnsi="Wingdings 2"/>
                <w:b/>
                <w:sz w:val="24"/>
                <w:szCs w:val="24"/>
              </w:rPr>
            </w:pPr>
          </w:p>
        </w:tc>
        <w:tc>
          <w:tcPr>
            <w:tcW w:w="1111" w:type="pct"/>
            <w:shd w:val="clear" w:color="auto" w:fill="auto"/>
          </w:tcPr>
          <w:p w14:paraId="1AE7DCFE" w14:textId="77777777" w:rsidR="00EB02A1" w:rsidRPr="008A7650" w:rsidRDefault="00EB02A1" w:rsidP="008A7650">
            <w:pPr>
              <w:rPr>
                <w:b/>
              </w:rPr>
            </w:pPr>
          </w:p>
        </w:tc>
        <w:tc>
          <w:tcPr>
            <w:tcW w:w="622" w:type="pct"/>
            <w:shd w:val="clear" w:color="auto" w:fill="auto"/>
          </w:tcPr>
          <w:p w14:paraId="4C15C148" w14:textId="77777777" w:rsidR="00EB02A1" w:rsidRPr="008A7650" w:rsidRDefault="00EB02A1" w:rsidP="008A7650">
            <w:pPr>
              <w:rPr>
                <w:b/>
              </w:rPr>
            </w:pPr>
          </w:p>
        </w:tc>
        <w:tc>
          <w:tcPr>
            <w:tcW w:w="898" w:type="pct"/>
            <w:shd w:val="clear" w:color="auto" w:fill="auto"/>
          </w:tcPr>
          <w:p w14:paraId="79A4CC28" w14:textId="77777777" w:rsidR="00EB02A1" w:rsidRPr="008A7650" w:rsidRDefault="00EB02A1" w:rsidP="008A7650">
            <w:pPr>
              <w:rPr>
                <w:b/>
              </w:rPr>
            </w:pPr>
          </w:p>
        </w:tc>
      </w:tr>
      <w:tr w:rsidR="00046895" w:rsidRPr="008A7650" w14:paraId="2FE70339" w14:textId="77777777" w:rsidTr="0095475D">
        <w:trPr>
          <w:trHeight w:val="397"/>
        </w:trPr>
        <w:tc>
          <w:tcPr>
            <w:tcW w:w="1957" w:type="pct"/>
            <w:shd w:val="clear" w:color="auto" w:fill="auto"/>
          </w:tcPr>
          <w:p w14:paraId="081FC3F9" w14:textId="5B9818DF" w:rsidR="00046895" w:rsidRPr="005A7B6C" w:rsidRDefault="00046895" w:rsidP="008A7650">
            <w:r w:rsidRPr="005A7B6C">
              <w:t>Side slope</w:t>
            </w:r>
            <w:r w:rsidR="00EB02A1">
              <w:t xml:space="preserve"> (1 </w:t>
            </w:r>
            <w:proofErr w:type="gramStart"/>
            <w:r w:rsidR="00EB02A1">
              <w:t>in ?</w:t>
            </w:r>
            <w:proofErr w:type="gramEnd"/>
            <w:r w:rsidR="00EB02A1">
              <w:t>)</w:t>
            </w:r>
          </w:p>
        </w:tc>
        <w:tc>
          <w:tcPr>
            <w:tcW w:w="412" w:type="pct"/>
          </w:tcPr>
          <w:p w14:paraId="45ADCAF9" w14:textId="29C31615" w:rsidR="00046895" w:rsidRPr="008A7650" w:rsidRDefault="00046895" w:rsidP="00046895">
            <w:pPr>
              <w:spacing w:line="240" w:lineRule="auto"/>
              <w:jc w:val="center"/>
              <w:rPr>
                <w:rFonts w:ascii="Wingdings 2" w:hAnsi="Wingdings 2"/>
                <w:b/>
                <w:sz w:val="24"/>
                <w:szCs w:val="24"/>
              </w:rPr>
            </w:pPr>
            <w:r w:rsidRPr="008A7650">
              <w:rPr>
                <w:rFonts w:ascii="Wingdings 2" w:hAnsi="Wingdings 2"/>
                <w:b/>
                <w:sz w:val="24"/>
                <w:szCs w:val="24"/>
              </w:rPr>
              <w:t></w:t>
            </w:r>
          </w:p>
        </w:tc>
        <w:tc>
          <w:tcPr>
            <w:tcW w:w="1111" w:type="pct"/>
            <w:shd w:val="clear" w:color="auto" w:fill="auto"/>
          </w:tcPr>
          <w:p w14:paraId="3750900B" w14:textId="77777777" w:rsidR="00046895" w:rsidRPr="008A7650" w:rsidRDefault="00046895" w:rsidP="008A7650">
            <w:pPr>
              <w:rPr>
                <w:b/>
              </w:rPr>
            </w:pPr>
          </w:p>
        </w:tc>
        <w:tc>
          <w:tcPr>
            <w:tcW w:w="622" w:type="pct"/>
            <w:shd w:val="clear" w:color="auto" w:fill="auto"/>
          </w:tcPr>
          <w:p w14:paraId="28B2CAD1" w14:textId="77777777" w:rsidR="00046895" w:rsidRPr="008A7650" w:rsidRDefault="00046895" w:rsidP="008A7650">
            <w:pPr>
              <w:rPr>
                <w:b/>
              </w:rPr>
            </w:pPr>
          </w:p>
        </w:tc>
        <w:tc>
          <w:tcPr>
            <w:tcW w:w="898" w:type="pct"/>
            <w:shd w:val="clear" w:color="auto" w:fill="auto"/>
          </w:tcPr>
          <w:p w14:paraId="6E1B7F14" w14:textId="77777777" w:rsidR="00046895" w:rsidRPr="008A7650" w:rsidRDefault="00046895" w:rsidP="008A7650">
            <w:pPr>
              <w:rPr>
                <w:b/>
              </w:rPr>
            </w:pPr>
          </w:p>
        </w:tc>
      </w:tr>
      <w:tr w:rsidR="00046895" w:rsidRPr="008A7650" w14:paraId="7F7BC216" w14:textId="77777777" w:rsidTr="0095475D">
        <w:trPr>
          <w:trHeight w:val="397"/>
        </w:trPr>
        <w:tc>
          <w:tcPr>
            <w:tcW w:w="1957" w:type="pct"/>
            <w:shd w:val="clear" w:color="auto" w:fill="auto"/>
          </w:tcPr>
          <w:p w14:paraId="41BE6B5E" w14:textId="74FEF6EE" w:rsidR="00046895" w:rsidRPr="005A7B6C" w:rsidRDefault="00046895" w:rsidP="008A7650">
            <w:r w:rsidRPr="005A7B6C">
              <w:t>Depth – maximum and minimum</w:t>
            </w:r>
            <w:r w:rsidR="00EB02A1">
              <w:t xml:space="preserve"> (m)</w:t>
            </w:r>
          </w:p>
        </w:tc>
        <w:tc>
          <w:tcPr>
            <w:tcW w:w="412" w:type="pct"/>
          </w:tcPr>
          <w:p w14:paraId="4129DCC6" w14:textId="77777777" w:rsidR="00046895" w:rsidRPr="008A7650" w:rsidRDefault="00046895" w:rsidP="008A7650">
            <w:pPr>
              <w:spacing w:line="240" w:lineRule="auto"/>
              <w:jc w:val="center"/>
              <w:rPr>
                <w:rFonts w:ascii="Wingdings 2" w:hAnsi="Wingdings 2"/>
                <w:b/>
                <w:sz w:val="24"/>
                <w:szCs w:val="24"/>
              </w:rPr>
            </w:pPr>
          </w:p>
        </w:tc>
        <w:tc>
          <w:tcPr>
            <w:tcW w:w="1111" w:type="pct"/>
            <w:shd w:val="clear" w:color="auto" w:fill="auto"/>
          </w:tcPr>
          <w:p w14:paraId="7E0779C8" w14:textId="77777777" w:rsidR="00046895" w:rsidRPr="008A7650" w:rsidRDefault="00046895" w:rsidP="008A7650">
            <w:pPr>
              <w:rPr>
                <w:b/>
              </w:rPr>
            </w:pPr>
          </w:p>
        </w:tc>
        <w:tc>
          <w:tcPr>
            <w:tcW w:w="622" w:type="pct"/>
            <w:shd w:val="clear" w:color="auto" w:fill="auto"/>
          </w:tcPr>
          <w:p w14:paraId="7FD7F666" w14:textId="77777777" w:rsidR="00046895" w:rsidRPr="008A7650" w:rsidRDefault="00046895" w:rsidP="008A7650">
            <w:pPr>
              <w:rPr>
                <w:b/>
              </w:rPr>
            </w:pPr>
          </w:p>
        </w:tc>
        <w:tc>
          <w:tcPr>
            <w:tcW w:w="898" w:type="pct"/>
            <w:shd w:val="clear" w:color="auto" w:fill="auto"/>
          </w:tcPr>
          <w:p w14:paraId="1B1493EE" w14:textId="77777777" w:rsidR="00046895" w:rsidRPr="008A7650" w:rsidRDefault="00046895" w:rsidP="008A7650">
            <w:pPr>
              <w:rPr>
                <w:b/>
              </w:rPr>
            </w:pPr>
          </w:p>
        </w:tc>
      </w:tr>
      <w:tr w:rsidR="00046895" w:rsidRPr="008A7650" w14:paraId="2C47E821" w14:textId="77777777" w:rsidTr="0095475D">
        <w:trPr>
          <w:trHeight w:val="397"/>
        </w:trPr>
        <w:tc>
          <w:tcPr>
            <w:tcW w:w="1957" w:type="pct"/>
            <w:shd w:val="clear" w:color="auto" w:fill="auto"/>
          </w:tcPr>
          <w:p w14:paraId="7A87BDCF" w14:textId="6FD69BC8" w:rsidR="00046895" w:rsidRPr="005A7B6C" w:rsidRDefault="00046895" w:rsidP="008A7650">
            <w:r w:rsidRPr="005A7B6C">
              <w:lastRenderedPageBreak/>
              <w:t>Freeboard</w:t>
            </w:r>
            <w:r w:rsidR="00EB02A1">
              <w:t xml:space="preserve"> (m)</w:t>
            </w:r>
          </w:p>
        </w:tc>
        <w:tc>
          <w:tcPr>
            <w:tcW w:w="412" w:type="pct"/>
          </w:tcPr>
          <w:p w14:paraId="4489BA04" w14:textId="77777777" w:rsidR="00046895" w:rsidRPr="008A7650" w:rsidRDefault="00046895" w:rsidP="008A7650">
            <w:pPr>
              <w:spacing w:line="240" w:lineRule="auto"/>
              <w:jc w:val="center"/>
              <w:rPr>
                <w:rFonts w:ascii="Wingdings 2" w:hAnsi="Wingdings 2"/>
                <w:b/>
                <w:sz w:val="24"/>
                <w:szCs w:val="24"/>
              </w:rPr>
            </w:pPr>
          </w:p>
        </w:tc>
        <w:tc>
          <w:tcPr>
            <w:tcW w:w="1111" w:type="pct"/>
            <w:shd w:val="clear" w:color="auto" w:fill="auto"/>
          </w:tcPr>
          <w:p w14:paraId="72B20331" w14:textId="77777777" w:rsidR="00046895" w:rsidRPr="008A7650" w:rsidRDefault="00046895" w:rsidP="008A7650">
            <w:pPr>
              <w:rPr>
                <w:b/>
              </w:rPr>
            </w:pPr>
          </w:p>
        </w:tc>
        <w:tc>
          <w:tcPr>
            <w:tcW w:w="622" w:type="pct"/>
            <w:shd w:val="clear" w:color="auto" w:fill="auto"/>
          </w:tcPr>
          <w:p w14:paraId="3231638A" w14:textId="77777777" w:rsidR="00046895" w:rsidRPr="008A7650" w:rsidRDefault="00046895" w:rsidP="008A7650">
            <w:pPr>
              <w:rPr>
                <w:b/>
              </w:rPr>
            </w:pPr>
          </w:p>
        </w:tc>
        <w:tc>
          <w:tcPr>
            <w:tcW w:w="898" w:type="pct"/>
            <w:shd w:val="clear" w:color="auto" w:fill="auto"/>
          </w:tcPr>
          <w:p w14:paraId="2BC47EF9" w14:textId="77777777" w:rsidR="00046895" w:rsidRPr="008A7650" w:rsidRDefault="00046895" w:rsidP="008A7650">
            <w:pPr>
              <w:rPr>
                <w:b/>
              </w:rPr>
            </w:pPr>
          </w:p>
        </w:tc>
      </w:tr>
      <w:tr w:rsidR="00046895" w:rsidRPr="008A7650" w14:paraId="137EE2F5" w14:textId="77777777" w:rsidTr="0095475D">
        <w:trPr>
          <w:trHeight w:val="412"/>
        </w:trPr>
        <w:tc>
          <w:tcPr>
            <w:tcW w:w="1957" w:type="pct"/>
            <w:shd w:val="clear" w:color="auto" w:fill="auto"/>
          </w:tcPr>
          <w:p w14:paraId="71BD6ED4" w14:textId="1723464A" w:rsidR="00046895" w:rsidRPr="005A7B6C" w:rsidRDefault="00046895" w:rsidP="008A7650">
            <w:r>
              <w:t>Longitudinal</w:t>
            </w:r>
            <w:r w:rsidR="00371FF1">
              <w:t xml:space="preserve"> slope</w:t>
            </w:r>
            <w:r w:rsidR="00EB02A1">
              <w:t xml:space="preserve"> (1 </w:t>
            </w:r>
            <w:proofErr w:type="gramStart"/>
            <w:r w:rsidR="00EB02A1">
              <w:t>in ?</w:t>
            </w:r>
            <w:proofErr w:type="gramEnd"/>
            <w:r w:rsidR="00EB02A1">
              <w:t>)</w:t>
            </w:r>
          </w:p>
        </w:tc>
        <w:tc>
          <w:tcPr>
            <w:tcW w:w="412" w:type="pct"/>
          </w:tcPr>
          <w:p w14:paraId="0B51B707" w14:textId="09F53474" w:rsidR="00046895" w:rsidRPr="008A7650" w:rsidRDefault="00046895" w:rsidP="008A7650">
            <w:pPr>
              <w:spacing w:line="240" w:lineRule="auto"/>
              <w:jc w:val="center"/>
              <w:rPr>
                <w:rFonts w:ascii="Wingdings 2" w:hAnsi="Wingdings 2"/>
                <w:b/>
                <w:sz w:val="24"/>
                <w:szCs w:val="24"/>
              </w:rPr>
            </w:pPr>
            <w:r w:rsidRPr="008A7650">
              <w:rPr>
                <w:rFonts w:ascii="Wingdings 2" w:hAnsi="Wingdings 2"/>
                <w:b/>
                <w:sz w:val="24"/>
                <w:szCs w:val="24"/>
              </w:rPr>
              <w:t></w:t>
            </w:r>
          </w:p>
        </w:tc>
        <w:tc>
          <w:tcPr>
            <w:tcW w:w="1111" w:type="pct"/>
            <w:shd w:val="clear" w:color="auto" w:fill="auto"/>
          </w:tcPr>
          <w:p w14:paraId="58E72C55" w14:textId="77777777" w:rsidR="00046895" w:rsidRPr="008A7650" w:rsidRDefault="00046895" w:rsidP="008A7650">
            <w:pPr>
              <w:rPr>
                <w:b/>
              </w:rPr>
            </w:pPr>
          </w:p>
        </w:tc>
        <w:tc>
          <w:tcPr>
            <w:tcW w:w="622" w:type="pct"/>
            <w:shd w:val="clear" w:color="auto" w:fill="auto"/>
          </w:tcPr>
          <w:p w14:paraId="379C99D6" w14:textId="77777777" w:rsidR="00046895" w:rsidRPr="008A7650" w:rsidRDefault="00046895" w:rsidP="008A7650">
            <w:pPr>
              <w:rPr>
                <w:b/>
              </w:rPr>
            </w:pPr>
          </w:p>
        </w:tc>
        <w:tc>
          <w:tcPr>
            <w:tcW w:w="898" w:type="pct"/>
            <w:shd w:val="clear" w:color="auto" w:fill="auto"/>
          </w:tcPr>
          <w:p w14:paraId="0DC6823C" w14:textId="77777777" w:rsidR="00046895" w:rsidRPr="008A7650" w:rsidRDefault="00046895" w:rsidP="008A7650">
            <w:pPr>
              <w:rPr>
                <w:b/>
              </w:rPr>
            </w:pPr>
          </w:p>
        </w:tc>
      </w:tr>
    </w:tbl>
    <w:p w14:paraId="623F1773" w14:textId="77777777" w:rsidR="0095475D" w:rsidRDefault="0095475D">
      <w:r>
        <w:br w:type="page"/>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851"/>
        <w:gridCol w:w="2268"/>
        <w:gridCol w:w="1417"/>
        <w:gridCol w:w="1985"/>
      </w:tblGrid>
      <w:tr w:rsidR="00732934" w:rsidRPr="008A7650" w14:paraId="3597ADFB" w14:textId="77777777" w:rsidTr="0095475D">
        <w:trPr>
          <w:tblHeader/>
        </w:trPr>
        <w:tc>
          <w:tcPr>
            <w:tcW w:w="3970" w:type="dxa"/>
            <w:shd w:val="clear" w:color="auto" w:fill="BFECF3"/>
          </w:tcPr>
          <w:p w14:paraId="322C8028" w14:textId="79EF0927" w:rsidR="00732934" w:rsidRPr="008A7650" w:rsidRDefault="00732934" w:rsidP="00732934">
            <w:pPr>
              <w:rPr>
                <w:b/>
              </w:rPr>
            </w:pPr>
            <w:r w:rsidRPr="008A7650">
              <w:rPr>
                <w:b/>
              </w:rPr>
              <w:lastRenderedPageBreak/>
              <w:t>Check</w:t>
            </w:r>
          </w:p>
        </w:tc>
        <w:tc>
          <w:tcPr>
            <w:tcW w:w="851" w:type="dxa"/>
            <w:shd w:val="clear" w:color="auto" w:fill="BFECF3"/>
          </w:tcPr>
          <w:p w14:paraId="703D5A64" w14:textId="77777777" w:rsidR="00732934" w:rsidRPr="008A7650" w:rsidRDefault="00732934" w:rsidP="00732934">
            <w:pPr>
              <w:rPr>
                <w:b/>
              </w:rPr>
            </w:pPr>
            <w:proofErr w:type="spellStart"/>
            <w:r w:rsidRPr="008A7650">
              <w:rPr>
                <w:b/>
              </w:rPr>
              <w:t>DtCR</w:t>
            </w:r>
            <w:proofErr w:type="spellEnd"/>
            <w:r w:rsidRPr="008A7650">
              <w:rPr>
                <w:b/>
              </w:rPr>
              <w:t xml:space="preserve"> </w:t>
            </w:r>
          </w:p>
        </w:tc>
        <w:tc>
          <w:tcPr>
            <w:tcW w:w="2268" w:type="dxa"/>
            <w:shd w:val="clear" w:color="auto" w:fill="BFECF3"/>
          </w:tcPr>
          <w:p w14:paraId="7CC1A2B0" w14:textId="77777777" w:rsidR="00732934" w:rsidRPr="008A7650" w:rsidRDefault="00732934" w:rsidP="00732934">
            <w:pPr>
              <w:rPr>
                <w:b/>
              </w:rPr>
            </w:pPr>
            <w:r w:rsidRPr="008A7650">
              <w:rPr>
                <w:b/>
              </w:rPr>
              <w:t xml:space="preserve">Summary details         </w:t>
            </w:r>
            <w:r>
              <w:rPr>
                <w:b/>
              </w:rPr>
              <w:t xml:space="preserve">  </w:t>
            </w:r>
            <w:r w:rsidRPr="008A7650">
              <w:t>(</w:t>
            </w:r>
            <w:r w:rsidRPr="008A7650">
              <w:rPr>
                <w:i/>
              </w:rPr>
              <w:t>See Note)</w:t>
            </w:r>
          </w:p>
        </w:tc>
        <w:tc>
          <w:tcPr>
            <w:tcW w:w="1417" w:type="dxa"/>
            <w:shd w:val="clear" w:color="auto" w:fill="BFECF3"/>
          </w:tcPr>
          <w:p w14:paraId="2B8B3D97" w14:textId="77777777" w:rsidR="00732934" w:rsidRPr="008A7650" w:rsidRDefault="00732934" w:rsidP="00732934">
            <w:pPr>
              <w:jc w:val="center"/>
              <w:rPr>
                <w:b/>
              </w:rPr>
            </w:pPr>
            <w:r w:rsidRPr="008A7650">
              <w:rPr>
                <w:b/>
              </w:rPr>
              <w:t>Acceptable (Y/N)</w:t>
            </w:r>
          </w:p>
        </w:tc>
        <w:tc>
          <w:tcPr>
            <w:tcW w:w="1985" w:type="dxa"/>
            <w:shd w:val="clear" w:color="auto" w:fill="BFECF3"/>
          </w:tcPr>
          <w:p w14:paraId="17C682E1" w14:textId="77777777" w:rsidR="00732934" w:rsidRPr="008A7650" w:rsidRDefault="00732934" w:rsidP="00732934">
            <w:pPr>
              <w:rPr>
                <w:b/>
              </w:rPr>
            </w:pPr>
            <w:r w:rsidRPr="008A7650">
              <w:rPr>
                <w:b/>
              </w:rPr>
              <w:t>Comments/ Remedial actions</w:t>
            </w:r>
          </w:p>
        </w:tc>
      </w:tr>
      <w:tr w:rsidR="00732934" w:rsidRPr="008A7650" w14:paraId="0EE4F537" w14:textId="77777777" w:rsidTr="0095475D">
        <w:tc>
          <w:tcPr>
            <w:tcW w:w="3970" w:type="dxa"/>
            <w:shd w:val="clear" w:color="auto" w:fill="BFECF3"/>
          </w:tcPr>
          <w:p w14:paraId="6BD2A93F" w14:textId="77777777" w:rsidR="008A7650" w:rsidRPr="008A7650" w:rsidRDefault="008A7650" w:rsidP="008A7650">
            <w:pPr>
              <w:rPr>
                <w:b/>
              </w:rPr>
            </w:pPr>
            <w:r w:rsidRPr="008A7650">
              <w:rPr>
                <w:b/>
              </w:rPr>
              <w:t xml:space="preserve">INFLOWS </w:t>
            </w:r>
            <w:r w:rsidRPr="008A7650">
              <w:rPr>
                <w:b/>
                <w:highlight w:val="yellow"/>
              </w:rPr>
              <w:t>(SuDS Manual Ref.)</w:t>
            </w:r>
          </w:p>
        </w:tc>
        <w:tc>
          <w:tcPr>
            <w:tcW w:w="851" w:type="dxa"/>
            <w:shd w:val="clear" w:color="auto" w:fill="BFECF3"/>
          </w:tcPr>
          <w:p w14:paraId="0BB3C934" w14:textId="77777777" w:rsidR="008A7650" w:rsidRPr="008A7650" w:rsidRDefault="008A7650" w:rsidP="008A7650">
            <w:pPr>
              <w:rPr>
                <w:b/>
              </w:rPr>
            </w:pPr>
          </w:p>
        </w:tc>
        <w:tc>
          <w:tcPr>
            <w:tcW w:w="2268" w:type="dxa"/>
            <w:shd w:val="clear" w:color="auto" w:fill="BFECF3"/>
          </w:tcPr>
          <w:p w14:paraId="0B3A985A" w14:textId="77777777" w:rsidR="008A7650" w:rsidRPr="008A7650" w:rsidRDefault="008A7650" w:rsidP="008A7650">
            <w:pPr>
              <w:rPr>
                <w:b/>
              </w:rPr>
            </w:pPr>
          </w:p>
        </w:tc>
        <w:tc>
          <w:tcPr>
            <w:tcW w:w="1417" w:type="dxa"/>
            <w:shd w:val="clear" w:color="auto" w:fill="BFECF3"/>
          </w:tcPr>
          <w:p w14:paraId="61F35A9B" w14:textId="77777777" w:rsidR="008A7650" w:rsidRPr="008A7650" w:rsidRDefault="008A7650" w:rsidP="008A7650">
            <w:pPr>
              <w:rPr>
                <w:b/>
              </w:rPr>
            </w:pPr>
          </w:p>
        </w:tc>
        <w:tc>
          <w:tcPr>
            <w:tcW w:w="1985" w:type="dxa"/>
            <w:shd w:val="clear" w:color="auto" w:fill="BFECF3"/>
          </w:tcPr>
          <w:p w14:paraId="4FE7E910" w14:textId="77777777" w:rsidR="008A7650" w:rsidRPr="008A7650" w:rsidRDefault="008A7650" w:rsidP="008A7650">
            <w:pPr>
              <w:rPr>
                <w:b/>
              </w:rPr>
            </w:pPr>
          </w:p>
        </w:tc>
      </w:tr>
      <w:tr w:rsidR="00732934" w:rsidRPr="008A7650" w14:paraId="266B77EB" w14:textId="77777777" w:rsidTr="0095475D">
        <w:tc>
          <w:tcPr>
            <w:tcW w:w="3970" w:type="dxa"/>
            <w:tcBorders>
              <w:bottom w:val="single" w:sz="4" w:space="0" w:color="auto"/>
            </w:tcBorders>
            <w:shd w:val="clear" w:color="auto" w:fill="auto"/>
          </w:tcPr>
          <w:p w14:paraId="53852C24" w14:textId="015E28DB" w:rsidR="00732934" w:rsidRDefault="00686258" w:rsidP="00B03965">
            <w:r>
              <w:t xml:space="preserve">Provide </w:t>
            </w:r>
            <w:r w:rsidR="00C2424E">
              <w:t xml:space="preserve">a </w:t>
            </w:r>
            <w:r>
              <w:t>d</w:t>
            </w:r>
            <w:r w:rsidR="00732934">
              <w:t xml:space="preserve">escription of </w:t>
            </w:r>
            <w:r w:rsidR="00C2424E">
              <w:t xml:space="preserve">the </w:t>
            </w:r>
            <w:r w:rsidR="004F6C74">
              <w:t xml:space="preserve">contributing </w:t>
            </w:r>
            <w:r w:rsidR="00732934">
              <w:t xml:space="preserve">catchment </w:t>
            </w:r>
            <w:r w:rsidR="00B03965">
              <w:t xml:space="preserve">land use </w:t>
            </w:r>
            <w:r w:rsidR="005A1509">
              <w:t>and its size (m</w:t>
            </w:r>
            <w:r w:rsidR="005A1509" w:rsidRPr="0095475D">
              <w:rPr>
                <w:vertAlign w:val="superscript"/>
              </w:rPr>
              <w:t>2</w:t>
            </w:r>
            <w:r w:rsidR="005A1509">
              <w:t>)</w:t>
            </w:r>
            <w:r w:rsidR="00C2424E">
              <w:t>.</w:t>
            </w:r>
          </w:p>
        </w:tc>
        <w:tc>
          <w:tcPr>
            <w:tcW w:w="851" w:type="dxa"/>
            <w:tcBorders>
              <w:bottom w:val="single" w:sz="4" w:space="0" w:color="auto"/>
            </w:tcBorders>
          </w:tcPr>
          <w:p w14:paraId="36FB4149" w14:textId="77777777" w:rsidR="00732934" w:rsidRPr="008A7650" w:rsidRDefault="00732934" w:rsidP="008A7650"/>
        </w:tc>
        <w:tc>
          <w:tcPr>
            <w:tcW w:w="2268" w:type="dxa"/>
            <w:tcBorders>
              <w:bottom w:val="single" w:sz="4" w:space="0" w:color="auto"/>
            </w:tcBorders>
            <w:shd w:val="clear" w:color="auto" w:fill="auto"/>
          </w:tcPr>
          <w:p w14:paraId="6004700C" w14:textId="77777777" w:rsidR="00732934" w:rsidRPr="008A7650" w:rsidRDefault="00732934" w:rsidP="008A7650"/>
        </w:tc>
        <w:tc>
          <w:tcPr>
            <w:tcW w:w="1417" w:type="dxa"/>
            <w:tcBorders>
              <w:bottom w:val="single" w:sz="4" w:space="0" w:color="auto"/>
            </w:tcBorders>
            <w:shd w:val="clear" w:color="auto" w:fill="auto"/>
          </w:tcPr>
          <w:p w14:paraId="254B7718" w14:textId="77777777" w:rsidR="00732934" w:rsidRPr="008A7650" w:rsidRDefault="00732934" w:rsidP="008A7650"/>
        </w:tc>
        <w:tc>
          <w:tcPr>
            <w:tcW w:w="1985" w:type="dxa"/>
            <w:tcBorders>
              <w:bottom w:val="single" w:sz="4" w:space="0" w:color="auto"/>
            </w:tcBorders>
          </w:tcPr>
          <w:p w14:paraId="5B249B6C" w14:textId="77777777" w:rsidR="00732934" w:rsidRPr="008A7650" w:rsidRDefault="00732934" w:rsidP="008A7650"/>
        </w:tc>
      </w:tr>
      <w:tr w:rsidR="004F6C74" w:rsidRPr="008A7650" w14:paraId="536A18F5" w14:textId="77777777" w:rsidTr="000C72E2">
        <w:tc>
          <w:tcPr>
            <w:tcW w:w="3970" w:type="dxa"/>
            <w:tcBorders>
              <w:bottom w:val="single" w:sz="4" w:space="0" w:color="auto"/>
            </w:tcBorders>
            <w:shd w:val="clear" w:color="auto" w:fill="auto"/>
          </w:tcPr>
          <w:p w14:paraId="47F92B32" w14:textId="08D21102" w:rsidR="004F6C74" w:rsidRDefault="00A93E18" w:rsidP="00686258">
            <w:r>
              <w:t>D</w:t>
            </w:r>
            <w:r w:rsidRPr="00C36907">
              <w:t>oes the design include</w:t>
            </w:r>
            <w:r>
              <w:t xml:space="preserve"> suitable silt interception upstream of system, where required?</w:t>
            </w:r>
          </w:p>
        </w:tc>
        <w:tc>
          <w:tcPr>
            <w:tcW w:w="851" w:type="dxa"/>
            <w:tcBorders>
              <w:bottom w:val="single" w:sz="4" w:space="0" w:color="auto"/>
            </w:tcBorders>
          </w:tcPr>
          <w:p w14:paraId="3CFB010B" w14:textId="77777777" w:rsidR="004F6C74" w:rsidRPr="008A7650" w:rsidRDefault="004F6C74" w:rsidP="008A7650"/>
        </w:tc>
        <w:tc>
          <w:tcPr>
            <w:tcW w:w="2268" w:type="dxa"/>
            <w:tcBorders>
              <w:bottom w:val="single" w:sz="4" w:space="0" w:color="auto"/>
            </w:tcBorders>
            <w:shd w:val="clear" w:color="auto" w:fill="auto"/>
          </w:tcPr>
          <w:p w14:paraId="0463E1B6" w14:textId="77777777" w:rsidR="004F6C74" w:rsidRPr="008A7650" w:rsidRDefault="004F6C74" w:rsidP="008A7650"/>
        </w:tc>
        <w:tc>
          <w:tcPr>
            <w:tcW w:w="1417" w:type="dxa"/>
            <w:tcBorders>
              <w:bottom w:val="single" w:sz="4" w:space="0" w:color="auto"/>
            </w:tcBorders>
            <w:shd w:val="clear" w:color="auto" w:fill="auto"/>
          </w:tcPr>
          <w:p w14:paraId="06D6A703" w14:textId="77777777" w:rsidR="004F6C74" w:rsidRPr="008A7650" w:rsidRDefault="004F6C74" w:rsidP="008A7650"/>
        </w:tc>
        <w:tc>
          <w:tcPr>
            <w:tcW w:w="1985" w:type="dxa"/>
            <w:tcBorders>
              <w:bottom w:val="single" w:sz="4" w:space="0" w:color="auto"/>
            </w:tcBorders>
          </w:tcPr>
          <w:p w14:paraId="73D1D1CA" w14:textId="77777777" w:rsidR="004F6C74" w:rsidRPr="008A7650" w:rsidRDefault="004F6C74" w:rsidP="008A7650"/>
        </w:tc>
      </w:tr>
      <w:tr w:rsidR="00B03965" w:rsidRPr="008A7650" w14:paraId="12A3E03D" w14:textId="77777777" w:rsidTr="000C72E2">
        <w:trPr>
          <w:trHeight w:val="1344"/>
        </w:trPr>
        <w:tc>
          <w:tcPr>
            <w:tcW w:w="3970" w:type="dxa"/>
            <w:tcBorders>
              <w:top w:val="single" w:sz="4" w:space="0" w:color="auto"/>
              <w:left w:val="single" w:sz="4" w:space="0" w:color="auto"/>
              <w:bottom w:val="nil"/>
              <w:right w:val="single" w:sz="4" w:space="0" w:color="auto"/>
            </w:tcBorders>
            <w:shd w:val="clear" w:color="auto" w:fill="auto"/>
          </w:tcPr>
          <w:p w14:paraId="604EE6E8" w14:textId="09EA2B3C" w:rsidR="00B03965" w:rsidRDefault="00A93E18" w:rsidP="00B03965">
            <w:r>
              <w:t>Where required, d</w:t>
            </w:r>
            <w:r w:rsidR="00B03965">
              <w:t>oes the design include:</w:t>
            </w:r>
          </w:p>
          <w:p w14:paraId="4DFD3855" w14:textId="4BACF814" w:rsidR="00B03965" w:rsidRDefault="00B03965" w:rsidP="0095475D">
            <w:pPr>
              <w:tabs>
                <w:tab w:val="left" w:pos="318"/>
              </w:tabs>
            </w:pPr>
            <w:r>
              <w:t>•</w:t>
            </w:r>
            <w:r>
              <w:tab/>
              <w:t>Suitable flow spreading?</w:t>
            </w:r>
          </w:p>
          <w:p w14:paraId="1D171DCF" w14:textId="4F38121A" w:rsidR="00B03965" w:rsidRDefault="00B03965" w:rsidP="0095475D">
            <w:pPr>
              <w:tabs>
                <w:tab w:val="left" w:pos="318"/>
              </w:tabs>
            </w:pPr>
            <w:r>
              <w:t>•</w:t>
            </w:r>
            <w:r>
              <w:tab/>
              <w:t>Appropriate energy dissipation?</w:t>
            </w:r>
          </w:p>
        </w:tc>
        <w:tc>
          <w:tcPr>
            <w:tcW w:w="851" w:type="dxa"/>
            <w:tcBorders>
              <w:top w:val="single" w:sz="4" w:space="0" w:color="auto"/>
              <w:left w:val="single" w:sz="4" w:space="0" w:color="auto"/>
              <w:right w:val="single" w:sz="4" w:space="0" w:color="auto"/>
            </w:tcBorders>
          </w:tcPr>
          <w:p w14:paraId="1ADF4739" w14:textId="77777777" w:rsidR="00B03965" w:rsidRPr="008A7650" w:rsidRDefault="00B03965" w:rsidP="008A7650"/>
        </w:tc>
        <w:tc>
          <w:tcPr>
            <w:tcW w:w="2268" w:type="dxa"/>
            <w:tcBorders>
              <w:top w:val="single" w:sz="4" w:space="0" w:color="auto"/>
              <w:left w:val="single" w:sz="4" w:space="0" w:color="auto"/>
              <w:right w:val="single" w:sz="4" w:space="0" w:color="auto"/>
            </w:tcBorders>
            <w:shd w:val="clear" w:color="auto" w:fill="auto"/>
          </w:tcPr>
          <w:p w14:paraId="02BC11F4" w14:textId="77777777" w:rsidR="00B03965" w:rsidRPr="008A7650" w:rsidRDefault="00B03965" w:rsidP="008A7650"/>
        </w:tc>
        <w:tc>
          <w:tcPr>
            <w:tcW w:w="1417" w:type="dxa"/>
            <w:tcBorders>
              <w:top w:val="single" w:sz="4" w:space="0" w:color="auto"/>
              <w:left w:val="single" w:sz="4" w:space="0" w:color="auto"/>
              <w:right w:val="single" w:sz="4" w:space="0" w:color="auto"/>
            </w:tcBorders>
            <w:shd w:val="clear" w:color="auto" w:fill="auto"/>
          </w:tcPr>
          <w:p w14:paraId="0409729E" w14:textId="77777777" w:rsidR="00B03965" w:rsidRPr="008A7650" w:rsidRDefault="00B03965" w:rsidP="008A7650"/>
        </w:tc>
        <w:tc>
          <w:tcPr>
            <w:tcW w:w="1985" w:type="dxa"/>
            <w:tcBorders>
              <w:top w:val="single" w:sz="4" w:space="0" w:color="auto"/>
              <w:left w:val="single" w:sz="4" w:space="0" w:color="auto"/>
              <w:right w:val="single" w:sz="4" w:space="0" w:color="auto"/>
            </w:tcBorders>
          </w:tcPr>
          <w:p w14:paraId="797EDAFC" w14:textId="77777777" w:rsidR="00B03965" w:rsidRPr="008A7650" w:rsidRDefault="00B03965" w:rsidP="008A7650"/>
        </w:tc>
      </w:tr>
      <w:tr w:rsidR="00732934" w:rsidRPr="008A7650" w14:paraId="6CCE089E" w14:textId="77777777" w:rsidTr="000C72E2">
        <w:tc>
          <w:tcPr>
            <w:tcW w:w="3970" w:type="dxa"/>
            <w:tcBorders>
              <w:top w:val="nil"/>
            </w:tcBorders>
            <w:shd w:val="clear" w:color="auto" w:fill="BFECF3"/>
          </w:tcPr>
          <w:p w14:paraId="30E0C0C8" w14:textId="77777777" w:rsidR="008A7650" w:rsidRPr="008A7650" w:rsidRDefault="008A7650" w:rsidP="008A7650">
            <w:pPr>
              <w:rPr>
                <w:b/>
              </w:rPr>
            </w:pPr>
            <w:r w:rsidRPr="008A7650">
              <w:rPr>
                <w:b/>
              </w:rPr>
              <w:t xml:space="preserve">OUTFALL ARRANGEMENTS </w:t>
            </w:r>
            <w:r w:rsidRPr="008A7650">
              <w:rPr>
                <w:b/>
                <w:highlight w:val="yellow"/>
              </w:rPr>
              <w:t>(SuDS Manual Ref.)</w:t>
            </w:r>
          </w:p>
        </w:tc>
        <w:tc>
          <w:tcPr>
            <w:tcW w:w="851" w:type="dxa"/>
            <w:tcBorders>
              <w:top w:val="single" w:sz="4" w:space="0" w:color="auto"/>
            </w:tcBorders>
            <w:shd w:val="clear" w:color="auto" w:fill="BFECF3"/>
          </w:tcPr>
          <w:p w14:paraId="3950817D" w14:textId="77777777" w:rsidR="008A7650" w:rsidRPr="008A7650" w:rsidRDefault="008A7650" w:rsidP="008A7650"/>
        </w:tc>
        <w:tc>
          <w:tcPr>
            <w:tcW w:w="2268" w:type="dxa"/>
            <w:tcBorders>
              <w:top w:val="single" w:sz="4" w:space="0" w:color="auto"/>
            </w:tcBorders>
            <w:shd w:val="clear" w:color="auto" w:fill="BFECF3"/>
          </w:tcPr>
          <w:p w14:paraId="6084612A" w14:textId="77777777" w:rsidR="008A7650" w:rsidRPr="008A7650" w:rsidRDefault="008A7650" w:rsidP="008A7650"/>
        </w:tc>
        <w:tc>
          <w:tcPr>
            <w:tcW w:w="1417" w:type="dxa"/>
            <w:tcBorders>
              <w:top w:val="single" w:sz="4" w:space="0" w:color="auto"/>
            </w:tcBorders>
            <w:shd w:val="clear" w:color="auto" w:fill="BFECF3"/>
          </w:tcPr>
          <w:p w14:paraId="51907068" w14:textId="77777777" w:rsidR="008A7650" w:rsidRPr="008A7650" w:rsidRDefault="008A7650" w:rsidP="008A7650"/>
        </w:tc>
        <w:tc>
          <w:tcPr>
            <w:tcW w:w="1985" w:type="dxa"/>
            <w:tcBorders>
              <w:top w:val="single" w:sz="4" w:space="0" w:color="auto"/>
            </w:tcBorders>
            <w:shd w:val="clear" w:color="auto" w:fill="BFECF3"/>
          </w:tcPr>
          <w:p w14:paraId="2D35320E" w14:textId="77777777" w:rsidR="008A7650" w:rsidRPr="008A7650" w:rsidRDefault="008A7650" w:rsidP="008A7650"/>
        </w:tc>
      </w:tr>
      <w:tr w:rsidR="000966E9" w:rsidRPr="008A7650" w14:paraId="5EB1F9E3" w14:textId="77777777" w:rsidTr="0095475D">
        <w:tc>
          <w:tcPr>
            <w:tcW w:w="3970" w:type="dxa"/>
            <w:shd w:val="clear" w:color="auto" w:fill="auto"/>
          </w:tcPr>
          <w:p w14:paraId="0786130F" w14:textId="3F0C7F29" w:rsidR="000966E9" w:rsidRPr="00C36907" w:rsidRDefault="000966E9" w:rsidP="0095475D">
            <w:r>
              <w:t xml:space="preserve">Provide details of any flow control systems, overflow arrangements and limiting discharge rate(s) from </w:t>
            </w:r>
            <w:r w:rsidR="0095475D">
              <w:t xml:space="preserve">the </w:t>
            </w:r>
            <w:r>
              <w:t>basin.</w:t>
            </w:r>
          </w:p>
        </w:tc>
        <w:tc>
          <w:tcPr>
            <w:tcW w:w="851" w:type="dxa"/>
          </w:tcPr>
          <w:p w14:paraId="3D95DC19" w14:textId="77777777" w:rsidR="000966E9" w:rsidRPr="008A7650" w:rsidRDefault="000966E9" w:rsidP="008A7650"/>
        </w:tc>
        <w:tc>
          <w:tcPr>
            <w:tcW w:w="2268" w:type="dxa"/>
            <w:shd w:val="clear" w:color="auto" w:fill="auto"/>
          </w:tcPr>
          <w:p w14:paraId="39298705" w14:textId="77777777" w:rsidR="000966E9" w:rsidRPr="008A7650" w:rsidRDefault="000966E9" w:rsidP="008A7650"/>
        </w:tc>
        <w:tc>
          <w:tcPr>
            <w:tcW w:w="1417" w:type="dxa"/>
            <w:shd w:val="clear" w:color="auto" w:fill="auto"/>
          </w:tcPr>
          <w:p w14:paraId="092D9FCA" w14:textId="77777777" w:rsidR="000966E9" w:rsidRPr="008A7650" w:rsidRDefault="000966E9" w:rsidP="008A7650"/>
        </w:tc>
        <w:tc>
          <w:tcPr>
            <w:tcW w:w="1985" w:type="dxa"/>
          </w:tcPr>
          <w:p w14:paraId="3657BB1C" w14:textId="77777777" w:rsidR="000966E9" w:rsidRPr="008A7650" w:rsidRDefault="000966E9" w:rsidP="008A7650"/>
        </w:tc>
      </w:tr>
      <w:tr w:rsidR="00732934" w:rsidRPr="008A7650" w14:paraId="6241B8C5" w14:textId="77777777" w:rsidTr="0095475D">
        <w:tc>
          <w:tcPr>
            <w:tcW w:w="3970" w:type="dxa"/>
            <w:shd w:val="clear" w:color="auto" w:fill="auto"/>
          </w:tcPr>
          <w:p w14:paraId="372D84D1" w14:textId="627C38DE" w:rsidR="008A7650" w:rsidRPr="008A7650" w:rsidRDefault="008A7650" w:rsidP="0095475D">
            <w:pPr>
              <w:rPr>
                <w:b/>
              </w:rPr>
            </w:pPr>
            <w:r w:rsidRPr="00C36907">
              <w:t xml:space="preserve">Is the </w:t>
            </w:r>
            <w:r>
              <w:t>basin</w:t>
            </w:r>
            <w:r w:rsidRPr="00C36907">
              <w:t xml:space="preserve"> designed to allow infiltration?                             </w:t>
            </w:r>
            <w:r w:rsidR="00A52094">
              <w:t xml:space="preserve">                               </w:t>
            </w:r>
            <w:r w:rsidRPr="00C36907">
              <w:t xml:space="preserve">If </w:t>
            </w:r>
            <w:r w:rsidR="00732934">
              <w:t>yes</w:t>
            </w:r>
            <w:r w:rsidRPr="00C36907">
              <w:t xml:space="preserve">, attach </w:t>
            </w:r>
            <w:r w:rsidR="00CE4489">
              <w:t>I</w:t>
            </w:r>
            <w:r w:rsidRPr="00C36907">
              <w:t xml:space="preserve">nfiltration </w:t>
            </w:r>
            <w:r w:rsidR="00CE4489">
              <w:t>A</w:t>
            </w:r>
            <w:r w:rsidRPr="00C36907">
              <w:t>ssessment</w:t>
            </w:r>
            <w:r w:rsidR="00A52094">
              <w:t>.</w:t>
            </w:r>
          </w:p>
        </w:tc>
        <w:tc>
          <w:tcPr>
            <w:tcW w:w="851" w:type="dxa"/>
          </w:tcPr>
          <w:p w14:paraId="684D23A9" w14:textId="77777777" w:rsidR="008A7650" w:rsidRPr="008A7650" w:rsidRDefault="008A7650" w:rsidP="008A7650"/>
        </w:tc>
        <w:tc>
          <w:tcPr>
            <w:tcW w:w="2268" w:type="dxa"/>
            <w:shd w:val="clear" w:color="auto" w:fill="auto"/>
          </w:tcPr>
          <w:p w14:paraId="725DED26" w14:textId="77777777" w:rsidR="008A7650" w:rsidRPr="008A7650" w:rsidRDefault="008A7650" w:rsidP="008A7650"/>
        </w:tc>
        <w:tc>
          <w:tcPr>
            <w:tcW w:w="1417" w:type="dxa"/>
            <w:shd w:val="clear" w:color="auto" w:fill="auto"/>
          </w:tcPr>
          <w:p w14:paraId="185FB415" w14:textId="77777777" w:rsidR="008A7650" w:rsidRPr="008A7650" w:rsidRDefault="008A7650" w:rsidP="008A7650"/>
        </w:tc>
        <w:tc>
          <w:tcPr>
            <w:tcW w:w="1985" w:type="dxa"/>
          </w:tcPr>
          <w:p w14:paraId="2A8C450C" w14:textId="77777777" w:rsidR="008A7650" w:rsidRPr="008A7650" w:rsidRDefault="008A7650" w:rsidP="008A7650"/>
        </w:tc>
      </w:tr>
      <w:tr w:rsidR="00355703" w:rsidRPr="008A7650" w14:paraId="55092549" w14:textId="77777777" w:rsidTr="0095475D">
        <w:tc>
          <w:tcPr>
            <w:tcW w:w="3970" w:type="dxa"/>
            <w:shd w:val="clear" w:color="auto" w:fill="auto"/>
          </w:tcPr>
          <w:p w14:paraId="3AEEE4C4" w14:textId="1C5C3186" w:rsidR="00355703" w:rsidRPr="00C36907" w:rsidRDefault="00355703" w:rsidP="00CE4489">
            <w:r>
              <w:t>Does the design include infiltration trenches or blankets beneath the base to promote improved infiltration?</w:t>
            </w:r>
          </w:p>
        </w:tc>
        <w:tc>
          <w:tcPr>
            <w:tcW w:w="851" w:type="dxa"/>
          </w:tcPr>
          <w:p w14:paraId="79CB0758" w14:textId="77777777" w:rsidR="00355703" w:rsidRPr="008A7650" w:rsidRDefault="00355703" w:rsidP="008A7650"/>
        </w:tc>
        <w:tc>
          <w:tcPr>
            <w:tcW w:w="2268" w:type="dxa"/>
            <w:shd w:val="clear" w:color="auto" w:fill="auto"/>
          </w:tcPr>
          <w:p w14:paraId="7CE5BA7E" w14:textId="77777777" w:rsidR="00355703" w:rsidRPr="008A7650" w:rsidRDefault="00355703" w:rsidP="008A7650"/>
        </w:tc>
        <w:tc>
          <w:tcPr>
            <w:tcW w:w="1417" w:type="dxa"/>
            <w:shd w:val="clear" w:color="auto" w:fill="auto"/>
          </w:tcPr>
          <w:p w14:paraId="143079F9" w14:textId="77777777" w:rsidR="00355703" w:rsidRPr="008A7650" w:rsidRDefault="00355703" w:rsidP="008A7650"/>
        </w:tc>
        <w:tc>
          <w:tcPr>
            <w:tcW w:w="1985" w:type="dxa"/>
          </w:tcPr>
          <w:p w14:paraId="22C40539" w14:textId="77777777" w:rsidR="00355703" w:rsidRPr="008A7650" w:rsidRDefault="00355703" w:rsidP="008A7650"/>
        </w:tc>
      </w:tr>
      <w:tr w:rsidR="00732934" w:rsidRPr="008A7650" w14:paraId="62DA68E9" w14:textId="77777777" w:rsidTr="0095475D">
        <w:tc>
          <w:tcPr>
            <w:tcW w:w="3970" w:type="dxa"/>
            <w:shd w:val="clear" w:color="auto" w:fill="auto"/>
          </w:tcPr>
          <w:p w14:paraId="1DA62120" w14:textId="5D770B2E" w:rsidR="008A7650" w:rsidRPr="008A7650" w:rsidRDefault="008A7650" w:rsidP="0095475D">
            <w:r>
              <w:t xml:space="preserve">Is a </w:t>
            </w:r>
            <w:proofErr w:type="spellStart"/>
            <w:r>
              <w:t>geomembrane</w:t>
            </w:r>
            <w:proofErr w:type="spellEnd"/>
            <w:r>
              <w:t xml:space="preserve"> required to prevent infiltration?  If </w:t>
            </w:r>
            <w:r w:rsidR="00732934">
              <w:t>yes,</w:t>
            </w:r>
            <w:r>
              <w:t xml:space="preserve"> </w:t>
            </w:r>
            <w:r w:rsidR="00CE4489">
              <w:t>give reason</w:t>
            </w:r>
            <w:r w:rsidR="0095475D">
              <w:t>.</w:t>
            </w:r>
            <w:r w:rsidR="00CE4489">
              <w:t xml:space="preserve"> </w:t>
            </w:r>
          </w:p>
        </w:tc>
        <w:tc>
          <w:tcPr>
            <w:tcW w:w="851" w:type="dxa"/>
          </w:tcPr>
          <w:p w14:paraId="09519CFF" w14:textId="77777777" w:rsidR="008A7650" w:rsidRPr="008A7650" w:rsidRDefault="008A7650" w:rsidP="008A7650"/>
        </w:tc>
        <w:tc>
          <w:tcPr>
            <w:tcW w:w="2268" w:type="dxa"/>
            <w:shd w:val="clear" w:color="auto" w:fill="auto"/>
          </w:tcPr>
          <w:p w14:paraId="1B00AA58" w14:textId="77777777" w:rsidR="008A7650" w:rsidRPr="008A7650" w:rsidRDefault="008A7650" w:rsidP="008A7650"/>
        </w:tc>
        <w:tc>
          <w:tcPr>
            <w:tcW w:w="1417" w:type="dxa"/>
            <w:shd w:val="clear" w:color="auto" w:fill="auto"/>
          </w:tcPr>
          <w:p w14:paraId="0393C54B" w14:textId="77777777" w:rsidR="008A7650" w:rsidRPr="008A7650" w:rsidRDefault="008A7650" w:rsidP="008A7650"/>
        </w:tc>
        <w:tc>
          <w:tcPr>
            <w:tcW w:w="1985" w:type="dxa"/>
          </w:tcPr>
          <w:p w14:paraId="5704811F" w14:textId="77777777" w:rsidR="008A7650" w:rsidRPr="008A7650" w:rsidRDefault="008A7650" w:rsidP="008A7650"/>
        </w:tc>
      </w:tr>
      <w:tr w:rsidR="00732934" w:rsidRPr="008A7650" w14:paraId="06598133" w14:textId="77777777" w:rsidTr="0095475D">
        <w:tc>
          <w:tcPr>
            <w:tcW w:w="3970" w:type="dxa"/>
            <w:shd w:val="clear" w:color="auto" w:fill="auto"/>
          </w:tcPr>
          <w:p w14:paraId="6FF7AD00" w14:textId="773E1A35" w:rsidR="008A7650" w:rsidRPr="008A7650" w:rsidRDefault="008A7650" w:rsidP="008A7650">
            <w:r>
              <w:t xml:space="preserve">Depth to maximum likely groundwater level </w:t>
            </w:r>
            <w:r w:rsidR="000966E9">
              <w:t>(m)</w:t>
            </w:r>
          </w:p>
        </w:tc>
        <w:tc>
          <w:tcPr>
            <w:tcW w:w="851" w:type="dxa"/>
          </w:tcPr>
          <w:p w14:paraId="0BB4CA98" w14:textId="77777777" w:rsidR="008A7650" w:rsidRPr="008A7650" w:rsidRDefault="008A7650" w:rsidP="008A7650"/>
        </w:tc>
        <w:tc>
          <w:tcPr>
            <w:tcW w:w="2268" w:type="dxa"/>
            <w:shd w:val="clear" w:color="auto" w:fill="auto"/>
          </w:tcPr>
          <w:p w14:paraId="31CCEAC8" w14:textId="77777777" w:rsidR="008A7650" w:rsidRPr="008A7650" w:rsidRDefault="008A7650" w:rsidP="008A7650"/>
        </w:tc>
        <w:tc>
          <w:tcPr>
            <w:tcW w:w="1417" w:type="dxa"/>
            <w:shd w:val="clear" w:color="auto" w:fill="auto"/>
          </w:tcPr>
          <w:p w14:paraId="1D57D206" w14:textId="77777777" w:rsidR="008A7650" w:rsidRPr="008A7650" w:rsidRDefault="008A7650" w:rsidP="008A7650"/>
        </w:tc>
        <w:tc>
          <w:tcPr>
            <w:tcW w:w="1985" w:type="dxa"/>
          </w:tcPr>
          <w:p w14:paraId="4D210213" w14:textId="77777777" w:rsidR="008A7650" w:rsidRPr="008A7650" w:rsidRDefault="008A7650" w:rsidP="008A7650"/>
        </w:tc>
      </w:tr>
      <w:tr w:rsidR="00CD2CA7" w:rsidRPr="008A7650" w14:paraId="0CCD461B" w14:textId="77777777" w:rsidTr="0095475D">
        <w:tc>
          <w:tcPr>
            <w:tcW w:w="3970" w:type="dxa"/>
            <w:shd w:val="clear" w:color="auto" w:fill="auto"/>
          </w:tcPr>
          <w:p w14:paraId="1EC8923E" w14:textId="52626626" w:rsidR="00CD2CA7" w:rsidRDefault="00CD2CA7" w:rsidP="008A7650">
            <w:r>
              <w:t xml:space="preserve">Is topsoil of sufficient permeability to allow infiltration or </w:t>
            </w:r>
            <w:proofErr w:type="spellStart"/>
            <w:r>
              <w:t>underdrainage</w:t>
            </w:r>
            <w:proofErr w:type="spellEnd"/>
            <w:r>
              <w:t xml:space="preserve"> (where required)</w:t>
            </w:r>
            <w:r w:rsidR="000C72E2">
              <w:t>?</w:t>
            </w:r>
          </w:p>
        </w:tc>
        <w:tc>
          <w:tcPr>
            <w:tcW w:w="851" w:type="dxa"/>
          </w:tcPr>
          <w:p w14:paraId="0F9F285F" w14:textId="61F71E99" w:rsidR="00CD2CA7" w:rsidRPr="008A7650" w:rsidRDefault="00CD2CA7" w:rsidP="00CD2CA7">
            <w:pPr>
              <w:jc w:val="center"/>
            </w:pPr>
            <w:r w:rsidRPr="008A7650">
              <w:rPr>
                <w:rFonts w:ascii="Wingdings 2" w:hAnsi="Wingdings 2"/>
                <w:b/>
                <w:sz w:val="24"/>
                <w:szCs w:val="24"/>
              </w:rPr>
              <w:t></w:t>
            </w:r>
          </w:p>
        </w:tc>
        <w:tc>
          <w:tcPr>
            <w:tcW w:w="2268" w:type="dxa"/>
            <w:shd w:val="clear" w:color="auto" w:fill="auto"/>
          </w:tcPr>
          <w:p w14:paraId="67DC81CD" w14:textId="77777777" w:rsidR="00CD2CA7" w:rsidRPr="008A7650" w:rsidRDefault="00CD2CA7" w:rsidP="008A7650"/>
        </w:tc>
        <w:tc>
          <w:tcPr>
            <w:tcW w:w="1417" w:type="dxa"/>
            <w:shd w:val="clear" w:color="auto" w:fill="auto"/>
          </w:tcPr>
          <w:p w14:paraId="116C85A5" w14:textId="77777777" w:rsidR="00CD2CA7" w:rsidRPr="008A7650" w:rsidRDefault="00CD2CA7" w:rsidP="008A7650"/>
        </w:tc>
        <w:tc>
          <w:tcPr>
            <w:tcW w:w="1985" w:type="dxa"/>
          </w:tcPr>
          <w:p w14:paraId="0B4FBB33" w14:textId="77777777" w:rsidR="00CD2CA7" w:rsidRPr="008A7650" w:rsidRDefault="00CD2CA7" w:rsidP="008A7650"/>
        </w:tc>
      </w:tr>
      <w:tr w:rsidR="00CD2CA7" w:rsidRPr="008A7650" w14:paraId="1ABFF0F8" w14:textId="77777777" w:rsidTr="0095475D">
        <w:tc>
          <w:tcPr>
            <w:tcW w:w="3970" w:type="dxa"/>
            <w:shd w:val="clear" w:color="auto" w:fill="BFECF3" w:themeFill="accent3" w:themeFillTint="33"/>
          </w:tcPr>
          <w:p w14:paraId="32BE4364" w14:textId="361A0DA7" w:rsidR="00CD2CA7" w:rsidRPr="008A7650" w:rsidRDefault="00CD2CA7" w:rsidP="008A7650">
            <w:pPr>
              <w:rPr>
                <w:b/>
              </w:rPr>
            </w:pPr>
            <w:r>
              <w:rPr>
                <w:b/>
              </w:rPr>
              <w:t>STORAGE</w:t>
            </w:r>
            <w:r w:rsidRPr="008A7650">
              <w:rPr>
                <w:b/>
              </w:rPr>
              <w:t xml:space="preserve"> </w:t>
            </w:r>
            <w:r w:rsidRPr="008A7650">
              <w:rPr>
                <w:b/>
                <w:highlight w:val="yellow"/>
              </w:rPr>
              <w:t>(SuDS Manual Ref.)</w:t>
            </w:r>
          </w:p>
        </w:tc>
        <w:tc>
          <w:tcPr>
            <w:tcW w:w="851" w:type="dxa"/>
            <w:shd w:val="clear" w:color="auto" w:fill="BFECF3" w:themeFill="accent3" w:themeFillTint="33"/>
          </w:tcPr>
          <w:p w14:paraId="482C2034" w14:textId="77777777" w:rsidR="00CD2CA7" w:rsidRPr="008A7650" w:rsidRDefault="00CD2CA7" w:rsidP="008A7650"/>
        </w:tc>
        <w:tc>
          <w:tcPr>
            <w:tcW w:w="2268" w:type="dxa"/>
            <w:shd w:val="clear" w:color="auto" w:fill="BFECF3" w:themeFill="accent3" w:themeFillTint="33"/>
          </w:tcPr>
          <w:p w14:paraId="5FDC52AA" w14:textId="77777777" w:rsidR="00CD2CA7" w:rsidRPr="008A7650" w:rsidRDefault="00CD2CA7" w:rsidP="008A7650"/>
        </w:tc>
        <w:tc>
          <w:tcPr>
            <w:tcW w:w="1417" w:type="dxa"/>
            <w:shd w:val="clear" w:color="auto" w:fill="BFECF3" w:themeFill="accent3" w:themeFillTint="33"/>
          </w:tcPr>
          <w:p w14:paraId="225C338E" w14:textId="77777777" w:rsidR="00CD2CA7" w:rsidRPr="008A7650" w:rsidRDefault="00CD2CA7" w:rsidP="008A7650"/>
        </w:tc>
        <w:tc>
          <w:tcPr>
            <w:tcW w:w="1985" w:type="dxa"/>
            <w:shd w:val="clear" w:color="auto" w:fill="BFECF3" w:themeFill="accent3" w:themeFillTint="33"/>
          </w:tcPr>
          <w:p w14:paraId="4632825D" w14:textId="77777777" w:rsidR="00CD2CA7" w:rsidRPr="008A7650" w:rsidRDefault="00CD2CA7" w:rsidP="008A7650"/>
        </w:tc>
      </w:tr>
      <w:tr w:rsidR="00C55D0C" w:rsidRPr="008A7650" w14:paraId="1E6E80CC" w14:textId="77777777" w:rsidTr="0095475D">
        <w:tc>
          <w:tcPr>
            <w:tcW w:w="3970" w:type="dxa"/>
            <w:shd w:val="clear" w:color="auto" w:fill="auto"/>
          </w:tcPr>
          <w:p w14:paraId="65B15CBD" w14:textId="18BB32CC" w:rsidR="00C55D0C" w:rsidRDefault="00C55D0C" w:rsidP="000C72E2">
            <w:r>
              <w:t>Design return period(s) (years)</w:t>
            </w:r>
          </w:p>
        </w:tc>
        <w:tc>
          <w:tcPr>
            <w:tcW w:w="851" w:type="dxa"/>
          </w:tcPr>
          <w:p w14:paraId="603FA875" w14:textId="77777777" w:rsidR="00C55D0C" w:rsidRPr="008A7650" w:rsidRDefault="00C55D0C" w:rsidP="008A7650">
            <w:pPr>
              <w:jc w:val="center"/>
              <w:rPr>
                <w:rFonts w:ascii="Wingdings 2" w:hAnsi="Wingdings 2"/>
                <w:b/>
                <w:sz w:val="24"/>
                <w:szCs w:val="24"/>
              </w:rPr>
            </w:pPr>
          </w:p>
        </w:tc>
        <w:tc>
          <w:tcPr>
            <w:tcW w:w="2268" w:type="dxa"/>
            <w:shd w:val="clear" w:color="auto" w:fill="auto"/>
          </w:tcPr>
          <w:p w14:paraId="052E7CA1" w14:textId="77777777" w:rsidR="00C55D0C" w:rsidRPr="008A7650" w:rsidRDefault="00C55D0C" w:rsidP="008A7650"/>
        </w:tc>
        <w:tc>
          <w:tcPr>
            <w:tcW w:w="1417" w:type="dxa"/>
            <w:shd w:val="clear" w:color="auto" w:fill="auto"/>
          </w:tcPr>
          <w:p w14:paraId="636FE415" w14:textId="77777777" w:rsidR="00C55D0C" w:rsidRPr="008A7650" w:rsidRDefault="00C55D0C" w:rsidP="008A7650"/>
        </w:tc>
        <w:tc>
          <w:tcPr>
            <w:tcW w:w="1985" w:type="dxa"/>
          </w:tcPr>
          <w:p w14:paraId="568DF14A" w14:textId="77777777" w:rsidR="00C55D0C" w:rsidRPr="008A7650" w:rsidRDefault="00C55D0C" w:rsidP="008A7650"/>
        </w:tc>
      </w:tr>
      <w:tr w:rsidR="00CD2CA7" w:rsidRPr="008A7650" w14:paraId="76767C68" w14:textId="77777777" w:rsidTr="0095475D">
        <w:tc>
          <w:tcPr>
            <w:tcW w:w="3970" w:type="dxa"/>
            <w:shd w:val="clear" w:color="auto" w:fill="auto"/>
          </w:tcPr>
          <w:p w14:paraId="508C2300" w14:textId="7FF297EC" w:rsidR="00CD2CA7" w:rsidRPr="008A7650" w:rsidRDefault="00CD2CA7" w:rsidP="000C72E2">
            <w:r>
              <w:t xml:space="preserve">Maximum </w:t>
            </w:r>
            <w:r w:rsidR="00C55D0C">
              <w:t xml:space="preserve">design </w:t>
            </w:r>
            <w:r>
              <w:t>water depth</w:t>
            </w:r>
            <w:r w:rsidR="00C55D0C">
              <w:t>(s)</w:t>
            </w:r>
            <w:r w:rsidR="00355703">
              <w:t xml:space="preserve"> and level</w:t>
            </w:r>
            <w:r w:rsidR="00C55D0C">
              <w:t>(s)</w:t>
            </w:r>
            <w:r>
              <w:t xml:space="preserve"> </w:t>
            </w:r>
          </w:p>
        </w:tc>
        <w:tc>
          <w:tcPr>
            <w:tcW w:w="851" w:type="dxa"/>
          </w:tcPr>
          <w:p w14:paraId="2B2786BA" w14:textId="77777777" w:rsidR="00CD2CA7" w:rsidRPr="008A7650" w:rsidRDefault="00CD2CA7" w:rsidP="008A7650">
            <w:pPr>
              <w:jc w:val="center"/>
            </w:pPr>
            <w:r w:rsidRPr="008A7650">
              <w:rPr>
                <w:rFonts w:ascii="Wingdings 2" w:hAnsi="Wingdings 2"/>
                <w:b/>
                <w:sz w:val="24"/>
                <w:szCs w:val="24"/>
              </w:rPr>
              <w:t></w:t>
            </w:r>
          </w:p>
        </w:tc>
        <w:tc>
          <w:tcPr>
            <w:tcW w:w="2268" w:type="dxa"/>
            <w:shd w:val="clear" w:color="auto" w:fill="auto"/>
          </w:tcPr>
          <w:p w14:paraId="26684B3D" w14:textId="77777777" w:rsidR="00CD2CA7" w:rsidRPr="008A7650" w:rsidRDefault="00CD2CA7" w:rsidP="008A7650"/>
        </w:tc>
        <w:tc>
          <w:tcPr>
            <w:tcW w:w="1417" w:type="dxa"/>
            <w:shd w:val="clear" w:color="auto" w:fill="auto"/>
          </w:tcPr>
          <w:p w14:paraId="0A1B2972" w14:textId="77777777" w:rsidR="00CD2CA7" w:rsidRPr="008A7650" w:rsidRDefault="00CD2CA7" w:rsidP="008A7650"/>
        </w:tc>
        <w:tc>
          <w:tcPr>
            <w:tcW w:w="1985" w:type="dxa"/>
          </w:tcPr>
          <w:p w14:paraId="4F11BC6D" w14:textId="77777777" w:rsidR="00CD2CA7" w:rsidRPr="008A7650" w:rsidRDefault="00CD2CA7" w:rsidP="008A7650"/>
        </w:tc>
      </w:tr>
      <w:tr w:rsidR="00EB02A1" w:rsidRPr="008A7650" w14:paraId="202382C9" w14:textId="77777777" w:rsidTr="0095475D">
        <w:tc>
          <w:tcPr>
            <w:tcW w:w="3970" w:type="dxa"/>
            <w:shd w:val="clear" w:color="auto" w:fill="auto"/>
          </w:tcPr>
          <w:p w14:paraId="7C822199" w14:textId="60986B8A" w:rsidR="00C55D0C" w:rsidRDefault="00EB02A1" w:rsidP="00C55D0C">
            <w:r>
              <w:t xml:space="preserve">Maximum </w:t>
            </w:r>
            <w:r w:rsidR="00C55D0C">
              <w:t xml:space="preserve">design </w:t>
            </w:r>
            <w:r>
              <w:t>s</w:t>
            </w:r>
            <w:r w:rsidR="00C55D0C">
              <w:t>torage</w:t>
            </w:r>
            <w:r>
              <w:t xml:space="preserve"> volume</w:t>
            </w:r>
            <w:r w:rsidR="00C55D0C">
              <w:t>(s)</w:t>
            </w:r>
            <w:r>
              <w:t xml:space="preserve"> (m</w:t>
            </w:r>
            <w:r w:rsidRPr="0095475D">
              <w:rPr>
                <w:vertAlign w:val="superscript"/>
              </w:rPr>
              <w:t>3</w:t>
            </w:r>
            <w:r>
              <w:t xml:space="preserve">) </w:t>
            </w:r>
          </w:p>
          <w:p w14:paraId="6A729D93" w14:textId="274FE4F1" w:rsidR="00355703" w:rsidRDefault="00355703" w:rsidP="00C55D0C">
            <w:r>
              <w:t xml:space="preserve">Note: It would be unusual for this volume to exceed 10,000 m3.  If it does, the design may have to comply with the Reservoirs Act (as amended by the FWMA). Checks should be made of the design to confirm suitability of such a </w:t>
            </w:r>
            <w:r>
              <w:lastRenderedPageBreak/>
              <w:t>large volume.</w:t>
            </w:r>
          </w:p>
        </w:tc>
        <w:tc>
          <w:tcPr>
            <w:tcW w:w="851" w:type="dxa"/>
          </w:tcPr>
          <w:p w14:paraId="4A140524" w14:textId="77777777" w:rsidR="00EB02A1" w:rsidRPr="008A7650" w:rsidRDefault="00EB02A1" w:rsidP="008A7650">
            <w:pPr>
              <w:jc w:val="center"/>
              <w:rPr>
                <w:rFonts w:ascii="Wingdings 2" w:hAnsi="Wingdings 2"/>
                <w:b/>
                <w:sz w:val="24"/>
                <w:szCs w:val="24"/>
              </w:rPr>
            </w:pPr>
          </w:p>
        </w:tc>
        <w:tc>
          <w:tcPr>
            <w:tcW w:w="2268" w:type="dxa"/>
            <w:shd w:val="clear" w:color="auto" w:fill="auto"/>
          </w:tcPr>
          <w:p w14:paraId="7D160FC4" w14:textId="77777777" w:rsidR="00EB02A1" w:rsidRPr="008A7650" w:rsidRDefault="00EB02A1" w:rsidP="008A7650"/>
        </w:tc>
        <w:tc>
          <w:tcPr>
            <w:tcW w:w="1417" w:type="dxa"/>
            <w:shd w:val="clear" w:color="auto" w:fill="auto"/>
          </w:tcPr>
          <w:p w14:paraId="5267BC4D" w14:textId="77777777" w:rsidR="00EB02A1" w:rsidRPr="008A7650" w:rsidRDefault="00EB02A1" w:rsidP="008A7650"/>
        </w:tc>
        <w:tc>
          <w:tcPr>
            <w:tcW w:w="1985" w:type="dxa"/>
          </w:tcPr>
          <w:p w14:paraId="70AFB79A" w14:textId="77777777" w:rsidR="00EB02A1" w:rsidRPr="008A7650" w:rsidRDefault="00EB02A1" w:rsidP="008A7650"/>
        </w:tc>
      </w:tr>
      <w:tr w:rsidR="00355703" w:rsidRPr="008A7650" w14:paraId="1EF16D02" w14:textId="77777777" w:rsidTr="0095475D">
        <w:tc>
          <w:tcPr>
            <w:tcW w:w="3970" w:type="dxa"/>
            <w:shd w:val="clear" w:color="auto" w:fill="auto"/>
          </w:tcPr>
          <w:p w14:paraId="20B24B09" w14:textId="2C62FDB7" w:rsidR="00355703" w:rsidRDefault="007A507C" w:rsidP="00EB02A1">
            <w:r w:rsidRPr="007A507C">
              <w:lastRenderedPageBreak/>
              <w:t>Levels around the edge of the pond/wetland appropriate to contain design depths of water?</w:t>
            </w:r>
          </w:p>
        </w:tc>
        <w:tc>
          <w:tcPr>
            <w:tcW w:w="851" w:type="dxa"/>
          </w:tcPr>
          <w:p w14:paraId="72F553C3" w14:textId="77777777" w:rsidR="00355703" w:rsidRPr="008A7650" w:rsidRDefault="00355703" w:rsidP="008A7650">
            <w:pPr>
              <w:jc w:val="center"/>
              <w:rPr>
                <w:rFonts w:ascii="Wingdings 2" w:hAnsi="Wingdings 2"/>
                <w:b/>
                <w:sz w:val="24"/>
                <w:szCs w:val="24"/>
              </w:rPr>
            </w:pPr>
          </w:p>
        </w:tc>
        <w:tc>
          <w:tcPr>
            <w:tcW w:w="2268" w:type="dxa"/>
            <w:shd w:val="clear" w:color="auto" w:fill="auto"/>
          </w:tcPr>
          <w:p w14:paraId="489B4238" w14:textId="77777777" w:rsidR="00355703" w:rsidRPr="008A7650" w:rsidRDefault="00355703" w:rsidP="008A7650"/>
        </w:tc>
        <w:tc>
          <w:tcPr>
            <w:tcW w:w="1417" w:type="dxa"/>
            <w:shd w:val="clear" w:color="auto" w:fill="auto"/>
          </w:tcPr>
          <w:p w14:paraId="07484B38" w14:textId="77777777" w:rsidR="00355703" w:rsidRPr="008A7650" w:rsidRDefault="00355703" w:rsidP="008A7650"/>
        </w:tc>
        <w:tc>
          <w:tcPr>
            <w:tcW w:w="1985" w:type="dxa"/>
          </w:tcPr>
          <w:p w14:paraId="7B7A53E5" w14:textId="77777777" w:rsidR="00355703" w:rsidRPr="008A7650" w:rsidRDefault="00355703" w:rsidP="008A7650"/>
        </w:tc>
      </w:tr>
      <w:tr w:rsidR="00CD2CA7" w:rsidRPr="008A7650" w14:paraId="6755ADE4" w14:textId="77777777" w:rsidTr="0095475D">
        <w:trPr>
          <w:cantSplit/>
        </w:trPr>
        <w:tc>
          <w:tcPr>
            <w:tcW w:w="3970" w:type="dxa"/>
            <w:tcBorders>
              <w:bottom w:val="single" w:sz="4" w:space="0" w:color="auto"/>
            </w:tcBorders>
            <w:shd w:val="clear" w:color="auto" w:fill="BFECF3" w:themeFill="accent3" w:themeFillTint="33"/>
          </w:tcPr>
          <w:p w14:paraId="61F1E880" w14:textId="38A27886" w:rsidR="00CD2CA7" w:rsidRPr="008A7650" w:rsidRDefault="00CD2CA7" w:rsidP="008A7650">
            <w:pPr>
              <w:rPr>
                <w:b/>
              </w:rPr>
            </w:pPr>
            <w:r w:rsidRPr="00C36907">
              <w:rPr>
                <w:b/>
              </w:rPr>
              <w:t>WATER QUALITY TREATMENT</w:t>
            </w:r>
            <w:r w:rsidRPr="008A7650">
              <w:rPr>
                <w:b/>
              </w:rPr>
              <w:t xml:space="preserve"> </w:t>
            </w:r>
            <w:r w:rsidRPr="008A7650">
              <w:rPr>
                <w:b/>
                <w:highlight w:val="yellow"/>
              </w:rPr>
              <w:t>(SuDS Manual Ref.)</w:t>
            </w:r>
          </w:p>
        </w:tc>
        <w:tc>
          <w:tcPr>
            <w:tcW w:w="851" w:type="dxa"/>
            <w:tcBorders>
              <w:bottom w:val="single" w:sz="4" w:space="0" w:color="auto"/>
            </w:tcBorders>
            <w:shd w:val="clear" w:color="auto" w:fill="BFECF3" w:themeFill="accent3" w:themeFillTint="33"/>
          </w:tcPr>
          <w:p w14:paraId="18715164" w14:textId="77777777" w:rsidR="00CD2CA7" w:rsidRPr="008A7650" w:rsidRDefault="00CD2CA7" w:rsidP="008A7650">
            <w:pPr>
              <w:rPr>
                <w:b/>
              </w:rPr>
            </w:pPr>
          </w:p>
        </w:tc>
        <w:tc>
          <w:tcPr>
            <w:tcW w:w="2268" w:type="dxa"/>
            <w:tcBorders>
              <w:bottom w:val="single" w:sz="4" w:space="0" w:color="auto"/>
            </w:tcBorders>
            <w:shd w:val="clear" w:color="auto" w:fill="BFECF3" w:themeFill="accent3" w:themeFillTint="33"/>
          </w:tcPr>
          <w:p w14:paraId="4E4C2977" w14:textId="77777777" w:rsidR="00CD2CA7" w:rsidRPr="008A7650" w:rsidRDefault="00CD2CA7" w:rsidP="008A7650">
            <w:pPr>
              <w:rPr>
                <w:b/>
              </w:rPr>
            </w:pPr>
          </w:p>
        </w:tc>
        <w:tc>
          <w:tcPr>
            <w:tcW w:w="1417" w:type="dxa"/>
            <w:tcBorders>
              <w:bottom w:val="single" w:sz="4" w:space="0" w:color="auto"/>
            </w:tcBorders>
            <w:shd w:val="clear" w:color="auto" w:fill="BFECF3" w:themeFill="accent3" w:themeFillTint="33"/>
          </w:tcPr>
          <w:p w14:paraId="5ADFA6A7" w14:textId="77777777" w:rsidR="00CD2CA7" w:rsidRPr="008A7650" w:rsidRDefault="00CD2CA7" w:rsidP="008A7650">
            <w:pPr>
              <w:rPr>
                <w:b/>
              </w:rPr>
            </w:pPr>
          </w:p>
        </w:tc>
        <w:tc>
          <w:tcPr>
            <w:tcW w:w="1985" w:type="dxa"/>
            <w:tcBorders>
              <w:bottom w:val="single" w:sz="4" w:space="0" w:color="auto"/>
            </w:tcBorders>
            <w:shd w:val="clear" w:color="auto" w:fill="BFECF3" w:themeFill="accent3" w:themeFillTint="33"/>
          </w:tcPr>
          <w:p w14:paraId="51092823" w14:textId="77777777" w:rsidR="00CD2CA7" w:rsidRPr="008A7650" w:rsidRDefault="00CD2CA7" w:rsidP="008A7650">
            <w:pPr>
              <w:rPr>
                <w:b/>
              </w:rPr>
            </w:pPr>
          </w:p>
        </w:tc>
      </w:tr>
      <w:tr w:rsidR="00CD2CA7" w:rsidRPr="008A7650" w14:paraId="58638563" w14:textId="77777777" w:rsidTr="0095475D">
        <w:tc>
          <w:tcPr>
            <w:tcW w:w="3970" w:type="dxa"/>
            <w:tcBorders>
              <w:top w:val="single" w:sz="4" w:space="0" w:color="auto"/>
              <w:left w:val="single" w:sz="4" w:space="0" w:color="auto"/>
              <w:bottom w:val="nil"/>
              <w:right w:val="single" w:sz="4" w:space="0" w:color="auto"/>
            </w:tcBorders>
            <w:shd w:val="clear" w:color="auto" w:fill="auto"/>
          </w:tcPr>
          <w:p w14:paraId="5CFCE23D" w14:textId="261C6F0E" w:rsidR="00CD2CA7" w:rsidRPr="008A7650" w:rsidRDefault="00CD2CA7" w:rsidP="00A52094">
            <w:r>
              <w:t xml:space="preserve">For the </w:t>
            </w:r>
            <w:r w:rsidRPr="00C36907">
              <w:t>1 year, 30 min event</w:t>
            </w:r>
            <w:r>
              <w:t xml:space="preserve"> confirm</w:t>
            </w:r>
            <w:r w:rsidRPr="00C36907">
              <w:t xml:space="preserve">: </w:t>
            </w:r>
          </w:p>
        </w:tc>
        <w:tc>
          <w:tcPr>
            <w:tcW w:w="851" w:type="dxa"/>
            <w:tcBorders>
              <w:top w:val="single" w:sz="4" w:space="0" w:color="auto"/>
              <w:left w:val="single" w:sz="4" w:space="0" w:color="auto"/>
              <w:bottom w:val="nil"/>
              <w:right w:val="single" w:sz="4" w:space="0" w:color="auto"/>
            </w:tcBorders>
          </w:tcPr>
          <w:p w14:paraId="6C8012E7" w14:textId="051042DA" w:rsidR="00CD2CA7" w:rsidRPr="008A7650" w:rsidRDefault="00CD2CA7" w:rsidP="008A7650">
            <w:pPr>
              <w:spacing w:line="240" w:lineRule="auto"/>
              <w:jc w:val="center"/>
            </w:pPr>
          </w:p>
        </w:tc>
        <w:tc>
          <w:tcPr>
            <w:tcW w:w="2268" w:type="dxa"/>
            <w:tcBorders>
              <w:top w:val="single" w:sz="4" w:space="0" w:color="auto"/>
              <w:left w:val="single" w:sz="4" w:space="0" w:color="auto"/>
              <w:bottom w:val="nil"/>
              <w:right w:val="single" w:sz="4" w:space="0" w:color="auto"/>
            </w:tcBorders>
            <w:shd w:val="clear" w:color="auto" w:fill="auto"/>
          </w:tcPr>
          <w:p w14:paraId="08621278" w14:textId="77777777" w:rsidR="00CD2CA7" w:rsidRPr="008A7650" w:rsidRDefault="00CD2CA7" w:rsidP="008A7650"/>
        </w:tc>
        <w:tc>
          <w:tcPr>
            <w:tcW w:w="1417" w:type="dxa"/>
            <w:tcBorders>
              <w:top w:val="single" w:sz="4" w:space="0" w:color="auto"/>
              <w:left w:val="single" w:sz="4" w:space="0" w:color="auto"/>
              <w:bottom w:val="nil"/>
              <w:right w:val="single" w:sz="4" w:space="0" w:color="auto"/>
            </w:tcBorders>
            <w:shd w:val="clear" w:color="auto" w:fill="auto"/>
          </w:tcPr>
          <w:p w14:paraId="356B4476" w14:textId="77777777" w:rsidR="00CD2CA7" w:rsidRPr="008A7650" w:rsidRDefault="00CD2CA7" w:rsidP="008A7650"/>
        </w:tc>
        <w:tc>
          <w:tcPr>
            <w:tcW w:w="1985" w:type="dxa"/>
            <w:tcBorders>
              <w:top w:val="single" w:sz="4" w:space="0" w:color="auto"/>
              <w:left w:val="single" w:sz="4" w:space="0" w:color="auto"/>
              <w:bottom w:val="nil"/>
              <w:right w:val="single" w:sz="4" w:space="0" w:color="auto"/>
            </w:tcBorders>
          </w:tcPr>
          <w:p w14:paraId="6F2E258D" w14:textId="77777777" w:rsidR="00CD2CA7" w:rsidRPr="008A7650" w:rsidRDefault="00CD2CA7" w:rsidP="008A7650"/>
        </w:tc>
      </w:tr>
      <w:tr w:rsidR="00CD2CA7" w:rsidRPr="008A7650" w14:paraId="6566690C" w14:textId="77777777" w:rsidTr="0095475D">
        <w:tc>
          <w:tcPr>
            <w:tcW w:w="3970" w:type="dxa"/>
            <w:tcBorders>
              <w:top w:val="nil"/>
              <w:left w:val="single" w:sz="4" w:space="0" w:color="auto"/>
              <w:bottom w:val="nil"/>
              <w:right w:val="single" w:sz="4" w:space="0" w:color="auto"/>
            </w:tcBorders>
            <w:shd w:val="clear" w:color="auto" w:fill="auto"/>
          </w:tcPr>
          <w:p w14:paraId="2EA15A87" w14:textId="76D56283" w:rsidR="00CD2CA7" w:rsidRDefault="00CD2CA7" w:rsidP="00A52094">
            <w:r w:rsidRPr="00C36907">
              <w:t xml:space="preserve">Average residence time in </w:t>
            </w:r>
            <w:r w:rsidR="005A1509">
              <w:t>detention basin</w:t>
            </w:r>
            <w:r w:rsidR="005A1509" w:rsidRPr="00C36907">
              <w:t xml:space="preserve"> </w:t>
            </w:r>
            <w:r>
              <w:t xml:space="preserve">is </w:t>
            </w:r>
            <w:r w:rsidRPr="00C36907">
              <w:t xml:space="preserve">acceptable for effective treatment  </w:t>
            </w:r>
          </w:p>
          <w:p w14:paraId="5A8D52FA" w14:textId="2BDD3D9C" w:rsidR="00CD2CA7" w:rsidRDefault="00CD2CA7" w:rsidP="008A7650">
            <w:r>
              <w:t xml:space="preserve">Or </w:t>
            </w:r>
          </w:p>
        </w:tc>
        <w:tc>
          <w:tcPr>
            <w:tcW w:w="851" w:type="dxa"/>
            <w:tcBorders>
              <w:top w:val="nil"/>
              <w:left w:val="single" w:sz="4" w:space="0" w:color="auto"/>
              <w:bottom w:val="nil"/>
              <w:right w:val="single" w:sz="4" w:space="0" w:color="auto"/>
            </w:tcBorders>
          </w:tcPr>
          <w:p w14:paraId="7AB538A1" w14:textId="24D8EA72" w:rsidR="00CD2CA7" w:rsidRPr="008A7650" w:rsidRDefault="00CD2CA7" w:rsidP="008A7650">
            <w:pPr>
              <w:spacing w:line="240" w:lineRule="auto"/>
              <w:jc w:val="center"/>
            </w:pPr>
            <w:r w:rsidRPr="008A7650">
              <w:rPr>
                <w:rFonts w:ascii="Wingdings 2" w:hAnsi="Wingdings 2"/>
                <w:b/>
                <w:sz w:val="24"/>
                <w:szCs w:val="24"/>
              </w:rPr>
              <w:t></w:t>
            </w:r>
          </w:p>
        </w:tc>
        <w:tc>
          <w:tcPr>
            <w:tcW w:w="2268" w:type="dxa"/>
            <w:tcBorders>
              <w:top w:val="nil"/>
              <w:left w:val="single" w:sz="4" w:space="0" w:color="auto"/>
              <w:bottom w:val="nil"/>
              <w:right w:val="single" w:sz="4" w:space="0" w:color="auto"/>
            </w:tcBorders>
            <w:shd w:val="clear" w:color="auto" w:fill="auto"/>
          </w:tcPr>
          <w:p w14:paraId="154A6357" w14:textId="77777777" w:rsidR="00CD2CA7" w:rsidRPr="008A7650" w:rsidRDefault="00CD2CA7" w:rsidP="008A7650"/>
        </w:tc>
        <w:tc>
          <w:tcPr>
            <w:tcW w:w="1417" w:type="dxa"/>
            <w:tcBorders>
              <w:top w:val="nil"/>
              <w:left w:val="single" w:sz="4" w:space="0" w:color="auto"/>
              <w:bottom w:val="nil"/>
              <w:right w:val="single" w:sz="4" w:space="0" w:color="auto"/>
            </w:tcBorders>
            <w:shd w:val="clear" w:color="auto" w:fill="auto"/>
          </w:tcPr>
          <w:p w14:paraId="61D1B4FB" w14:textId="77777777" w:rsidR="00CD2CA7" w:rsidRPr="008A7650" w:rsidRDefault="00CD2CA7" w:rsidP="008A7650"/>
        </w:tc>
        <w:tc>
          <w:tcPr>
            <w:tcW w:w="1985" w:type="dxa"/>
            <w:tcBorders>
              <w:top w:val="nil"/>
              <w:left w:val="single" w:sz="4" w:space="0" w:color="auto"/>
              <w:bottom w:val="nil"/>
              <w:right w:val="single" w:sz="4" w:space="0" w:color="auto"/>
            </w:tcBorders>
          </w:tcPr>
          <w:p w14:paraId="4518D9C0" w14:textId="77777777" w:rsidR="00CD2CA7" w:rsidRPr="008A7650" w:rsidRDefault="00CD2CA7" w:rsidP="008A7650"/>
        </w:tc>
      </w:tr>
      <w:tr w:rsidR="00CD2CA7" w:rsidRPr="008A7650" w14:paraId="3140BEE5" w14:textId="77777777" w:rsidTr="0095475D">
        <w:tc>
          <w:tcPr>
            <w:tcW w:w="3970" w:type="dxa"/>
            <w:tcBorders>
              <w:top w:val="nil"/>
              <w:left w:val="single" w:sz="4" w:space="0" w:color="auto"/>
              <w:bottom w:val="single" w:sz="4" w:space="0" w:color="auto"/>
              <w:right w:val="single" w:sz="4" w:space="0" w:color="auto"/>
            </w:tcBorders>
            <w:shd w:val="clear" w:color="auto" w:fill="auto"/>
          </w:tcPr>
          <w:p w14:paraId="72E64DD7" w14:textId="7CF0DCC0" w:rsidR="00CD2CA7" w:rsidRDefault="00CD2CA7" w:rsidP="008A7650">
            <w:r>
              <w:t>Maximum velocity is acceptable for effective treatment</w:t>
            </w:r>
          </w:p>
        </w:tc>
        <w:tc>
          <w:tcPr>
            <w:tcW w:w="851" w:type="dxa"/>
            <w:tcBorders>
              <w:top w:val="nil"/>
              <w:left w:val="single" w:sz="4" w:space="0" w:color="auto"/>
              <w:bottom w:val="single" w:sz="4" w:space="0" w:color="auto"/>
              <w:right w:val="single" w:sz="4" w:space="0" w:color="auto"/>
            </w:tcBorders>
          </w:tcPr>
          <w:p w14:paraId="0845337C" w14:textId="1BE8336E" w:rsidR="00CD2CA7" w:rsidRPr="008A7650" w:rsidRDefault="00CD2CA7" w:rsidP="008A7650">
            <w:pPr>
              <w:spacing w:line="240" w:lineRule="auto"/>
              <w:jc w:val="center"/>
              <w:rPr>
                <w:rFonts w:ascii="Wingdings 2" w:hAnsi="Wingdings 2"/>
                <w:b/>
                <w:sz w:val="24"/>
                <w:szCs w:val="24"/>
              </w:rPr>
            </w:pPr>
            <w:r w:rsidRPr="008A7650">
              <w:rPr>
                <w:rFonts w:ascii="Wingdings 2" w:hAnsi="Wingdings 2"/>
                <w:b/>
                <w:sz w:val="24"/>
                <w:szCs w:val="24"/>
              </w:rPr>
              <w:t></w:t>
            </w:r>
          </w:p>
        </w:tc>
        <w:tc>
          <w:tcPr>
            <w:tcW w:w="2268" w:type="dxa"/>
            <w:tcBorders>
              <w:top w:val="nil"/>
              <w:left w:val="single" w:sz="4" w:space="0" w:color="auto"/>
              <w:bottom w:val="single" w:sz="4" w:space="0" w:color="auto"/>
              <w:right w:val="single" w:sz="4" w:space="0" w:color="auto"/>
            </w:tcBorders>
            <w:shd w:val="clear" w:color="auto" w:fill="auto"/>
          </w:tcPr>
          <w:p w14:paraId="61D4D19E" w14:textId="77777777" w:rsidR="00CD2CA7" w:rsidRPr="008A7650" w:rsidRDefault="00CD2CA7" w:rsidP="008A7650"/>
        </w:tc>
        <w:tc>
          <w:tcPr>
            <w:tcW w:w="1417" w:type="dxa"/>
            <w:tcBorders>
              <w:top w:val="nil"/>
              <w:left w:val="single" w:sz="4" w:space="0" w:color="auto"/>
              <w:bottom w:val="single" w:sz="4" w:space="0" w:color="auto"/>
              <w:right w:val="single" w:sz="4" w:space="0" w:color="auto"/>
            </w:tcBorders>
            <w:shd w:val="clear" w:color="auto" w:fill="auto"/>
          </w:tcPr>
          <w:p w14:paraId="3C7A95BB" w14:textId="77777777" w:rsidR="00CD2CA7" w:rsidRPr="008A7650" w:rsidRDefault="00CD2CA7" w:rsidP="008A7650"/>
        </w:tc>
        <w:tc>
          <w:tcPr>
            <w:tcW w:w="1985" w:type="dxa"/>
            <w:tcBorders>
              <w:top w:val="nil"/>
              <w:left w:val="single" w:sz="4" w:space="0" w:color="auto"/>
              <w:bottom w:val="single" w:sz="4" w:space="0" w:color="auto"/>
              <w:right w:val="single" w:sz="4" w:space="0" w:color="auto"/>
            </w:tcBorders>
          </w:tcPr>
          <w:p w14:paraId="45CF0006" w14:textId="77777777" w:rsidR="00CD2CA7" w:rsidRPr="008A7650" w:rsidRDefault="00CD2CA7" w:rsidP="008A7650"/>
        </w:tc>
      </w:tr>
      <w:tr w:rsidR="0095475D" w:rsidRPr="008A7650" w14:paraId="43718CEC" w14:textId="77777777" w:rsidTr="0095475D">
        <w:tc>
          <w:tcPr>
            <w:tcW w:w="3970" w:type="dxa"/>
            <w:tcBorders>
              <w:top w:val="single" w:sz="4" w:space="0" w:color="auto"/>
            </w:tcBorders>
            <w:shd w:val="clear" w:color="auto" w:fill="BFECF3" w:themeFill="accent3" w:themeFillTint="33"/>
          </w:tcPr>
          <w:p w14:paraId="7D0107D8" w14:textId="17F304EF" w:rsidR="0095475D" w:rsidRPr="008A7650" w:rsidRDefault="0095475D" w:rsidP="008A7650">
            <w:r w:rsidRPr="00C36907">
              <w:rPr>
                <w:b/>
              </w:rPr>
              <w:t>LANDSCAPE</w:t>
            </w:r>
            <w:r>
              <w:rPr>
                <w:b/>
              </w:rPr>
              <w:t>/BIODIVERSITY</w:t>
            </w:r>
            <w:r w:rsidRPr="008A7650">
              <w:rPr>
                <w:b/>
              </w:rPr>
              <w:t xml:space="preserve"> </w:t>
            </w:r>
            <w:r w:rsidRPr="008A7650">
              <w:rPr>
                <w:b/>
                <w:highlight w:val="yellow"/>
              </w:rPr>
              <w:t>(SuDS Manual Ref.)</w:t>
            </w:r>
          </w:p>
        </w:tc>
        <w:tc>
          <w:tcPr>
            <w:tcW w:w="851" w:type="dxa"/>
            <w:shd w:val="clear" w:color="auto" w:fill="BFECF3" w:themeFill="accent3" w:themeFillTint="33"/>
          </w:tcPr>
          <w:p w14:paraId="79F40F17" w14:textId="77777777" w:rsidR="0095475D" w:rsidRPr="008A7650" w:rsidRDefault="0095475D" w:rsidP="00732934"/>
        </w:tc>
        <w:tc>
          <w:tcPr>
            <w:tcW w:w="2268" w:type="dxa"/>
            <w:shd w:val="clear" w:color="auto" w:fill="BFECF3" w:themeFill="accent3" w:themeFillTint="33"/>
          </w:tcPr>
          <w:p w14:paraId="56C32656" w14:textId="5A368E0B" w:rsidR="0095475D" w:rsidRPr="008A7650" w:rsidRDefault="0095475D" w:rsidP="00732934"/>
        </w:tc>
        <w:tc>
          <w:tcPr>
            <w:tcW w:w="1417" w:type="dxa"/>
            <w:tcBorders>
              <w:top w:val="single" w:sz="4" w:space="0" w:color="auto"/>
            </w:tcBorders>
            <w:shd w:val="clear" w:color="auto" w:fill="BFECF3" w:themeFill="accent3" w:themeFillTint="33"/>
          </w:tcPr>
          <w:p w14:paraId="17A2A2B0" w14:textId="1A8ACBA5" w:rsidR="0095475D" w:rsidRPr="008A7650" w:rsidRDefault="0095475D" w:rsidP="00732934">
            <w:pPr>
              <w:jc w:val="center"/>
            </w:pPr>
          </w:p>
        </w:tc>
        <w:tc>
          <w:tcPr>
            <w:tcW w:w="1985" w:type="dxa"/>
            <w:tcBorders>
              <w:top w:val="single" w:sz="4" w:space="0" w:color="auto"/>
            </w:tcBorders>
            <w:shd w:val="clear" w:color="auto" w:fill="BFECF3" w:themeFill="accent3" w:themeFillTint="33"/>
          </w:tcPr>
          <w:p w14:paraId="5547ED90" w14:textId="6A42AA43" w:rsidR="0095475D" w:rsidRPr="008A7650" w:rsidRDefault="0095475D" w:rsidP="00732934">
            <w:pPr>
              <w:jc w:val="center"/>
            </w:pPr>
          </w:p>
        </w:tc>
      </w:tr>
      <w:tr w:rsidR="00CD2CA7" w:rsidRPr="008A7650" w14:paraId="56D2576D" w14:textId="77777777" w:rsidTr="0095475D">
        <w:tc>
          <w:tcPr>
            <w:tcW w:w="3970" w:type="dxa"/>
            <w:shd w:val="clear" w:color="auto" w:fill="auto"/>
          </w:tcPr>
          <w:p w14:paraId="76380AE1" w14:textId="47B8CE0E" w:rsidR="00CD2CA7" w:rsidRPr="008A7650" w:rsidRDefault="00CD2CA7" w:rsidP="008A7650">
            <w:r w:rsidRPr="007814BD">
              <w:t>Does the proposed planting have potential to create bio diverse habitats?</w:t>
            </w:r>
          </w:p>
        </w:tc>
        <w:tc>
          <w:tcPr>
            <w:tcW w:w="851" w:type="dxa"/>
          </w:tcPr>
          <w:p w14:paraId="5F064F13" w14:textId="77777777" w:rsidR="00CD2CA7" w:rsidRPr="008A7650" w:rsidRDefault="00CD2CA7" w:rsidP="008A7650"/>
        </w:tc>
        <w:tc>
          <w:tcPr>
            <w:tcW w:w="2268" w:type="dxa"/>
            <w:shd w:val="clear" w:color="auto" w:fill="auto"/>
          </w:tcPr>
          <w:p w14:paraId="10147721" w14:textId="77777777" w:rsidR="00CD2CA7" w:rsidRPr="008A7650" w:rsidRDefault="00CD2CA7" w:rsidP="008A7650"/>
        </w:tc>
        <w:tc>
          <w:tcPr>
            <w:tcW w:w="1417" w:type="dxa"/>
            <w:shd w:val="clear" w:color="auto" w:fill="auto"/>
          </w:tcPr>
          <w:p w14:paraId="7C2ADDB0" w14:textId="77777777" w:rsidR="00CD2CA7" w:rsidRPr="008A7650" w:rsidRDefault="00CD2CA7" w:rsidP="008A7650"/>
        </w:tc>
        <w:tc>
          <w:tcPr>
            <w:tcW w:w="1985" w:type="dxa"/>
          </w:tcPr>
          <w:p w14:paraId="1387ABB1" w14:textId="77777777" w:rsidR="00CD2CA7" w:rsidRPr="008A7650" w:rsidRDefault="00CD2CA7" w:rsidP="008A7650"/>
        </w:tc>
      </w:tr>
      <w:tr w:rsidR="000966E9" w:rsidRPr="008A7650" w14:paraId="1F00C337" w14:textId="77777777" w:rsidTr="0095475D">
        <w:tc>
          <w:tcPr>
            <w:tcW w:w="3970" w:type="dxa"/>
            <w:shd w:val="clear" w:color="auto" w:fill="auto"/>
          </w:tcPr>
          <w:p w14:paraId="324A25E6" w14:textId="3AF4C1E5" w:rsidR="000966E9" w:rsidRPr="007814BD" w:rsidRDefault="000966E9" w:rsidP="008A7650">
            <w:r w:rsidRPr="007814BD">
              <w:t>Have native plant species been used?</w:t>
            </w:r>
            <w:r>
              <w:t xml:space="preserve"> (Note if ornamental species are proposed, give reasons and describe measures that prevent their migration to natural water bodies</w:t>
            </w:r>
            <w:r w:rsidR="0095475D">
              <w:t>.</w:t>
            </w:r>
            <w:r>
              <w:t>)</w:t>
            </w:r>
          </w:p>
        </w:tc>
        <w:tc>
          <w:tcPr>
            <w:tcW w:w="851" w:type="dxa"/>
          </w:tcPr>
          <w:p w14:paraId="619CB07D" w14:textId="77777777" w:rsidR="000966E9" w:rsidRPr="008A7650" w:rsidRDefault="000966E9" w:rsidP="008A7650"/>
        </w:tc>
        <w:tc>
          <w:tcPr>
            <w:tcW w:w="2268" w:type="dxa"/>
            <w:shd w:val="clear" w:color="auto" w:fill="auto"/>
          </w:tcPr>
          <w:p w14:paraId="532B8446" w14:textId="77777777" w:rsidR="000966E9" w:rsidRPr="008A7650" w:rsidRDefault="000966E9" w:rsidP="008A7650"/>
        </w:tc>
        <w:tc>
          <w:tcPr>
            <w:tcW w:w="1417" w:type="dxa"/>
            <w:shd w:val="clear" w:color="auto" w:fill="auto"/>
          </w:tcPr>
          <w:p w14:paraId="477E5B9A" w14:textId="77777777" w:rsidR="000966E9" w:rsidRPr="008A7650" w:rsidRDefault="000966E9" w:rsidP="008A7650"/>
        </w:tc>
        <w:tc>
          <w:tcPr>
            <w:tcW w:w="1985" w:type="dxa"/>
          </w:tcPr>
          <w:p w14:paraId="558D0B8B" w14:textId="77777777" w:rsidR="000966E9" w:rsidRPr="008A7650" w:rsidRDefault="000966E9" w:rsidP="008A7650"/>
        </w:tc>
      </w:tr>
      <w:tr w:rsidR="000966E9" w:rsidRPr="008A7650" w14:paraId="168E3639" w14:textId="77777777" w:rsidTr="0095475D">
        <w:tc>
          <w:tcPr>
            <w:tcW w:w="3970" w:type="dxa"/>
            <w:shd w:val="clear" w:color="auto" w:fill="auto"/>
          </w:tcPr>
          <w:p w14:paraId="2AA5BCD7" w14:textId="18CD98D6" w:rsidR="000966E9" w:rsidRPr="007814BD" w:rsidRDefault="000966E9" w:rsidP="008A7650">
            <w:r w:rsidRPr="00C36907">
              <w:t xml:space="preserve">Is the proposed planting appropriate </w:t>
            </w:r>
            <w:r>
              <w:t>to the location, visually,</w:t>
            </w:r>
            <w:r w:rsidRPr="007814BD">
              <w:t xml:space="preserve"> relative to gradient, water depths etc</w:t>
            </w:r>
            <w:r>
              <w:t>.</w:t>
            </w:r>
            <w:r w:rsidRPr="007814BD">
              <w:t xml:space="preserve"> and </w:t>
            </w:r>
            <w:r>
              <w:t>with respect to</w:t>
            </w:r>
            <w:r w:rsidRPr="007814BD">
              <w:t xml:space="preserve"> access and maintenance</w:t>
            </w:r>
            <w:r w:rsidRPr="00C36907">
              <w:t>?</w:t>
            </w:r>
          </w:p>
        </w:tc>
        <w:tc>
          <w:tcPr>
            <w:tcW w:w="851" w:type="dxa"/>
          </w:tcPr>
          <w:p w14:paraId="334A5494" w14:textId="77777777" w:rsidR="000966E9" w:rsidRPr="008A7650" w:rsidRDefault="000966E9" w:rsidP="008A7650"/>
        </w:tc>
        <w:tc>
          <w:tcPr>
            <w:tcW w:w="2268" w:type="dxa"/>
            <w:shd w:val="clear" w:color="auto" w:fill="auto"/>
          </w:tcPr>
          <w:p w14:paraId="459B8EC0" w14:textId="77777777" w:rsidR="000966E9" w:rsidRPr="008A7650" w:rsidRDefault="000966E9" w:rsidP="008A7650"/>
        </w:tc>
        <w:tc>
          <w:tcPr>
            <w:tcW w:w="1417" w:type="dxa"/>
            <w:shd w:val="clear" w:color="auto" w:fill="auto"/>
          </w:tcPr>
          <w:p w14:paraId="7BC0458C" w14:textId="77777777" w:rsidR="000966E9" w:rsidRPr="008A7650" w:rsidRDefault="000966E9" w:rsidP="008A7650"/>
        </w:tc>
        <w:tc>
          <w:tcPr>
            <w:tcW w:w="1985" w:type="dxa"/>
          </w:tcPr>
          <w:p w14:paraId="1A38F7FC" w14:textId="77777777" w:rsidR="000966E9" w:rsidRPr="008A7650" w:rsidRDefault="000966E9" w:rsidP="008A7650"/>
        </w:tc>
      </w:tr>
      <w:tr w:rsidR="000966E9" w:rsidRPr="008A7650" w14:paraId="57885406" w14:textId="77777777" w:rsidTr="0095475D">
        <w:tc>
          <w:tcPr>
            <w:tcW w:w="3970" w:type="dxa"/>
            <w:shd w:val="clear" w:color="auto" w:fill="auto"/>
          </w:tcPr>
          <w:p w14:paraId="1A02D37C" w14:textId="226D0DB4" w:rsidR="000966E9" w:rsidRPr="007814BD" w:rsidRDefault="000966E9" w:rsidP="008A7650">
            <w:r w:rsidRPr="00C36907">
              <w:t xml:space="preserve">Where relevant, </w:t>
            </w:r>
            <w:r>
              <w:t xml:space="preserve">confirm </w:t>
            </w:r>
            <w:r w:rsidRPr="00C36907">
              <w:t>planting design does not adversely impact highway visibility and safety requirements (check with highway a</w:t>
            </w:r>
            <w:r>
              <w:t>uthority).</w:t>
            </w:r>
          </w:p>
        </w:tc>
        <w:tc>
          <w:tcPr>
            <w:tcW w:w="851" w:type="dxa"/>
          </w:tcPr>
          <w:p w14:paraId="7977F597" w14:textId="77777777" w:rsidR="000966E9" w:rsidRPr="008A7650" w:rsidRDefault="000966E9" w:rsidP="008A7650"/>
        </w:tc>
        <w:tc>
          <w:tcPr>
            <w:tcW w:w="2268" w:type="dxa"/>
            <w:shd w:val="clear" w:color="auto" w:fill="auto"/>
          </w:tcPr>
          <w:p w14:paraId="0A158EE1" w14:textId="77777777" w:rsidR="000966E9" w:rsidRPr="008A7650" w:rsidRDefault="000966E9" w:rsidP="008A7650"/>
        </w:tc>
        <w:tc>
          <w:tcPr>
            <w:tcW w:w="1417" w:type="dxa"/>
            <w:shd w:val="clear" w:color="auto" w:fill="auto"/>
          </w:tcPr>
          <w:p w14:paraId="78170C4D" w14:textId="77777777" w:rsidR="000966E9" w:rsidRPr="008A7650" w:rsidRDefault="000966E9" w:rsidP="008A7650"/>
        </w:tc>
        <w:tc>
          <w:tcPr>
            <w:tcW w:w="1985" w:type="dxa"/>
          </w:tcPr>
          <w:p w14:paraId="273FD984" w14:textId="77777777" w:rsidR="000966E9" w:rsidRPr="008A7650" w:rsidRDefault="000966E9" w:rsidP="008A7650"/>
        </w:tc>
      </w:tr>
      <w:tr w:rsidR="000966E9" w:rsidRPr="008A7650" w14:paraId="6ADEC8B0" w14:textId="77777777" w:rsidTr="0095475D">
        <w:tc>
          <w:tcPr>
            <w:tcW w:w="3970" w:type="dxa"/>
            <w:shd w:val="clear" w:color="auto" w:fill="auto"/>
          </w:tcPr>
          <w:p w14:paraId="7E864A66" w14:textId="4CB38290" w:rsidR="000966E9" w:rsidRPr="007814BD" w:rsidRDefault="000966E9" w:rsidP="008A7650">
            <w:r w:rsidRPr="00C36907">
              <w:t>Is the proposed top soil profile</w:t>
            </w:r>
            <w:r>
              <w:t xml:space="preserve"> suitable to sustain the proposed plant species</w:t>
            </w:r>
            <w:r w:rsidRPr="00C36907">
              <w:t xml:space="preserve"> and </w:t>
            </w:r>
            <w:r>
              <w:t>as permeable as the filter bed?</w:t>
            </w:r>
          </w:p>
        </w:tc>
        <w:tc>
          <w:tcPr>
            <w:tcW w:w="851" w:type="dxa"/>
          </w:tcPr>
          <w:p w14:paraId="00E124BE" w14:textId="77777777" w:rsidR="000966E9" w:rsidRPr="008A7650" w:rsidRDefault="000966E9" w:rsidP="008A7650"/>
        </w:tc>
        <w:tc>
          <w:tcPr>
            <w:tcW w:w="2268" w:type="dxa"/>
            <w:shd w:val="clear" w:color="auto" w:fill="auto"/>
          </w:tcPr>
          <w:p w14:paraId="584B3FE6" w14:textId="77777777" w:rsidR="000966E9" w:rsidRPr="008A7650" w:rsidRDefault="000966E9" w:rsidP="008A7650"/>
        </w:tc>
        <w:tc>
          <w:tcPr>
            <w:tcW w:w="1417" w:type="dxa"/>
            <w:shd w:val="clear" w:color="auto" w:fill="auto"/>
          </w:tcPr>
          <w:p w14:paraId="59DF4135" w14:textId="77777777" w:rsidR="000966E9" w:rsidRPr="008A7650" w:rsidRDefault="000966E9" w:rsidP="008A7650"/>
        </w:tc>
        <w:tc>
          <w:tcPr>
            <w:tcW w:w="1985" w:type="dxa"/>
          </w:tcPr>
          <w:p w14:paraId="64D56DB6" w14:textId="77777777" w:rsidR="000966E9" w:rsidRPr="008A7650" w:rsidRDefault="000966E9" w:rsidP="008A7650"/>
        </w:tc>
      </w:tr>
      <w:tr w:rsidR="000966E9" w:rsidRPr="008A7650" w14:paraId="05E7DC9D" w14:textId="77777777" w:rsidTr="0095475D">
        <w:tc>
          <w:tcPr>
            <w:tcW w:w="3970" w:type="dxa"/>
            <w:shd w:val="clear" w:color="auto" w:fill="BFECF3" w:themeFill="accent3" w:themeFillTint="33"/>
          </w:tcPr>
          <w:p w14:paraId="5FE4FCCE" w14:textId="1F4F42FB" w:rsidR="000966E9" w:rsidRPr="0095475D" w:rsidRDefault="000966E9" w:rsidP="007C7B48">
            <w:pPr>
              <w:rPr>
                <w:b/>
              </w:rPr>
            </w:pPr>
            <w:r w:rsidRPr="0095475D">
              <w:rPr>
                <w:b/>
              </w:rPr>
              <w:t>CRITICAL MATERIALS/ PRODUCT SPECIFICATIONS</w:t>
            </w:r>
          </w:p>
        </w:tc>
        <w:tc>
          <w:tcPr>
            <w:tcW w:w="851" w:type="dxa"/>
            <w:shd w:val="clear" w:color="auto" w:fill="BFECF3" w:themeFill="accent3" w:themeFillTint="33"/>
          </w:tcPr>
          <w:p w14:paraId="6EC366EA" w14:textId="77777777" w:rsidR="000966E9" w:rsidRPr="0095475D" w:rsidRDefault="000966E9" w:rsidP="008A7650">
            <w:pPr>
              <w:spacing w:line="240" w:lineRule="auto"/>
              <w:jc w:val="center"/>
              <w:rPr>
                <w:b/>
              </w:rPr>
            </w:pPr>
          </w:p>
        </w:tc>
        <w:tc>
          <w:tcPr>
            <w:tcW w:w="2268" w:type="dxa"/>
            <w:shd w:val="clear" w:color="auto" w:fill="BFECF3" w:themeFill="accent3" w:themeFillTint="33"/>
          </w:tcPr>
          <w:p w14:paraId="5950176B" w14:textId="77777777" w:rsidR="000966E9" w:rsidRPr="0095475D" w:rsidRDefault="000966E9" w:rsidP="008A7650">
            <w:pPr>
              <w:rPr>
                <w:b/>
              </w:rPr>
            </w:pPr>
          </w:p>
        </w:tc>
        <w:tc>
          <w:tcPr>
            <w:tcW w:w="1417" w:type="dxa"/>
            <w:shd w:val="clear" w:color="auto" w:fill="BFECF3" w:themeFill="accent3" w:themeFillTint="33"/>
          </w:tcPr>
          <w:p w14:paraId="709F39D0" w14:textId="77777777" w:rsidR="000966E9" w:rsidRPr="0095475D" w:rsidRDefault="000966E9" w:rsidP="008A7650">
            <w:pPr>
              <w:rPr>
                <w:b/>
              </w:rPr>
            </w:pPr>
          </w:p>
        </w:tc>
        <w:tc>
          <w:tcPr>
            <w:tcW w:w="1985" w:type="dxa"/>
            <w:shd w:val="clear" w:color="auto" w:fill="BFECF3" w:themeFill="accent3" w:themeFillTint="33"/>
          </w:tcPr>
          <w:p w14:paraId="2779C784" w14:textId="77777777" w:rsidR="000966E9" w:rsidRPr="0095475D" w:rsidRDefault="000966E9" w:rsidP="008A7650">
            <w:pPr>
              <w:rPr>
                <w:b/>
              </w:rPr>
            </w:pPr>
          </w:p>
        </w:tc>
      </w:tr>
      <w:tr w:rsidR="000966E9" w:rsidRPr="008A7650" w14:paraId="2C403B34" w14:textId="77777777" w:rsidTr="0095475D">
        <w:tc>
          <w:tcPr>
            <w:tcW w:w="3970" w:type="dxa"/>
            <w:shd w:val="clear" w:color="auto" w:fill="auto"/>
          </w:tcPr>
          <w:p w14:paraId="1FD2F6B6" w14:textId="3EC9548D" w:rsidR="000966E9" w:rsidRPr="00C36907" w:rsidRDefault="000966E9" w:rsidP="00371FF1">
            <w:proofErr w:type="spellStart"/>
            <w:r>
              <w:t>Geomembrane</w:t>
            </w:r>
            <w:proofErr w:type="spellEnd"/>
          </w:p>
        </w:tc>
        <w:tc>
          <w:tcPr>
            <w:tcW w:w="851" w:type="dxa"/>
          </w:tcPr>
          <w:p w14:paraId="7B4F57AA" w14:textId="77777777" w:rsidR="000966E9" w:rsidRPr="008A7650" w:rsidRDefault="000966E9" w:rsidP="008A7650">
            <w:pPr>
              <w:spacing w:line="240" w:lineRule="auto"/>
              <w:jc w:val="center"/>
              <w:rPr>
                <w:rFonts w:ascii="Wingdings 2" w:hAnsi="Wingdings 2"/>
                <w:b/>
                <w:sz w:val="24"/>
                <w:szCs w:val="24"/>
              </w:rPr>
            </w:pPr>
          </w:p>
        </w:tc>
        <w:tc>
          <w:tcPr>
            <w:tcW w:w="2268" w:type="dxa"/>
            <w:shd w:val="clear" w:color="auto" w:fill="auto"/>
          </w:tcPr>
          <w:p w14:paraId="2DE313C3" w14:textId="77777777" w:rsidR="000966E9" w:rsidRPr="008A7650" w:rsidRDefault="000966E9" w:rsidP="008A7650"/>
        </w:tc>
        <w:tc>
          <w:tcPr>
            <w:tcW w:w="1417" w:type="dxa"/>
            <w:shd w:val="clear" w:color="auto" w:fill="auto"/>
          </w:tcPr>
          <w:p w14:paraId="7B79F52E" w14:textId="77777777" w:rsidR="000966E9" w:rsidRPr="008A7650" w:rsidRDefault="000966E9" w:rsidP="008A7650"/>
        </w:tc>
        <w:tc>
          <w:tcPr>
            <w:tcW w:w="1985" w:type="dxa"/>
          </w:tcPr>
          <w:p w14:paraId="10BFE1A5" w14:textId="77777777" w:rsidR="000966E9" w:rsidRPr="008A7650" w:rsidRDefault="000966E9" w:rsidP="008A7650"/>
        </w:tc>
      </w:tr>
      <w:tr w:rsidR="000966E9" w:rsidRPr="008A7650" w14:paraId="078B1CA1" w14:textId="77777777" w:rsidTr="0095475D">
        <w:tc>
          <w:tcPr>
            <w:tcW w:w="3970" w:type="dxa"/>
            <w:shd w:val="clear" w:color="auto" w:fill="auto"/>
          </w:tcPr>
          <w:p w14:paraId="204D3F4C" w14:textId="4CBD75FF" w:rsidR="000966E9" w:rsidRPr="00C36907" w:rsidRDefault="000966E9" w:rsidP="00371FF1">
            <w:r>
              <w:t>Geotextile (non-woven)</w:t>
            </w:r>
          </w:p>
        </w:tc>
        <w:tc>
          <w:tcPr>
            <w:tcW w:w="851" w:type="dxa"/>
          </w:tcPr>
          <w:p w14:paraId="4E81FBF5" w14:textId="77777777" w:rsidR="000966E9" w:rsidRPr="008A7650" w:rsidRDefault="000966E9" w:rsidP="008A7650">
            <w:pPr>
              <w:spacing w:line="240" w:lineRule="auto"/>
              <w:jc w:val="center"/>
              <w:rPr>
                <w:rFonts w:ascii="Wingdings 2" w:hAnsi="Wingdings 2"/>
                <w:b/>
                <w:sz w:val="24"/>
                <w:szCs w:val="24"/>
              </w:rPr>
            </w:pPr>
          </w:p>
        </w:tc>
        <w:tc>
          <w:tcPr>
            <w:tcW w:w="2268" w:type="dxa"/>
            <w:shd w:val="clear" w:color="auto" w:fill="auto"/>
          </w:tcPr>
          <w:p w14:paraId="6BABCC6E" w14:textId="77777777" w:rsidR="000966E9" w:rsidRPr="008A7650" w:rsidRDefault="000966E9" w:rsidP="008A7650"/>
        </w:tc>
        <w:tc>
          <w:tcPr>
            <w:tcW w:w="1417" w:type="dxa"/>
            <w:shd w:val="clear" w:color="auto" w:fill="auto"/>
          </w:tcPr>
          <w:p w14:paraId="38CE7D6A" w14:textId="77777777" w:rsidR="000966E9" w:rsidRPr="008A7650" w:rsidRDefault="000966E9" w:rsidP="008A7650"/>
        </w:tc>
        <w:tc>
          <w:tcPr>
            <w:tcW w:w="1985" w:type="dxa"/>
          </w:tcPr>
          <w:p w14:paraId="64AE233F" w14:textId="77777777" w:rsidR="000966E9" w:rsidRPr="008A7650" w:rsidRDefault="000966E9" w:rsidP="008A7650"/>
        </w:tc>
      </w:tr>
      <w:tr w:rsidR="000966E9" w:rsidRPr="008A7650" w14:paraId="0CB1B70F" w14:textId="77777777" w:rsidTr="0095475D">
        <w:tc>
          <w:tcPr>
            <w:tcW w:w="3970" w:type="dxa"/>
            <w:shd w:val="clear" w:color="auto" w:fill="auto"/>
          </w:tcPr>
          <w:p w14:paraId="7FCF34BF" w14:textId="1B648A23" w:rsidR="000966E9" w:rsidRPr="00C36907" w:rsidRDefault="000966E9" w:rsidP="00371FF1">
            <w:r>
              <w:t>Topsoil</w:t>
            </w:r>
          </w:p>
        </w:tc>
        <w:tc>
          <w:tcPr>
            <w:tcW w:w="851" w:type="dxa"/>
          </w:tcPr>
          <w:p w14:paraId="4B278743" w14:textId="77777777" w:rsidR="000966E9" w:rsidRPr="008A7650" w:rsidRDefault="000966E9" w:rsidP="008A7650">
            <w:pPr>
              <w:spacing w:line="240" w:lineRule="auto"/>
              <w:jc w:val="center"/>
              <w:rPr>
                <w:rFonts w:ascii="Wingdings 2" w:hAnsi="Wingdings 2"/>
                <w:b/>
                <w:sz w:val="24"/>
                <w:szCs w:val="24"/>
              </w:rPr>
            </w:pPr>
          </w:p>
        </w:tc>
        <w:tc>
          <w:tcPr>
            <w:tcW w:w="2268" w:type="dxa"/>
            <w:shd w:val="clear" w:color="auto" w:fill="auto"/>
          </w:tcPr>
          <w:p w14:paraId="467CE331" w14:textId="77777777" w:rsidR="000966E9" w:rsidRPr="008A7650" w:rsidRDefault="000966E9" w:rsidP="008A7650"/>
        </w:tc>
        <w:tc>
          <w:tcPr>
            <w:tcW w:w="1417" w:type="dxa"/>
            <w:shd w:val="clear" w:color="auto" w:fill="auto"/>
          </w:tcPr>
          <w:p w14:paraId="40249E13" w14:textId="77777777" w:rsidR="000966E9" w:rsidRPr="008A7650" w:rsidRDefault="000966E9" w:rsidP="008A7650"/>
        </w:tc>
        <w:tc>
          <w:tcPr>
            <w:tcW w:w="1985" w:type="dxa"/>
          </w:tcPr>
          <w:p w14:paraId="57D11F7C" w14:textId="77777777" w:rsidR="000966E9" w:rsidRPr="008A7650" w:rsidRDefault="000966E9" w:rsidP="008A7650"/>
        </w:tc>
      </w:tr>
      <w:tr w:rsidR="000966E9" w:rsidRPr="008A7650" w14:paraId="71178CB0" w14:textId="77777777" w:rsidTr="0095475D">
        <w:tc>
          <w:tcPr>
            <w:tcW w:w="3970" w:type="dxa"/>
            <w:shd w:val="clear" w:color="auto" w:fill="auto"/>
          </w:tcPr>
          <w:p w14:paraId="64CF4DEC" w14:textId="77777777" w:rsidR="000966E9" w:rsidRDefault="000966E9" w:rsidP="00371FF1">
            <w:r>
              <w:t>Other (including proprietary systems)</w:t>
            </w:r>
          </w:p>
          <w:p w14:paraId="7FED458D" w14:textId="77777777" w:rsidR="000C72E2" w:rsidRDefault="000C72E2" w:rsidP="00371FF1"/>
          <w:p w14:paraId="4C9224DD" w14:textId="77777777" w:rsidR="000C72E2" w:rsidRDefault="000C72E2" w:rsidP="00371FF1"/>
          <w:p w14:paraId="40951E3A" w14:textId="7915773C" w:rsidR="000C72E2" w:rsidRDefault="000C72E2" w:rsidP="00371FF1"/>
        </w:tc>
        <w:tc>
          <w:tcPr>
            <w:tcW w:w="851" w:type="dxa"/>
          </w:tcPr>
          <w:p w14:paraId="33B56752" w14:textId="77777777" w:rsidR="000966E9" w:rsidRPr="008A7650" w:rsidRDefault="000966E9" w:rsidP="008A7650">
            <w:pPr>
              <w:spacing w:line="240" w:lineRule="auto"/>
              <w:jc w:val="center"/>
              <w:rPr>
                <w:rFonts w:ascii="Wingdings 2" w:hAnsi="Wingdings 2"/>
                <w:b/>
                <w:sz w:val="24"/>
                <w:szCs w:val="24"/>
              </w:rPr>
            </w:pPr>
          </w:p>
        </w:tc>
        <w:tc>
          <w:tcPr>
            <w:tcW w:w="2268" w:type="dxa"/>
            <w:shd w:val="clear" w:color="auto" w:fill="auto"/>
          </w:tcPr>
          <w:p w14:paraId="51497CDF" w14:textId="77777777" w:rsidR="000966E9" w:rsidRPr="008A7650" w:rsidRDefault="000966E9" w:rsidP="008A7650"/>
        </w:tc>
        <w:tc>
          <w:tcPr>
            <w:tcW w:w="1417" w:type="dxa"/>
            <w:shd w:val="clear" w:color="auto" w:fill="auto"/>
          </w:tcPr>
          <w:p w14:paraId="0B4846D0" w14:textId="77777777" w:rsidR="000966E9" w:rsidRPr="008A7650" w:rsidRDefault="000966E9" w:rsidP="008A7650"/>
        </w:tc>
        <w:tc>
          <w:tcPr>
            <w:tcW w:w="1985" w:type="dxa"/>
          </w:tcPr>
          <w:p w14:paraId="6ED15E32" w14:textId="77777777" w:rsidR="000966E9" w:rsidRPr="008A7650" w:rsidRDefault="000966E9" w:rsidP="008A7650"/>
        </w:tc>
      </w:tr>
      <w:tr w:rsidR="000966E9" w:rsidRPr="008A7650" w14:paraId="06569CC6" w14:textId="77777777" w:rsidTr="0095475D">
        <w:tc>
          <w:tcPr>
            <w:tcW w:w="3970" w:type="dxa"/>
            <w:shd w:val="clear" w:color="auto" w:fill="BFECF3" w:themeFill="accent3" w:themeFillTint="33"/>
          </w:tcPr>
          <w:p w14:paraId="5DFCB630" w14:textId="59A601F2" w:rsidR="000966E9" w:rsidRPr="008A7650" w:rsidRDefault="000966E9" w:rsidP="008A7650">
            <w:r w:rsidRPr="00C36907">
              <w:rPr>
                <w:b/>
              </w:rPr>
              <w:lastRenderedPageBreak/>
              <w:t>CONSTRUCTABILITY</w:t>
            </w:r>
            <w:r w:rsidRPr="008A7650">
              <w:rPr>
                <w:b/>
                <w:highlight w:val="yellow"/>
              </w:rPr>
              <w:t xml:space="preserve"> (SuDS Manual Ref.)</w:t>
            </w:r>
          </w:p>
        </w:tc>
        <w:tc>
          <w:tcPr>
            <w:tcW w:w="851" w:type="dxa"/>
            <w:shd w:val="clear" w:color="auto" w:fill="BFECF3" w:themeFill="accent3" w:themeFillTint="33"/>
          </w:tcPr>
          <w:p w14:paraId="037E0557" w14:textId="77777777" w:rsidR="000966E9" w:rsidRPr="008A7650" w:rsidRDefault="000966E9" w:rsidP="008A7650">
            <w:pPr>
              <w:jc w:val="center"/>
            </w:pPr>
          </w:p>
        </w:tc>
        <w:tc>
          <w:tcPr>
            <w:tcW w:w="2268" w:type="dxa"/>
            <w:shd w:val="clear" w:color="auto" w:fill="BFECF3" w:themeFill="accent3" w:themeFillTint="33"/>
          </w:tcPr>
          <w:p w14:paraId="42E63916" w14:textId="5E9133D3" w:rsidR="000966E9" w:rsidRPr="008A7650" w:rsidRDefault="000966E9" w:rsidP="008A7650">
            <w:pPr>
              <w:jc w:val="center"/>
            </w:pPr>
          </w:p>
        </w:tc>
        <w:tc>
          <w:tcPr>
            <w:tcW w:w="1417" w:type="dxa"/>
            <w:shd w:val="clear" w:color="auto" w:fill="BFECF3" w:themeFill="accent3" w:themeFillTint="33"/>
          </w:tcPr>
          <w:p w14:paraId="1528DF2E" w14:textId="60C36873" w:rsidR="000966E9" w:rsidRPr="008A7650" w:rsidRDefault="000966E9" w:rsidP="00D83632">
            <w:pPr>
              <w:jc w:val="center"/>
            </w:pPr>
          </w:p>
        </w:tc>
        <w:tc>
          <w:tcPr>
            <w:tcW w:w="1985" w:type="dxa"/>
            <w:shd w:val="clear" w:color="auto" w:fill="BFECF3" w:themeFill="accent3" w:themeFillTint="33"/>
          </w:tcPr>
          <w:p w14:paraId="5C06A78C" w14:textId="2937E7C6" w:rsidR="000966E9" w:rsidRPr="008A7650" w:rsidRDefault="000966E9" w:rsidP="008A7650">
            <w:pPr>
              <w:jc w:val="center"/>
            </w:pPr>
          </w:p>
        </w:tc>
      </w:tr>
      <w:tr w:rsidR="000966E9" w:rsidRPr="008A7650" w14:paraId="58B2FA41" w14:textId="77777777" w:rsidTr="0095475D">
        <w:tc>
          <w:tcPr>
            <w:tcW w:w="3970" w:type="dxa"/>
            <w:shd w:val="clear" w:color="auto" w:fill="auto"/>
          </w:tcPr>
          <w:p w14:paraId="2DD420C5" w14:textId="3A93205B" w:rsidR="000966E9" w:rsidRPr="008A7650" w:rsidRDefault="000966E9" w:rsidP="00686258">
            <w:r w:rsidRPr="00C36907">
              <w:t xml:space="preserve">Are there any identifiable construction </w:t>
            </w:r>
            <w:r>
              <w:t>risks</w:t>
            </w:r>
            <w:r w:rsidRPr="00C36907">
              <w:t>?</w:t>
            </w:r>
            <w:r>
              <w:t xml:space="preserve">  If yes, state and confirm acceptable risk management measures are proposed.</w:t>
            </w:r>
          </w:p>
        </w:tc>
        <w:tc>
          <w:tcPr>
            <w:tcW w:w="851" w:type="dxa"/>
          </w:tcPr>
          <w:p w14:paraId="3698E2C5" w14:textId="77777777" w:rsidR="000966E9" w:rsidRPr="008A7650" w:rsidRDefault="000966E9" w:rsidP="008A7650"/>
        </w:tc>
        <w:tc>
          <w:tcPr>
            <w:tcW w:w="2268" w:type="dxa"/>
          </w:tcPr>
          <w:p w14:paraId="3DFA0001" w14:textId="4827B6B4" w:rsidR="000966E9" w:rsidRPr="008A7650" w:rsidRDefault="000966E9" w:rsidP="008A7650"/>
        </w:tc>
        <w:tc>
          <w:tcPr>
            <w:tcW w:w="1417" w:type="dxa"/>
            <w:shd w:val="clear" w:color="auto" w:fill="auto"/>
          </w:tcPr>
          <w:p w14:paraId="3ADF096B" w14:textId="77777777" w:rsidR="000966E9" w:rsidRPr="008A7650" w:rsidRDefault="000966E9" w:rsidP="008A7650"/>
        </w:tc>
        <w:tc>
          <w:tcPr>
            <w:tcW w:w="1985" w:type="dxa"/>
          </w:tcPr>
          <w:p w14:paraId="19792CA8" w14:textId="77777777" w:rsidR="000966E9" w:rsidRPr="008A7650" w:rsidRDefault="000966E9" w:rsidP="008A7650"/>
        </w:tc>
      </w:tr>
      <w:tr w:rsidR="000966E9" w:rsidRPr="008A7650" w14:paraId="32160A84" w14:textId="77777777" w:rsidTr="0095475D">
        <w:tc>
          <w:tcPr>
            <w:tcW w:w="3970" w:type="dxa"/>
            <w:shd w:val="clear" w:color="auto" w:fill="BFECF3" w:themeFill="accent3" w:themeFillTint="33"/>
          </w:tcPr>
          <w:p w14:paraId="2BBE8480" w14:textId="08AEB8B1" w:rsidR="000966E9" w:rsidRPr="008A7650" w:rsidRDefault="000966E9" w:rsidP="008A7650">
            <w:r w:rsidRPr="00C36907">
              <w:rPr>
                <w:b/>
              </w:rPr>
              <w:t>MAINTAINABILITY</w:t>
            </w:r>
            <w:r w:rsidRPr="008A7650">
              <w:rPr>
                <w:b/>
                <w:highlight w:val="yellow"/>
              </w:rPr>
              <w:t xml:space="preserve"> (SuDS Manual Ref.)</w:t>
            </w:r>
          </w:p>
        </w:tc>
        <w:tc>
          <w:tcPr>
            <w:tcW w:w="851" w:type="dxa"/>
            <w:shd w:val="clear" w:color="auto" w:fill="BFECF3" w:themeFill="accent3" w:themeFillTint="33"/>
          </w:tcPr>
          <w:p w14:paraId="51CA68F0" w14:textId="77777777" w:rsidR="000966E9" w:rsidRPr="008A7650" w:rsidRDefault="000966E9" w:rsidP="008A7650">
            <w:pPr>
              <w:jc w:val="center"/>
            </w:pPr>
          </w:p>
        </w:tc>
        <w:tc>
          <w:tcPr>
            <w:tcW w:w="2268" w:type="dxa"/>
            <w:shd w:val="clear" w:color="auto" w:fill="BFECF3" w:themeFill="accent3" w:themeFillTint="33"/>
          </w:tcPr>
          <w:p w14:paraId="46EDDC45" w14:textId="161C2BD6" w:rsidR="000966E9" w:rsidRPr="008A7650" w:rsidRDefault="000966E9" w:rsidP="008A7650">
            <w:pPr>
              <w:jc w:val="center"/>
            </w:pPr>
          </w:p>
        </w:tc>
        <w:tc>
          <w:tcPr>
            <w:tcW w:w="1417" w:type="dxa"/>
            <w:shd w:val="clear" w:color="auto" w:fill="BFECF3" w:themeFill="accent3" w:themeFillTint="33"/>
          </w:tcPr>
          <w:p w14:paraId="2E281EA1" w14:textId="2A6090F1" w:rsidR="000966E9" w:rsidRPr="008A7650" w:rsidRDefault="000966E9" w:rsidP="00D83632"/>
        </w:tc>
        <w:tc>
          <w:tcPr>
            <w:tcW w:w="1985" w:type="dxa"/>
            <w:shd w:val="clear" w:color="auto" w:fill="BFECF3" w:themeFill="accent3" w:themeFillTint="33"/>
          </w:tcPr>
          <w:p w14:paraId="542BDEFA" w14:textId="44FC9EB0" w:rsidR="000966E9" w:rsidRPr="008A7650" w:rsidRDefault="000966E9" w:rsidP="008A7650"/>
        </w:tc>
      </w:tr>
      <w:tr w:rsidR="000966E9" w:rsidRPr="008A7650" w14:paraId="04D5C72F" w14:textId="77777777" w:rsidTr="0095475D">
        <w:tc>
          <w:tcPr>
            <w:tcW w:w="3970" w:type="dxa"/>
            <w:shd w:val="clear" w:color="auto" w:fill="auto"/>
          </w:tcPr>
          <w:p w14:paraId="5E8EADAB" w14:textId="28D8A76A" w:rsidR="000966E9" w:rsidRPr="008A7650" w:rsidRDefault="000966E9" w:rsidP="008A7650">
            <w:r>
              <w:t>Confirm that access for maintenance is acceptable and summarise details.</w:t>
            </w:r>
          </w:p>
        </w:tc>
        <w:tc>
          <w:tcPr>
            <w:tcW w:w="851" w:type="dxa"/>
          </w:tcPr>
          <w:p w14:paraId="077FE79A" w14:textId="77777777" w:rsidR="000966E9" w:rsidRPr="008A7650" w:rsidRDefault="000966E9" w:rsidP="008A7650"/>
        </w:tc>
        <w:tc>
          <w:tcPr>
            <w:tcW w:w="2268" w:type="dxa"/>
          </w:tcPr>
          <w:p w14:paraId="22A957AF" w14:textId="556E675B" w:rsidR="000966E9" w:rsidRPr="008A7650" w:rsidRDefault="000966E9" w:rsidP="008A7650"/>
        </w:tc>
        <w:tc>
          <w:tcPr>
            <w:tcW w:w="1417" w:type="dxa"/>
            <w:shd w:val="clear" w:color="auto" w:fill="auto"/>
          </w:tcPr>
          <w:p w14:paraId="559590E4" w14:textId="77777777" w:rsidR="000966E9" w:rsidRPr="008A7650" w:rsidRDefault="000966E9" w:rsidP="008A7650"/>
        </w:tc>
        <w:tc>
          <w:tcPr>
            <w:tcW w:w="1985" w:type="dxa"/>
          </w:tcPr>
          <w:p w14:paraId="65E45D22" w14:textId="77777777" w:rsidR="000966E9" w:rsidRPr="008A7650" w:rsidRDefault="000966E9" w:rsidP="008A7650"/>
        </w:tc>
      </w:tr>
      <w:tr w:rsidR="000966E9" w:rsidRPr="008A7650" w14:paraId="33DA9FAB" w14:textId="77777777" w:rsidTr="0095475D">
        <w:tc>
          <w:tcPr>
            <w:tcW w:w="3970" w:type="dxa"/>
            <w:shd w:val="clear" w:color="auto" w:fill="auto"/>
          </w:tcPr>
          <w:p w14:paraId="38EA0E66" w14:textId="13F13DB3" w:rsidR="000966E9" w:rsidRPr="008A7650" w:rsidRDefault="000966E9" w:rsidP="00686258">
            <w:r w:rsidRPr="00C36907">
              <w:t>Are there specific features that are likely to pose maintenance difficulties?</w:t>
            </w:r>
            <w:r>
              <w:t xml:space="preserve">  If yes, identify mitigation measures required.</w:t>
            </w:r>
          </w:p>
        </w:tc>
        <w:tc>
          <w:tcPr>
            <w:tcW w:w="851" w:type="dxa"/>
          </w:tcPr>
          <w:p w14:paraId="29E68D17" w14:textId="77777777" w:rsidR="000966E9" w:rsidRPr="008A7650" w:rsidRDefault="000966E9" w:rsidP="008A7650"/>
        </w:tc>
        <w:tc>
          <w:tcPr>
            <w:tcW w:w="2268" w:type="dxa"/>
          </w:tcPr>
          <w:p w14:paraId="063738BF" w14:textId="1FCD8150" w:rsidR="000966E9" w:rsidRPr="008A7650" w:rsidRDefault="000966E9" w:rsidP="008A7650"/>
        </w:tc>
        <w:tc>
          <w:tcPr>
            <w:tcW w:w="1417" w:type="dxa"/>
            <w:shd w:val="clear" w:color="auto" w:fill="auto"/>
          </w:tcPr>
          <w:p w14:paraId="0F88BB20" w14:textId="77777777" w:rsidR="000966E9" w:rsidRPr="008A7650" w:rsidRDefault="000966E9" w:rsidP="008A7650"/>
        </w:tc>
        <w:tc>
          <w:tcPr>
            <w:tcW w:w="1985" w:type="dxa"/>
          </w:tcPr>
          <w:p w14:paraId="0B7F75E6" w14:textId="77777777" w:rsidR="000966E9" w:rsidRPr="008A7650" w:rsidRDefault="000966E9" w:rsidP="008A7650"/>
        </w:tc>
      </w:tr>
      <w:tr w:rsidR="000966E9" w:rsidRPr="008A7650" w14:paraId="3AB52D74" w14:textId="77777777" w:rsidTr="0095475D">
        <w:tc>
          <w:tcPr>
            <w:tcW w:w="3970" w:type="dxa"/>
            <w:shd w:val="clear" w:color="auto" w:fill="BFECF3" w:themeFill="accent3" w:themeFillTint="33"/>
          </w:tcPr>
          <w:p w14:paraId="40ACD8B8" w14:textId="7949945F" w:rsidR="000966E9" w:rsidRPr="008A7650" w:rsidRDefault="000966E9" w:rsidP="008A7650">
            <w:r>
              <w:rPr>
                <w:b/>
              </w:rPr>
              <w:t>BASIN</w:t>
            </w:r>
            <w:r w:rsidRPr="00C36907">
              <w:rPr>
                <w:b/>
              </w:rPr>
              <w:t xml:space="preserve"> DESIGN ACCEPTABILITY</w:t>
            </w:r>
            <w:r w:rsidRPr="008A7650">
              <w:rPr>
                <w:b/>
                <w:highlight w:val="yellow"/>
              </w:rPr>
              <w:t xml:space="preserve"> (SuDS Manual Ref.)</w:t>
            </w:r>
          </w:p>
        </w:tc>
        <w:tc>
          <w:tcPr>
            <w:tcW w:w="3119" w:type="dxa"/>
            <w:gridSpan w:val="2"/>
            <w:shd w:val="clear" w:color="auto" w:fill="BFECF3" w:themeFill="accent3" w:themeFillTint="33"/>
          </w:tcPr>
          <w:p w14:paraId="4202E595" w14:textId="2557BBBF" w:rsidR="000966E9" w:rsidRPr="008A7650" w:rsidRDefault="000966E9" w:rsidP="008A7650">
            <w:r>
              <w:rPr>
                <w:b/>
              </w:rPr>
              <w:t xml:space="preserve">Summary details including any </w:t>
            </w:r>
            <w:r w:rsidRPr="00C36907">
              <w:rPr>
                <w:b/>
              </w:rPr>
              <w:t>changes required</w:t>
            </w:r>
          </w:p>
        </w:tc>
        <w:tc>
          <w:tcPr>
            <w:tcW w:w="1417" w:type="dxa"/>
            <w:shd w:val="clear" w:color="auto" w:fill="BFECF3" w:themeFill="accent3" w:themeFillTint="33"/>
          </w:tcPr>
          <w:p w14:paraId="042E5DB3" w14:textId="31CA4336" w:rsidR="000966E9" w:rsidRPr="008A7650" w:rsidRDefault="000966E9" w:rsidP="008A7650">
            <w:r w:rsidRPr="00C36907">
              <w:rPr>
                <w:b/>
              </w:rPr>
              <w:t>Acceptable (Y/N)</w:t>
            </w:r>
          </w:p>
        </w:tc>
        <w:tc>
          <w:tcPr>
            <w:tcW w:w="1985" w:type="dxa"/>
            <w:shd w:val="clear" w:color="auto" w:fill="BFECF3" w:themeFill="accent3" w:themeFillTint="33"/>
          </w:tcPr>
          <w:p w14:paraId="01CD43F8" w14:textId="37814AA1" w:rsidR="000966E9" w:rsidRPr="008A7650" w:rsidRDefault="000966E9" w:rsidP="008A7650">
            <w:r w:rsidRPr="00C36907">
              <w:rPr>
                <w:b/>
              </w:rPr>
              <w:t>Date changes made</w:t>
            </w:r>
          </w:p>
        </w:tc>
      </w:tr>
      <w:tr w:rsidR="000966E9" w:rsidRPr="008A7650" w14:paraId="4B555C71" w14:textId="77777777" w:rsidTr="0095475D">
        <w:tc>
          <w:tcPr>
            <w:tcW w:w="3970" w:type="dxa"/>
            <w:shd w:val="clear" w:color="auto" w:fill="auto"/>
          </w:tcPr>
          <w:p w14:paraId="00C13EFF" w14:textId="77777777" w:rsidR="000966E9" w:rsidRPr="00C36907" w:rsidRDefault="000966E9" w:rsidP="008A7650">
            <w:r w:rsidRPr="00C36907">
              <w:t>Acceptable:</w:t>
            </w:r>
          </w:p>
          <w:p w14:paraId="109A7702" w14:textId="77777777" w:rsidR="000966E9" w:rsidRPr="00C36907" w:rsidRDefault="000966E9" w:rsidP="008A7650">
            <w:r w:rsidRPr="00C36907">
              <w:t xml:space="preserve">Minor changes required: </w:t>
            </w:r>
          </w:p>
          <w:p w14:paraId="2D86324F" w14:textId="10D44E50" w:rsidR="000966E9" w:rsidRPr="008A7650" w:rsidRDefault="000966E9" w:rsidP="008A7650">
            <w:r w:rsidRPr="00C36907">
              <w:t>Major changes required / re-design:</w:t>
            </w:r>
          </w:p>
        </w:tc>
        <w:tc>
          <w:tcPr>
            <w:tcW w:w="3119" w:type="dxa"/>
            <w:gridSpan w:val="2"/>
          </w:tcPr>
          <w:p w14:paraId="1044D91E" w14:textId="77777777" w:rsidR="000966E9" w:rsidRPr="008A7650" w:rsidRDefault="000966E9" w:rsidP="008A7650"/>
        </w:tc>
        <w:tc>
          <w:tcPr>
            <w:tcW w:w="1417" w:type="dxa"/>
            <w:shd w:val="clear" w:color="auto" w:fill="auto"/>
          </w:tcPr>
          <w:p w14:paraId="3C4A1443" w14:textId="77777777" w:rsidR="000966E9" w:rsidRPr="008A7650" w:rsidRDefault="000966E9" w:rsidP="008A7650"/>
        </w:tc>
        <w:tc>
          <w:tcPr>
            <w:tcW w:w="1985" w:type="dxa"/>
          </w:tcPr>
          <w:p w14:paraId="00F8294F" w14:textId="77777777" w:rsidR="000966E9" w:rsidRPr="008A7650" w:rsidRDefault="000966E9" w:rsidP="008A7650"/>
        </w:tc>
      </w:tr>
    </w:tbl>
    <w:p w14:paraId="6537658E" w14:textId="77777777" w:rsidR="008A7650" w:rsidRPr="008A7650" w:rsidRDefault="008A7650" w:rsidP="008A7650"/>
    <w:p w14:paraId="06EF9222" w14:textId="20E1E89F" w:rsidR="00CE4489" w:rsidRPr="008A7650" w:rsidRDefault="008A7650" w:rsidP="00A52094">
      <w:r w:rsidRPr="008A7650">
        <w:t xml:space="preserve">Note: Input range if applied to &gt; 1 </w:t>
      </w:r>
      <w:r>
        <w:t>basin</w:t>
      </w:r>
      <w:r w:rsidRPr="008A7650">
        <w:t xml:space="preserve">.  If there is a </w:t>
      </w:r>
      <w:proofErr w:type="spellStart"/>
      <w:r w:rsidRPr="008A7650">
        <w:t>DtCR</w:t>
      </w:r>
      <w:proofErr w:type="spellEnd"/>
      <w:r w:rsidRPr="008A7650">
        <w:t xml:space="preserve"> (as indicated) confirm whether or not this is met and provide details of any variations.</w:t>
      </w:r>
      <w:bookmarkEnd w:id="1"/>
    </w:p>
    <w:sectPr w:rsidR="00CE4489" w:rsidRPr="008A7650" w:rsidSect="00A52094">
      <w:headerReference w:type="default" r:id="rId9"/>
      <w:footerReference w:type="default" r:id="rId10"/>
      <w:pgSz w:w="11906" w:h="16838"/>
      <w:pgMar w:top="1134" w:right="849" w:bottom="1134" w:left="993"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511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7422" w14:textId="77777777" w:rsidR="00E86D68" w:rsidRDefault="00E86D68" w:rsidP="000D4D4E">
      <w:pPr>
        <w:spacing w:before="0" w:line="240" w:lineRule="auto"/>
      </w:pPr>
      <w:r>
        <w:separator/>
      </w:r>
    </w:p>
    <w:p w14:paraId="2A633031" w14:textId="77777777" w:rsidR="00E86D68" w:rsidRDefault="00E86D68"/>
  </w:endnote>
  <w:endnote w:type="continuationSeparator" w:id="0">
    <w:p w14:paraId="4203AE68" w14:textId="77777777" w:rsidR="00E86D68" w:rsidRDefault="00E86D68" w:rsidP="000D4D4E">
      <w:pPr>
        <w:spacing w:before="0" w:line="240" w:lineRule="auto"/>
      </w:pPr>
      <w:r>
        <w:continuationSeparator/>
      </w:r>
    </w:p>
    <w:p w14:paraId="2246A8EB" w14:textId="77777777" w:rsidR="00E86D68" w:rsidRDefault="00E86D68"/>
    <w:tbl>
      <w:tblPr>
        <w:tblpPr w:vertAnchor="page" w:horzAnchor="page" w:tblpX="1248" w:tblpY="9011"/>
        <w:tblW w:w="9524" w:type="dxa"/>
        <w:tblLayout w:type="fixed"/>
        <w:tblCellMar>
          <w:left w:w="0" w:type="dxa"/>
          <w:right w:w="0" w:type="dxa"/>
        </w:tblCellMar>
        <w:tblLook w:val="04A0" w:firstRow="1" w:lastRow="0" w:firstColumn="1" w:lastColumn="0" w:noHBand="0" w:noVBand="1"/>
      </w:tblPr>
      <w:tblGrid>
        <w:gridCol w:w="9524"/>
      </w:tblGrid>
      <w:tr w:rsidR="00E86D68" w:rsidRPr="00C36907" w14:paraId="084E2CE8" w14:textId="77777777" w:rsidTr="005E19ED">
        <w:trPr>
          <w:cantSplit/>
          <w:trHeight w:hRule="exact" w:val="5567"/>
        </w:trPr>
        <w:tc>
          <w:tcPr>
            <w:tcW w:w="9524" w:type="dxa"/>
          </w:tcPr>
          <w:p w14:paraId="0BCB10BF" w14:textId="77777777" w:rsidR="00E86D68" w:rsidRPr="00C36907" w:rsidRDefault="00E86D68" w:rsidP="005E19ED">
            <w:pPr>
              <w:pStyle w:val="GraphicLeft"/>
            </w:pPr>
            <w:r w:rsidRPr="006903D0">
              <w:rPr>
                <w:noProof/>
                <w:lang w:eastAsia="en-GB"/>
              </w:rPr>
              <w:drawing>
                <wp:inline distT="0" distB="0" distL="0" distR="0" wp14:anchorId="17A982BF" wp14:editId="5D098D16">
                  <wp:extent cx="6048375" cy="3524250"/>
                  <wp:effectExtent l="0" t="0" r="9525"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3524250"/>
                          </a:xfrm>
                          <a:prstGeom prst="rect">
                            <a:avLst/>
                          </a:prstGeom>
                          <a:noFill/>
                          <a:ln>
                            <a:noFill/>
                          </a:ln>
                        </pic:spPr>
                      </pic:pic>
                    </a:graphicData>
                  </a:graphic>
                </wp:inline>
              </w:drawing>
            </w:r>
          </w:p>
        </w:tc>
      </w:tr>
    </w:tbl>
    <w:p w14:paraId="3A1D78A1" w14:textId="77777777" w:rsidR="00E86D68" w:rsidRDefault="00E86D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647431"/>
      <w:docPartObj>
        <w:docPartGallery w:val="Page Numbers (Bottom of Page)"/>
        <w:docPartUnique/>
      </w:docPartObj>
    </w:sdtPr>
    <w:sdtEndPr>
      <w:rPr>
        <w:noProof/>
      </w:rPr>
    </w:sdtEndPr>
    <w:sdtContent>
      <w:p w14:paraId="6A816E09" w14:textId="4C3BF65A" w:rsidR="00E86D68" w:rsidRDefault="00E86D68">
        <w:pPr>
          <w:pStyle w:val="Footer"/>
          <w:jc w:val="right"/>
        </w:pPr>
        <w:r>
          <w:fldChar w:fldCharType="begin"/>
        </w:r>
        <w:r>
          <w:instrText xml:space="preserve"> PAGE   \* MERGEFORMAT </w:instrText>
        </w:r>
        <w:r>
          <w:fldChar w:fldCharType="separate"/>
        </w:r>
        <w:r w:rsidR="00CC7EEE">
          <w:rPr>
            <w:noProof/>
          </w:rPr>
          <w:t>1</w:t>
        </w:r>
        <w:r>
          <w:rPr>
            <w:noProof/>
          </w:rPr>
          <w:fldChar w:fldCharType="end"/>
        </w:r>
      </w:p>
    </w:sdtContent>
  </w:sdt>
  <w:p w14:paraId="21FED993" w14:textId="77777777" w:rsidR="00E86D68" w:rsidRDefault="00E86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DB975" w14:textId="77777777" w:rsidR="00E86D68" w:rsidRDefault="00E86D68" w:rsidP="000D4D4E">
      <w:pPr>
        <w:spacing w:before="0" w:line="240" w:lineRule="auto"/>
      </w:pPr>
      <w:r>
        <w:separator/>
      </w:r>
    </w:p>
  </w:footnote>
  <w:footnote w:type="continuationSeparator" w:id="0">
    <w:p w14:paraId="565A1E0C" w14:textId="77777777" w:rsidR="00E86D68" w:rsidRDefault="00E86D68" w:rsidP="000D4D4E">
      <w:pPr>
        <w:spacing w:before="0" w:line="240" w:lineRule="auto"/>
      </w:pPr>
      <w:r>
        <w:continuationSeparator/>
      </w:r>
    </w:p>
    <w:p w14:paraId="5A3F8C0C" w14:textId="77777777" w:rsidR="00E86D68" w:rsidRDefault="00E86D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Look w:val="04A0" w:firstRow="1" w:lastRow="0" w:firstColumn="1" w:lastColumn="0" w:noHBand="0" w:noVBand="1"/>
    </w:tblPr>
    <w:tblGrid>
      <w:gridCol w:w="8188"/>
      <w:gridCol w:w="2268"/>
    </w:tblGrid>
    <w:tr w:rsidR="00647928" w:rsidRPr="00475A15" w14:paraId="190ECF70" w14:textId="77777777" w:rsidTr="00647928">
      <w:tc>
        <w:tcPr>
          <w:tcW w:w="8188" w:type="dxa"/>
          <w:shd w:val="clear" w:color="auto" w:fill="auto"/>
        </w:tcPr>
        <w:p w14:paraId="2326F627" w14:textId="77777777" w:rsidR="00647928" w:rsidRPr="00DF1174" w:rsidRDefault="00647928" w:rsidP="00647928">
          <w:pPr>
            <w:rPr>
              <w:color w:val="003C55"/>
              <w:szCs w:val="32"/>
            </w:rPr>
          </w:pPr>
          <w:r w:rsidRPr="00DF1174">
            <w:rPr>
              <w:color w:val="003C55"/>
              <w:szCs w:val="32"/>
            </w:rPr>
            <w:t>CIRIA RP992 The Su</w:t>
          </w:r>
          <w:r>
            <w:rPr>
              <w:color w:val="003C55"/>
              <w:szCs w:val="32"/>
            </w:rPr>
            <w:t>DS Manual Update: Paper RP992/24</w:t>
          </w:r>
        </w:p>
        <w:p w14:paraId="1C064A98" w14:textId="02A0487C" w:rsidR="00647928" w:rsidRPr="00DF1174" w:rsidRDefault="00647928" w:rsidP="00647928">
          <w:pPr>
            <w:rPr>
              <w:color w:val="003C55"/>
              <w:szCs w:val="32"/>
            </w:rPr>
          </w:pPr>
          <w:r w:rsidRPr="00066BC7">
            <w:rPr>
              <w:color w:val="003C55"/>
              <w:szCs w:val="32"/>
            </w:rPr>
            <w:t>Design Assessment Checklist: Infiltration / Detention Basin</w:t>
          </w:r>
        </w:p>
      </w:tc>
      <w:tc>
        <w:tcPr>
          <w:tcW w:w="2268" w:type="dxa"/>
          <w:shd w:val="clear" w:color="auto" w:fill="auto"/>
        </w:tcPr>
        <w:p w14:paraId="38686C48" w14:textId="77777777" w:rsidR="00647928" w:rsidRPr="00475A15" w:rsidRDefault="00647928" w:rsidP="00647928">
          <w:pPr>
            <w:jc w:val="right"/>
          </w:pPr>
          <w:r>
            <w:rPr>
              <w:rFonts w:cs="Arial"/>
              <w:noProof/>
              <w:sz w:val="22"/>
              <w:szCs w:val="22"/>
              <w:lang w:eastAsia="en-GB"/>
            </w:rPr>
            <w:drawing>
              <wp:inline distT="0" distB="0" distL="0" distR="0" wp14:anchorId="6838C7E3" wp14:editId="65594540">
                <wp:extent cx="426720" cy="426720"/>
                <wp:effectExtent l="0" t="0" r="0" b="0"/>
                <wp:docPr id="2" name="Picture 2" descr="CI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R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p>
      </w:tc>
    </w:tr>
  </w:tbl>
  <w:p w14:paraId="415E625A" w14:textId="77777777" w:rsidR="000C72E2" w:rsidRPr="00647928" w:rsidRDefault="000C72E2" w:rsidP="00D431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FD3"/>
    <w:multiLevelType w:val="hybridMultilevel"/>
    <w:tmpl w:val="D6424780"/>
    <w:lvl w:ilvl="0" w:tplc="F0F6AD0A">
      <w:start w:val="1"/>
      <w:numFmt w:val="bullet"/>
      <w:lvlText w:val="•"/>
      <w:lvlJc w:val="left"/>
      <w:pPr>
        <w:tabs>
          <w:tab w:val="num" w:pos="1012"/>
        </w:tabs>
        <w:ind w:left="1012" w:hanging="272"/>
      </w:pPr>
      <w:rPr>
        <w:rFonts w:ascii="Times New Roman" w:hAnsi="Times New Roman" w:cs="Times New Roman" w:hint="default"/>
      </w:rPr>
    </w:lvl>
    <w:lvl w:ilvl="1" w:tplc="04090003" w:tentative="1">
      <w:start w:val="1"/>
      <w:numFmt w:val="bullet"/>
      <w:lvlText w:val="o"/>
      <w:lvlJc w:val="left"/>
      <w:pPr>
        <w:tabs>
          <w:tab w:val="num" w:pos="2180"/>
        </w:tabs>
        <w:ind w:left="2180" w:hanging="360"/>
      </w:pPr>
      <w:rPr>
        <w:rFonts w:ascii="Courier New" w:hAnsi="Courier New" w:cs="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cs="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cs="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1">
    <w:nsid w:val="05A36078"/>
    <w:multiLevelType w:val="hybridMultilevel"/>
    <w:tmpl w:val="70CEFB34"/>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2">
    <w:nsid w:val="09104E95"/>
    <w:multiLevelType w:val="hybridMultilevel"/>
    <w:tmpl w:val="5EAAF8FC"/>
    <w:lvl w:ilvl="0" w:tplc="5D90F4F0">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468CF"/>
    <w:multiLevelType w:val="hybridMultilevel"/>
    <w:tmpl w:val="4EF2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6538B"/>
    <w:multiLevelType w:val="hybridMultilevel"/>
    <w:tmpl w:val="85B628A8"/>
    <w:lvl w:ilvl="0" w:tplc="DF1AA4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472BD3"/>
    <w:multiLevelType w:val="hybridMultilevel"/>
    <w:tmpl w:val="F09049A6"/>
    <w:lvl w:ilvl="0" w:tplc="68BC70F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0B155B"/>
    <w:multiLevelType w:val="multilevel"/>
    <w:tmpl w:val="820A50CC"/>
    <w:lvl w:ilvl="0">
      <w:start w:val="1"/>
      <w:numFmt w:val="upperLetter"/>
      <w:lvlRestart w:val="0"/>
      <w:pStyle w:val="Heading5"/>
      <w:lvlText w:val="%1."/>
      <w:lvlJc w:val="left"/>
      <w:pPr>
        <w:tabs>
          <w:tab w:val="num" w:pos="567"/>
        </w:tabs>
        <w:ind w:left="567" w:hanging="567"/>
      </w:pPr>
      <w:rPr>
        <w:rFonts w:ascii="Arial" w:hAnsi="Arial" w:cs="Arial"/>
        <w:b w:val="0"/>
        <w:i w:val="0"/>
        <w:color w:val="5E9CAE"/>
        <w:sz w:val="40"/>
      </w:rPr>
    </w:lvl>
    <w:lvl w:ilvl="1">
      <w:start w:val="1"/>
      <w:numFmt w:val="decimal"/>
      <w:pStyle w:val="Heading6"/>
      <w:lvlText w:val="%1.%2."/>
      <w:lvlJc w:val="left"/>
      <w:pPr>
        <w:tabs>
          <w:tab w:val="num" w:pos="709"/>
        </w:tabs>
        <w:ind w:left="709" w:hanging="709"/>
      </w:pPr>
      <w:rPr>
        <w:rFonts w:ascii="Arial" w:hAnsi="Arial" w:cs="Arial"/>
        <w:b w:val="0"/>
        <w:i w:val="0"/>
        <w:color w:val="5E9CAE"/>
        <w:sz w:val="32"/>
      </w:rPr>
    </w:lvl>
    <w:lvl w:ilvl="2">
      <w:start w:val="1"/>
      <w:numFmt w:val="decimal"/>
      <w:pStyle w:val="Heading7"/>
      <w:lvlText w:val="%1.%2.%3."/>
      <w:lvlJc w:val="left"/>
      <w:pPr>
        <w:tabs>
          <w:tab w:val="num" w:pos="992"/>
        </w:tabs>
        <w:ind w:left="992" w:hanging="992"/>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65C6B17"/>
    <w:multiLevelType w:val="hybridMultilevel"/>
    <w:tmpl w:val="D7A43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17F66874"/>
    <w:multiLevelType w:val="hybridMultilevel"/>
    <w:tmpl w:val="0406B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DB60231"/>
    <w:multiLevelType w:val="hybridMultilevel"/>
    <w:tmpl w:val="BDF03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84E3B"/>
    <w:multiLevelType w:val="hybridMultilevel"/>
    <w:tmpl w:val="E07472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20465390"/>
    <w:multiLevelType w:val="hybridMultilevel"/>
    <w:tmpl w:val="EF3210BE"/>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12">
    <w:nsid w:val="244D5877"/>
    <w:multiLevelType w:val="hybridMultilevel"/>
    <w:tmpl w:val="8A3817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5B66F41"/>
    <w:multiLevelType w:val="hybridMultilevel"/>
    <w:tmpl w:val="439AC134"/>
    <w:lvl w:ilvl="0" w:tplc="E2649CB4">
      <w:numFmt w:val="bullet"/>
      <w:lvlText w:val=""/>
      <w:lvlJc w:val="left"/>
      <w:pPr>
        <w:ind w:left="720" w:hanging="360"/>
      </w:pPr>
      <w:rPr>
        <w:rFonts w:ascii="Wingdings" w:eastAsia="Arial"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98070F"/>
    <w:multiLevelType w:val="multilevel"/>
    <w:tmpl w:val="F22E8A2E"/>
    <w:lvl w:ilvl="0">
      <w:start w:val="1"/>
      <w:numFmt w:val="decimal"/>
      <w:lvlRestart w:val="0"/>
      <w:pStyle w:val="Heading1"/>
      <w:isLgl/>
      <w:lvlText w:val="%1."/>
      <w:lvlJc w:val="left"/>
      <w:pPr>
        <w:tabs>
          <w:tab w:val="num" w:pos="567"/>
        </w:tabs>
        <w:ind w:left="567" w:hanging="567"/>
      </w:pPr>
      <w:rPr>
        <w:rFonts w:ascii="Arial" w:hAnsi="Arial" w:cs="Arial"/>
        <w:b w:val="0"/>
        <w:i w:val="0"/>
        <w:color w:val="005172"/>
        <w:sz w:val="40"/>
      </w:rPr>
    </w:lvl>
    <w:lvl w:ilvl="1">
      <w:start w:val="1"/>
      <w:numFmt w:val="decimal"/>
      <w:pStyle w:val="Heading2"/>
      <w:isLgl/>
      <w:lvlText w:val="%1.%2."/>
      <w:lvlJc w:val="left"/>
      <w:pPr>
        <w:tabs>
          <w:tab w:val="num" w:pos="709"/>
        </w:tabs>
        <w:ind w:left="709" w:hanging="709"/>
      </w:pPr>
      <w:rPr>
        <w:rFonts w:ascii="Arial" w:hAnsi="Arial" w:cs="Arial"/>
        <w:b w:val="0"/>
        <w:i w:val="0"/>
        <w:color w:val="5E9CAE"/>
        <w:sz w:val="32"/>
      </w:rPr>
    </w:lvl>
    <w:lvl w:ilvl="2">
      <w:start w:val="1"/>
      <w:numFmt w:val="decimal"/>
      <w:pStyle w:val="Heading3"/>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0056A5F"/>
    <w:multiLevelType w:val="hybridMultilevel"/>
    <w:tmpl w:val="0812D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5D11CF"/>
    <w:multiLevelType w:val="hybridMultilevel"/>
    <w:tmpl w:val="E878F784"/>
    <w:lvl w:ilvl="0" w:tplc="68BC70F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5B0538"/>
    <w:multiLevelType w:val="hybridMultilevel"/>
    <w:tmpl w:val="B64E5B1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nsid w:val="396E73A8"/>
    <w:multiLevelType w:val="hybridMultilevel"/>
    <w:tmpl w:val="6666B278"/>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19">
    <w:nsid w:val="3F805507"/>
    <w:multiLevelType w:val="hybridMultilevel"/>
    <w:tmpl w:val="873C7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2AC7B70"/>
    <w:multiLevelType w:val="hybridMultilevel"/>
    <w:tmpl w:val="9718EB44"/>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21">
    <w:nsid w:val="42EC08DA"/>
    <w:multiLevelType w:val="hybridMultilevel"/>
    <w:tmpl w:val="66A8A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8868F7"/>
    <w:multiLevelType w:val="hybridMultilevel"/>
    <w:tmpl w:val="A336DA8E"/>
    <w:lvl w:ilvl="0" w:tplc="F0F6AD0A">
      <w:start w:val="1"/>
      <w:numFmt w:val="bullet"/>
      <w:lvlText w:val="•"/>
      <w:lvlJc w:val="left"/>
      <w:pPr>
        <w:tabs>
          <w:tab w:val="num" w:pos="992"/>
        </w:tabs>
        <w:ind w:left="992" w:hanging="272"/>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8787806"/>
    <w:multiLevelType w:val="hybridMultilevel"/>
    <w:tmpl w:val="BD4247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840094"/>
    <w:multiLevelType w:val="hybridMultilevel"/>
    <w:tmpl w:val="B8ECB7F8"/>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25">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5E9CAE"/>
      </w:rPr>
    </w:lvl>
    <w:lvl w:ilvl="1">
      <w:start w:val="1"/>
      <w:numFmt w:val="bullet"/>
      <w:pStyle w:val="Bullet2"/>
      <w:lvlText w:val=""/>
      <w:lvlJc w:val="left"/>
      <w:pPr>
        <w:tabs>
          <w:tab w:val="num" w:pos="680"/>
        </w:tabs>
        <w:ind w:left="680" w:hanging="340"/>
      </w:pPr>
      <w:rPr>
        <w:rFonts w:ascii="Wingdings 2" w:hAnsi="Wingdings 2" w:hint="default"/>
        <w:color w:val="5E9CAE"/>
      </w:rPr>
    </w:lvl>
    <w:lvl w:ilvl="2">
      <w:start w:val="1"/>
      <w:numFmt w:val="bullet"/>
      <w:pStyle w:val="Bullet3"/>
      <w:lvlText w:val="–"/>
      <w:lvlJc w:val="left"/>
      <w:pPr>
        <w:tabs>
          <w:tab w:val="num" w:pos="1021"/>
        </w:tabs>
        <w:ind w:left="1021" w:hanging="341"/>
      </w:pPr>
      <w:rPr>
        <w:rFonts w:ascii="(none)" w:hAnsi="(none)" w:hint="default"/>
        <w:color w:val="5E9CAE"/>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26">
    <w:nsid w:val="4AFD1ADB"/>
    <w:multiLevelType w:val="hybridMultilevel"/>
    <w:tmpl w:val="30F23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2B6D07"/>
    <w:multiLevelType w:val="hybridMultilevel"/>
    <w:tmpl w:val="C1021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3D0F68"/>
    <w:multiLevelType w:val="hybridMultilevel"/>
    <w:tmpl w:val="821E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183BE4"/>
    <w:multiLevelType w:val="hybridMultilevel"/>
    <w:tmpl w:val="9412F684"/>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30">
    <w:nsid w:val="62B61F82"/>
    <w:multiLevelType w:val="hybridMultilevel"/>
    <w:tmpl w:val="F23EFA20"/>
    <w:lvl w:ilvl="0" w:tplc="68BC70F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D30BCB"/>
    <w:multiLevelType w:val="hybridMultilevel"/>
    <w:tmpl w:val="5E6A628A"/>
    <w:lvl w:ilvl="0" w:tplc="A2284954">
      <w:start w:val="1"/>
      <w:numFmt w:val="bullet"/>
      <w:lvlText w:val=""/>
      <w:lvlJc w:val="left"/>
      <w:pPr>
        <w:tabs>
          <w:tab w:val="num" w:pos="284"/>
        </w:tabs>
        <w:ind w:left="284" w:hanging="284"/>
      </w:pPr>
      <w:rPr>
        <w:rFonts w:ascii="Symbol" w:hAnsi="Symbol" w:cs="Times New Roman" w:hint="default"/>
      </w:rPr>
    </w:lvl>
    <w:lvl w:ilvl="1" w:tplc="04090003" w:tentative="1">
      <w:start w:val="1"/>
      <w:numFmt w:val="bullet"/>
      <w:lvlText w:val="o"/>
      <w:lvlJc w:val="left"/>
      <w:pPr>
        <w:tabs>
          <w:tab w:val="num" w:pos="670"/>
        </w:tabs>
        <w:ind w:left="670" w:hanging="360"/>
      </w:pPr>
      <w:rPr>
        <w:rFonts w:ascii="Courier New" w:hAnsi="Courier New" w:cs="Courier New" w:hint="default"/>
      </w:rPr>
    </w:lvl>
    <w:lvl w:ilvl="2" w:tplc="04090005" w:tentative="1">
      <w:start w:val="1"/>
      <w:numFmt w:val="bullet"/>
      <w:lvlText w:val=""/>
      <w:lvlJc w:val="left"/>
      <w:pPr>
        <w:tabs>
          <w:tab w:val="num" w:pos="1390"/>
        </w:tabs>
        <w:ind w:left="1390" w:hanging="360"/>
      </w:pPr>
      <w:rPr>
        <w:rFonts w:ascii="Wingdings" w:hAnsi="Wingdings" w:hint="default"/>
      </w:rPr>
    </w:lvl>
    <w:lvl w:ilvl="3" w:tplc="04090001" w:tentative="1">
      <w:start w:val="1"/>
      <w:numFmt w:val="bullet"/>
      <w:lvlText w:val=""/>
      <w:lvlJc w:val="left"/>
      <w:pPr>
        <w:tabs>
          <w:tab w:val="num" w:pos="2110"/>
        </w:tabs>
        <w:ind w:left="2110" w:hanging="360"/>
      </w:pPr>
      <w:rPr>
        <w:rFonts w:ascii="Symbol" w:hAnsi="Symbol" w:hint="default"/>
      </w:rPr>
    </w:lvl>
    <w:lvl w:ilvl="4" w:tplc="04090003" w:tentative="1">
      <w:start w:val="1"/>
      <w:numFmt w:val="bullet"/>
      <w:lvlText w:val="o"/>
      <w:lvlJc w:val="left"/>
      <w:pPr>
        <w:tabs>
          <w:tab w:val="num" w:pos="2830"/>
        </w:tabs>
        <w:ind w:left="2830" w:hanging="360"/>
      </w:pPr>
      <w:rPr>
        <w:rFonts w:ascii="Courier New" w:hAnsi="Courier New" w:cs="Courier New" w:hint="default"/>
      </w:rPr>
    </w:lvl>
    <w:lvl w:ilvl="5" w:tplc="04090005" w:tentative="1">
      <w:start w:val="1"/>
      <w:numFmt w:val="bullet"/>
      <w:lvlText w:val=""/>
      <w:lvlJc w:val="left"/>
      <w:pPr>
        <w:tabs>
          <w:tab w:val="num" w:pos="3550"/>
        </w:tabs>
        <w:ind w:left="3550" w:hanging="360"/>
      </w:pPr>
      <w:rPr>
        <w:rFonts w:ascii="Wingdings" w:hAnsi="Wingdings" w:hint="default"/>
      </w:rPr>
    </w:lvl>
    <w:lvl w:ilvl="6" w:tplc="04090001" w:tentative="1">
      <w:start w:val="1"/>
      <w:numFmt w:val="bullet"/>
      <w:lvlText w:val=""/>
      <w:lvlJc w:val="left"/>
      <w:pPr>
        <w:tabs>
          <w:tab w:val="num" w:pos="4270"/>
        </w:tabs>
        <w:ind w:left="4270" w:hanging="360"/>
      </w:pPr>
      <w:rPr>
        <w:rFonts w:ascii="Symbol" w:hAnsi="Symbol" w:hint="default"/>
      </w:rPr>
    </w:lvl>
    <w:lvl w:ilvl="7" w:tplc="04090003" w:tentative="1">
      <w:start w:val="1"/>
      <w:numFmt w:val="bullet"/>
      <w:lvlText w:val="o"/>
      <w:lvlJc w:val="left"/>
      <w:pPr>
        <w:tabs>
          <w:tab w:val="num" w:pos="4990"/>
        </w:tabs>
        <w:ind w:left="4990" w:hanging="360"/>
      </w:pPr>
      <w:rPr>
        <w:rFonts w:ascii="Courier New" w:hAnsi="Courier New" w:cs="Courier New" w:hint="default"/>
      </w:rPr>
    </w:lvl>
    <w:lvl w:ilvl="8" w:tplc="04090005" w:tentative="1">
      <w:start w:val="1"/>
      <w:numFmt w:val="bullet"/>
      <w:lvlText w:val=""/>
      <w:lvlJc w:val="left"/>
      <w:pPr>
        <w:tabs>
          <w:tab w:val="num" w:pos="5710"/>
        </w:tabs>
        <w:ind w:left="5710" w:hanging="360"/>
      </w:pPr>
      <w:rPr>
        <w:rFonts w:ascii="Wingdings" w:hAnsi="Wingdings" w:hint="default"/>
      </w:rPr>
    </w:lvl>
  </w:abstractNum>
  <w:abstractNum w:abstractNumId="32">
    <w:nsid w:val="66495529"/>
    <w:multiLevelType w:val="hybridMultilevel"/>
    <w:tmpl w:val="7512B87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3">
    <w:nsid w:val="681C3F6C"/>
    <w:multiLevelType w:val="hybridMultilevel"/>
    <w:tmpl w:val="A5146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AA0564F"/>
    <w:multiLevelType w:val="hybridMultilevel"/>
    <w:tmpl w:val="C554C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E3444F"/>
    <w:multiLevelType w:val="hybridMultilevel"/>
    <w:tmpl w:val="ED4AE9AE"/>
    <w:lvl w:ilvl="0" w:tplc="13F642CA">
      <w:start w:val="1"/>
      <w:numFmt w:val="bullet"/>
      <w:pStyle w:val="TableBullet1"/>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36">
    <w:nsid w:val="73B6685C"/>
    <w:multiLevelType w:val="hybridMultilevel"/>
    <w:tmpl w:val="E426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A46006"/>
    <w:multiLevelType w:val="hybridMultilevel"/>
    <w:tmpl w:val="2904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6A3518"/>
    <w:multiLevelType w:val="multilevel"/>
    <w:tmpl w:val="E27AE460"/>
    <w:lvl w:ilvl="0">
      <w:start w:val="1"/>
      <w:numFmt w:val="decimal"/>
      <w:pStyle w:val="NumBullet1"/>
      <w:lvlText w:val="%1."/>
      <w:lvlJc w:val="left"/>
      <w:pPr>
        <w:tabs>
          <w:tab w:val="num" w:pos="340"/>
        </w:tabs>
        <w:ind w:left="340" w:hanging="340"/>
      </w:pPr>
      <w:rPr>
        <w:rFonts w:hint="default"/>
        <w:color w:val="5E9CAE"/>
      </w:rPr>
    </w:lvl>
    <w:lvl w:ilvl="1">
      <w:start w:val="1"/>
      <w:numFmt w:val="lowerLetter"/>
      <w:pStyle w:val="NumBullet2"/>
      <w:lvlText w:val="%2."/>
      <w:lvlJc w:val="left"/>
      <w:pPr>
        <w:tabs>
          <w:tab w:val="num" w:pos="680"/>
        </w:tabs>
        <w:ind w:left="680" w:hanging="340"/>
      </w:pPr>
      <w:rPr>
        <w:rFonts w:hint="default"/>
        <w:color w:val="5E9CAE"/>
      </w:rPr>
    </w:lvl>
    <w:lvl w:ilvl="2">
      <w:start w:val="1"/>
      <w:numFmt w:val="lowerRoman"/>
      <w:pStyle w:val="NumBullet3"/>
      <w:lvlText w:val="%3."/>
      <w:lvlJc w:val="left"/>
      <w:pPr>
        <w:tabs>
          <w:tab w:val="num" w:pos="1021"/>
        </w:tabs>
        <w:ind w:left="1021" w:hanging="341"/>
      </w:pPr>
      <w:rPr>
        <w:rFonts w:hint="default"/>
        <w:color w:val="5E9CAE"/>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abstractNum w:abstractNumId="39">
    <w:nsid w:val="7FE25DDC"/>
    <w:multiLevelType w:val="hybridMultilevel"/>
    <w:tmpl w:val="2788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35"/>
  </w:num>
  <w:num w:numId="4">
    <w:abstractNumId w:val="14"/>
  </w:num>
  <w:num w:numId="5">
    <w:abstractNumId w:val="6"/>
  </w:num>
  <w:num w:numId="6">
    <w:abstractNumId w:val="12"/>
  </w:num>
  <w:num w:numId="7">
    <w:abstractNumId w:val="9"/>
  </w:num>
  <w:num w:numId="8">
    <w:abstractNumId w:val="36"/>
  </w:num>
  <w:num w:numId="9">
    <w:abstractNumId w:val="37"/>
  </w:num>
  <w:num w:numId="10">
    <w:abstractNumId w:val="34"/>
  </w:num>
  <w:num w:numId="11">
    <w:abstractNumId w:val="17"/>
  </w:num>
  <w:num w:numId="12">
    <w:abstractNumId w:val="32"/>
  </w:num>
  <w:num w:numId="13">
    <w:abstractNumId w:val="10"/>
  </w:num>
  <w:num w:numId="14">
    <w:abstractNumId w:val="7"/>
  </w:num>
  <w:num w:numId="15">
    <w:abstractNumId w:val="28"/>
  </w:num>
  <w:num w:numId="16">
    <w:abstractNumId w:val="27"/>
  </w:num>
  <w:num w:numId="17">
    <w:abstractNumId w:val="39"/>
  </w:num>
  <w:num w:numId="18">
    <w:abstractNumId w:val="2"/>
  </w:num>
  <w:num w:numId="19">
    <w:abstractNumId w:val="3"/>
  </w:num>
  <w:num w:numId="20">
    <w:abstractNumId w:val="16"/>
  </w:num>
  <w:num w:numId="21">
    <w:abstractNumId w:val="5"/>
  </w:num>
  <w:num w:numId="22">
    <w:abstractNumId w:val="30"/>
  </w:num>
  <w:num w:numId="23">
    <w:abstractNumId w:val="22"/>
  </w:num>
  <w:num w:numId="24">
    <w:abstractNumId w:val="0"/>
  </w:num>
  <w:num w:numId="25">
    <w:abstractNumId w:val="11"/>
  </w:num>
  <w:num w:numId="26">
    <w:abstractNumId w:val="31"/>
  </w:num>
  <w:num w:numId="27">
    <w:abstractNumId w:val="20"/>
  </w:num>
  <w:num w:numId="28">
    <w:abstractNumId w:val="1"/>
  </w:num>
  <w:num w:numId="29">
    <w:abstractNumId w:val="24"/>
  </w:num>
  <w:num w:numId="30">
    <w:abstractNumId w:val="29"/>
  </w:num>
  <w:num w:numId="31">
    <w:abstractNumId w:val="18"/>
  </w:num>
  <w:num w:numId="32">
    <w:abstractNumId w:val="15"/>
  </w:num>
  <w:num w:numId="33">
    <w:abstractNumId w:val="26"/>
  </w:num>
  <w:num w:numId="34">
    <w:abstractNumId w:val="23"/>
  </w:num>
  <w:num w:numId="35">
    <w:abstractNumId w:val="4"/>
  </w:num>
  <w:num w:numId="36">
    <w:abstractNumId w:val="21"/>
  </w:num>
  <w:num w:numId="37">
    <w:abstractNumId w:val="33"/>
  </w:num>
  <w:num w:numId="38">
    <w:abstractNumId w:val="19"/>
  </w:num>
  <w:num w:numId="39">
    <w:abstractNumId w:val="8"/>
  </w:num>
  <w:num w:numId="40">
    <w:abstractNumId w:val="8"/>
  </w:num>
  <w:num w:numId="41">
    <w:abstractNumId w:val="1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w15:presenceInfo w15:providerId="None" w15:userId="Ste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5C"/>
    <w:rsid w:val="000023B0"/>
    <w:rsid w:val="00003E20"/>
    <w:rsid w:val="000069E4"/>
    <w:rsid w:val="0000799F"/>
    <w:rsid w:val="00007CB0"/>
    <w:rsid w:val="00010A90"/>
    <w:rsid w:val="00015D05"/>
    <w:rsid w:val="000171CC"/>
    <w:rsid w:val="000174C2"/>
    <w:rsid w:val="00017DE6"/>
    <w:rsid w:val="000202B7"/>
    <w:rsid w:val="0002070D"/>
    <w:rsid w:val="0002176B"/>
    <w:rsid w:val="0002184D"/>
    <w:rsid w:val="000220BC"/>
    <w:rsid w:val="00023604"/>
    <w:rsid w:val="00025BAF"/>
    <w:rsid w:val="00025C4A"/>
    <w:rsid w:val="000277B2"/>
    <w:rsid w:val="000303F6"/>
    <w:rsid w:val="00030685"/>
    <w:rsid w:val="000322FD"/>
    <w:rsid w:val="00032F86"/>
    <w:rsid w:val="00033281"/>
    <w:rsid w:val="0003358C"/>
    <w:rsid w:val="00035035"/>
    <w:rsid w:val="0003675D"/>
    <w:rsid w:val="00040A89"/>
    <w:rsid w:val="00041DAD"/>
    <w:rsid w:val="00041E95"/>
    <w:rsid w:val="00042126"/>
    <w:rsid w:val="0004611F"/>
    <w:rsid w:val="00046818"/>
    <w:rsid w:val="00046895"/>
    <w:rsid w:val="00050424"/>
    <w:rsid w:val="000525B1"/>
    <w:rsid w:val="00052797"/>
    <w:rsid w:val="00053E30"/>
    <w:rsid w:val="00054281"/>
    <w:rsid w:val="00054788"/>
    <w:rsid w:val="00054D02"/>
    <w:rsid w:val="00055B5C"/>
    <w:rsid w:val="000568D6"/>
    <w:rsid w:val="000658D9"/>
    <w:rsid w:val="00065D01"/>
    <w:rsid w:val="00066B40"/>
    <w:rsid w:val="00066BC7"/>
    <w:rsid w:val="0007000D"/>
    <w:rsid w:val="000700F1"/>
    <w:rsid w:val="000707D4"/>
    <w:rsid w:val="0007087D"/>
    <w:rsid w:val="00072385"/>
    <w:rsid w:val="00072C0C"/>
    <w:rsid w:val="00073831"/>
    <w:rsid w:val="00075629"/>
    <w:rsid w:val="00075BB2"/>
    <w:rsid w:val="00075C83"/>
    <w:rsid w:val="0007767E"/>
    <w:rsid w:val="0007784A"/>
    <w:rsid w:val="00077C11"/>
    <w:rsid w:val="00080C56"/>
    <w:rsid w:val="00082530"/>
    <w:rsid w:val="00084511"/>
    <w:rsid w:val="000849EE"/>
    <w:rsid w:val="0008521A"/>
    <w:rsid w:val="00085957"/>
    <w:rsid w:val="00087C91"/>
    <w:rsid w:val="000909E7"/>
    <w:rsid w:val="0009129D"/>
    <w:rsid w:val="00091E33"/>
    <w:rsid w:val="00096031"/>
    <w:rsid w:val="0009611E"/>
    <w:rsid w:val="000961F0"/>
    <w:rsid w:val="000966E9"/>
    <w:rsid w:val="000A1811"/>
    <w:rsid w:val="000A1BF4"/>
    <w:rsid w:val="000A1CBB"/>
    <w:rsid w:val="000A2BBE"/>
    <w:rsid w:val="000A3232"/>
    <w:rsid w:val="000A366F"/>
    <w:rsid w:val="000A42D6"/>
    <w:rsid w:val="000A68E6"/>
    <w:rsid w:val="000A6C91"/>
    <w:rsid w:val="000A7939"/>
    <w:rsid w:val="000A793D"/>
    <w:rsid w:val="000A7E9A"/>
    <w:rsid w:val="000B01F7"/>
    <w:rsid w:val="000B265F"/>
    <w:rsid w:val="000B27EE"/>
    <w:rsid w:val="000B3356"/>
    <w:rsid w:val="000B37E9"/>
    <w:rsid w:val="000B493D"/>
    <w:rsid w:val="000B4A48"/>
    <w:rsid w:val="000B5079"/>
    <w:rsid w:val="000B6315"/>
    <w:rsid w:val="000B67F7"/>
    <w:rsid w:val="000B6E03"/>
    <w:rsid w:val="000B7A8B"/>
    <w:rsid w:val="000C09D4"/>
    <w:rsid w:val="000C0BF1"/>
    <w:rsid w:val="000C0ED1"/>
    <w:rsid w:val="000C1ED6"/>
    <w:rsid w:val="000C49CF"/>
    <w:rsid w:val="000C4D5C"/>
    <w:rsid w:val="000C72E2"/>
    <w:rsid w:val="000D050D"/>
    <w:rsid w:val="000D2C2D"/>
    <w:rsid w:val="000D396B"/>
    <w:rsid w:val="000D43E0"/>
    <w:rsid w:val="000D47EB"/>
    <w:rsid w:val="000D4D4E"/>
    <w:rsid w:val="000D6056"/>
    <w:rsid w:val="000D65EA"/>
    <w:rsid w:val="000E0883"/>
    <w:rsid w:val="000E0944"/>
    <w:rsid w:val="000E2C90"/>
    <w:rsid w:val="000E3320"/>
    <w:rsid w:val="000E56CF"/>
    <w:rsid w:val="000E6B6D"/>
    <w:rsid w:val="000E76BB"/>
    <w:rsid w:val="000F00C1"/>
    <w:rsid w:val="000F0215"/>
    <w:rsid w:val="000F219D"/>
    <w:rsid w:val="000F28DA"/>
    <w:rsid w:val="000F37B0"/>
    <w:rsid w:val="000F4E77"/>
    <w:rsid w:val="000F51E2"/>
    <w:rsid w:val="000F6003"/>
    <w:rsid w:val="000F6F12"/>
    <w:rsid w:val="000F6FA0"/>
    <w:rsid w:val="000F7661"/>
    <w:rsid w:val="000F7D6B"/>
    <w:rsid w:val="00102EE8"/>
    <w:rsid w:val="00103D42"/>
    <w:rsid w:val="001077C8"/>
    <w:rsid w:val="00110E3A"/>
    <w:rsid w:val="001110F7"/>
    <w:rsid w:val="00111739"/>
    <w:rsid w:val="00111B76"/>
    <w:rsid w:val="00113A29"/>
    <w:rsid w:val="001163E0"/>
    <w:rsid w:val="00116C12"/>
    <w:rsid w:val="00120BA9"/>
    <w:rsid w:val="00121BA4"/>
    <w:rsid w:val="00123CB6"/>
    <w:rsid w:val="00124F05"/>
    <w:rsid w:val="00126AF7"/>
    <w:rsid w:val="00127B01"/>
    <w:rsid w:val="001304E7"/>
    <w:rsid w:val="00134EA7"/>
    <w:rsid w:val="00135538"/>
    <w:rsid w:val="001357C6"/>
    <w:rsid w:val="0013593A"/>
    <w:rsid w:val="00136722"/>
    <w:rsid w:val="00136C1C"/>
    <w:rsid w:val="001411C9"/>
    <w:rsid w:val="00143327"/>
    <w:rsid w:val="00144B51"/>
    <w:rsid w:val="0014517B"/>
    <w:rsid w:val="001453CD"/>
    <w:rsid w:val="00145ACF"/>
    <w:rsid w:val="00146302"/>
    <w:rsid w:val="0014798C"/>
    <w:rsid w:val="00147FB5"/>
    <w:rsid w:val="00151140"/>
    <w:rsid w:val="00151E3F"/>
    <w:rsid w:val="00155785"/>
    <w:rsid w:val="00160613"/>
    <w:rsid w:val="00160654"/>
    <w:rsid w:val="00160B28"/>
    <w:rsid w:val="00161094"/>
    <w:rsid w:val="00161980"/>
    <w:rsid w:val="001634D6"/>
    <w:rsid w:val="00163E8D"/>
    <w:rsid w:val="00164232"/>
    <w:rsid w:val="001655D9"/>
    <w:rsid w:val="001657CA"/>
    <w:rsid w:val="001658D8"/>
    <w:rsid w:val="001673E8"/>
    <w:rsid w:val="00167CD3"/>
    <w:rsid w:val="0017062C"/>
    <w:rsid w:val="00171F75"/>
    <w:rsid w:val="00174CF5"/>
    <w:rsid w:val="00175A5F"/>
    <w:rsid w:val="00176910"/>
    <w:rsid w:val="001772A2"/>
    <w:rsid w:val="0018023F"/>
    <w:rsid w:val="00180DE6"/>
    <w:rsid w:val="00181319"/>
    <w:rsid w:val="001819DD"/>
    <w:rsid w:val="00181B23"/>
    <w:rsid w:val="00181E84"/>
    <w:rsid w:val="00182588"/>
    <w:rsid w:val="00183968"/>
    <w:rsid w:val="00184CEF"/>
    <w:rsid w:val="00185451"/>
    <w:rsid w:val="0019087F"/>
    <w:rsid w:val="001917AA"/>
    <w:rsid w:val="00191C94"/>
    <w:rsid w:val="00192D49"/>
    <w:rsid w:val="001941BD"/>
    <w:rsid w:val="001951FC"/>
    <w:rsid w:val="00196AA7"/>
    <w:rsid w:val="00196BC1"/>
    <w:rsid w:val="00197639"/>
    <w:rsid w:val="00197847"/>
    <w:rsid w:val="001A072D"/>
    <w:rsid w:val="001A07F8"/>
    <w:rsid w:val="001A092F"/>
    <w:rsid w:val="001A137A"/>
    <w:rsid w:val="001A1763"/>
    <w:rsid w:val="001A1D97"/>
    <w:rsid w:val="001A2668"/>
    <w:rsid w:val="001A2922"/>
    <w:rsid w:val="001A2DF5"/>
    <w:rsid w:val="001A327B"/>
    <w:rsid w:val="001A3A82"/>
    <w:rsid w:val="001A4677"/>
    <w:rsid w:val="001A7ABF"/>
    <w:rsid w:val="001A7CED"/>
    <w:rsid w:val="001A7EC9"/>
    <w:rsid w:val="001A7F21"/>
    <w:rsid w:val="001B0514"/>
    <w:rsid w:val="001B0A05"/>
    <w:rsid w:val="001B0D36"/>
    <w:rsid w:val="001B36E3"/>
    <w:rsid w:val="001B4382"/>
    <w:rsid w:val="001B43D2"/>
    <w:rsid w:val="001B50EF"/>
    <w:rsid w:val="001B6852"/>
    <w:rsid w:val="001C27BA"/>
    <w:rsid w:val="001C2BED"/>
    <w:rsid w:val="001C71B1"/>
    <w:rsid w:val="001C77C3"/>
    <w:rsid w:val="001D1B51"/>
    <w:rsid w:val="001D4A59"/>
    <w:rsid w:val="001D5B68"/>
    <w:rsid w:val="001D6006"/>
    <w:rsid w:val="001D7555"/>
    <w:rsid w:val="001E2BCE"/>
    <w:rsid w:val="001E6C7D"/>
    <w:rsid w:val="001E7351"/>
    <w:rsid w:val="001E77BB"/>
    <w:rsid w:val="001E7FEE"/>
    <w:rsid w:val="001F01AF"/>
    <w:rsid w:val="001F152B"/>
    <w:rsid w:val="001F188F"/>
    <w:rsid w:val="001F1E9E"/>
    <w:rsid w:val="001F23D8"/>
    <w:rsid w:val="001F3F2F"/>
    <w:rsid w:val="001F4439"/>
    <w:rsid w:val="001F505D"/>
    <w:rsid w:val="001F51E3"/>
    <w:rsid w:val="001F6519"/>
    <w:rsid w:val="001F775F"/>
    <w:rsid w:val="0020172A"/>
    <w:rsid w:val="00201B96"/>
    <w:rsid w:val="002035E1"/>
    <w:rsid w:val="002047A8"/>
    <w:rsid w:val="00204E1D"/>
    <w:rsid w:val="0020552E"/>
    <w:rsid w:val="00206D8F"/>
    <w:rsid w:val="00207371"/>
    <w:rsid w:val="00211C97"/>
    <w:rsid w:val="002128ED"/>
    <w:rsid w:val="002152EA"/>
    <w:rsid w:val="00215FBF"/>
    <w:rsid w:val="00216034"/>
    <w:rsid w:val="00216D7D"/>
    <w:rsid w:val="00217729"/>
    <w:rsid w:val="00220290"/>
    <w:rsid w:val="00220DB7"/>
    <w:rsid w:val="002215D8"/>
    <w:rsid w:val="0022162E"/>
    <w:rsid w:val="0022174C"/>
    <w:rsid w:val="00222FE5"/>
    <w:rsid w:val="00223C02"/>
    <w:rsid w:val="00223E30"/>
    <w:rsid w:val="00235168"/>
    <w:rsid w:val="00235890"/>
    <w:rsid w:val="002418A2"/>
    <w:rsid w:val="00241F6A"/>
    <w:rsid w:val="002424FB"/>
    <w:rsid w:val="00243630"/>
    <w:rsid w:val="00243895"/>
    <w:rsid w:val="00245D96"/>
    <w:rsid w:val="00246B9B"/>
    <w:rsid w:val="002473F4"/>
    <w:rsid w:val="00250BFB"/>
    <w:rsid w:val="00250ED0"/>
    <w:rsid w:val="00250F87"/>
    <w:rsid w:val="00254938"/>
    <w:rsid w:val="002550D0"/>
    <w:rsid w:val="002551D9"/>
    <w:rsid w:val="00256D07"/>
    <w:rsid w:val="00260DFD"/>
    <w:rsid w:val="002619CE"/>
    <w:rsid w:val="00261FE2"/>
    <w:rsid w:val="0026297C"/>
    <w:rsid w:val="00264295"/>
    <w:rsid w:val="002654B0"/>
    <w:rsid w:val="002660D6"/>
    <w:rsid w:val="00266366"/>
    <w:rsid w:val="002675DC"/>
    <w:rsid w:val="00271863"/>
    <w:rsid w:val="002724B8"/>
    <w:rsid w:val="00272521"/>
    <w:rsid w:val="00274F68"/>
    <w:rsid w:val="0028064B"/>
    <w:rsid w:val="0028206C"/>
    <w:rsid w:val="00282DD9"/>
    <w:rsid w:val="002851EC"/>
    <w:rsid w:val="00285884"/>
    <w:rsid w:val="00285CC7"/>
    <w:rsid w:val="002867BE"/>
    <w:rsid w:val="00286D7B"/>
    <w:rsid w:val="002871BB"/>
    <w:rsid w:val="00291BBE"/>
    <w:rsid w:val="00291FFF"/>
    <w:rsid w:val="00292658"/>
    <w:rsid w:val="00292A84"/>
    <w:rsid w:val="00294A72"/>
    <w:rsid w:val="00294DD7"/>
    <w:rsid w:val="002956E5"/>
    <w:rsid w:val="00296278"/>
    <w:rsid w:val="00296B35"/>
    <w:rsid w:val="00297023"/>
    <w:rsid w:val="00297884"/>
    <w:rsid w:val="002A08F9"/>
    <w:rsid w:val="002A17B0"/>
    <w:rsid w:val="002A2900"/>
    <w:rsid w:val="002A5060"/>
    <w:rsid w:val="002A682C"/>
    <w:rsid w:val="002B14B0"/>
    <w:rsid w:val="002B4314"/>
    <w:rsid w:val="002B4377"/>
    <w:rsid w:val="002B6306"/>
    <w:rsid w:val="002B6723"/>
    <w:rsid w:val="002B6E43"/>
    <w:rsid w:val="002C02F5"/>
    <w:rsid w:val="002C06C2"/>
    <w:rsid w:val="002C2B90"/>
    <w:rsid w:val="002C30D0"/>
    <w:rsid w:val="002C4679"/>
    <w:rsid w:val="002C518C"/>
    <w:rsid w:val="002C71A0"/>
    <w:rsid w:val="002C7725"/>
    <w:rsid w:val="002D16AD"/>
    <w:rsid w:val="002D2D5D"/>
    <w:rsid w:val="002D31F6"/>
    <w:rsid w:val="002D3F24"/>
    <w:rsid w:val="002D417A"/>
    <w:rsid w:val="002D43BC"/>
    <w:rsid w:val="002D4B32"/>
    <w:rsid w:val="002D56CF"/>
    <w:rsid w:val="002D669A"/>
    <w:rsid w:val="002D6894"/>
    <w:rsid w:val="002D696B"/>
    <w:rsid w:val="002D7253"/>
    <w:rsid w:val="002D7B30"/>
    <w:rsid w:val="002E17FD"/>
    <w:rsid w:val="002E2255"/>
    <w:rsid w:val="002E53A4"/>
    <w:rsid w:val="002E6D7A"/>
    <w:rsid w:val="002E785C"/>
    <w:rsid w:val="002F0377"/>
    <w:rsid w:val="002F35C8"/>
    <w:rsid w:val="002F46F4"/>
    <w:rsid w:val="002F552C"/>
    <w:rsid w:val="002F71F2"/>
    <w:rsid w:val="002F7397"/>
    <w:rsid w:val="002F7B42"/>
    <w:rsid w:val="00303D12"/>
    <w:rsid w:val="00304E41"/>
    <w:rsid w:val="003053AF"/>
    <w:rsid w:val="00306EEA"/>
    <w:rsid w:val="003112D9"/>
    <w:rsid w:val="00311CB2"/>
    <w:rsid w:val="00313CAE"/>
    <w:rsid w:val="00314A82"/>
    <w:rsid w:val="003152D2"/>
    <w:rsid w:val="0031538D"/>
    <w:rsid w:val="00315E9C"/>
    <w:rsid w:val="003162EB"/>
    <w:rsid w:val="00316C8A"/>
    <w:rsid w:val="00322323"/>
    <w:rsid w:val="00322391"/>
    <w:rsid w:val="0032277E"/>
    <w:rsid w:val="00322884"/>
    <w:rsid w:val="00324EE6"/>
    <w:rsid w:val="00325EB2"/>
    <w:rsid w:val="00326F17"/>
    <w:rsid w:val="00327A96"/>
    <w:rsid w:val="003317DF"/>
    <w:rsid w:val="003342EB"/>
    <w:rsid w:val="003343BE"/>
    <w:rsid w:val="0033482B"/>
    <w:rsid w:val="00335487"/>
    <w:rsid w:val="00337F32"/>
    <w:rsid w:val="0034118D"/>
    <w:rsid w:val="00341AE0"/>
    <w:rsid w:val="00344520"/>
    <w:rsid w:val="00344971"/>
    <w:rsid w:val="00344F03"/>
    <w:rsid w:val="00345B3B"/>
    <w:rsid w:val="00346D9B"/>
    <w:rsid w:val="003470B6"/>
    <w:rsid w:val="0034711D"/>
    <w:rsid w:val="00350DA2"/>
    <w:rsid w:val="00351DC4"/>
    <w:rsid w:val="00351E88"/>
    <w:rsid w:val="00352397"/>
    <w:rsid w:val="00354A0C"/>
    <w:rsid w:val="00354BE6"/>
    <w:rsid w:val="00355703"/>
    <w:rsid w:val="003560B7"/>
    <w:rsid w:val="003565D2"/>
    <w:rsid w:val="00356B7E"/>
    <w:rsid w:val="00356D22"/>
    <w:rsid w:val="00357645"/>
    <w:rsid w:val="003602D9"/>
    <w:rsid w:val="0036058F"/>
    <w:rsid w:val="00360CB6"/>
    <w:rsid w:val="00362E1B"/>
    <w:rsid w:val="00363F1A"/>
    <w:rsid w:val="0036500C"/>
    <w:rsid w:val="003656CF"/>
    <w:rsid w:val="003663CC"/>
    <w:rsid w:val="003700F1"/>
    <w:rsid w:val="003711E4"/>
    <w:rsid w:val="00371564"/>
    <w:rsid w:val="00371F16"/>
    <w:rsid w:val="00371FF1"/>
    <w:rsid w:val="00373952"/>
    <w:rsid w:val="00374126"/>
    <w:rsid w:val="00374355"/>
    <w:rsid w:val="003756E9"/>
    <w:rsid w:val="003757E0"/>
    <w:rsid w:val="0037589F"/>
    <w:rsid w:val="00375CF1"/>
    <w:rsid w:val="00377200"/>
    <w:rsid w:val="00377820"/>
    <w:rsid w:val="003800FB"/>
    <w:rsid w:val="00380831"/>
    <w:rsid w:val="00380CEB"/>
    <w:rsid w:val="00382B6A"/>
    <w:rsid w:val="00385692"/>
    <w:rsid w:val="00386515"/>
    <w:rsid w:val="00387662"/>
    <w:rsid w:val="0039024E"/>
    <w:rsid w:val="00392AC0"/>
    <w:rsid w:val="00392C57"/>
    <w:rsid w:val="00393AE5"/>
    <w:rsid w:val="003954E1"/>
    <w:rsid w:val="00395887"/>
    <w:rsid w:val="003A2CFA"/>
    <w:rsid w:val="003A46CF"/>
    <w:rsid w:val="003A67F6"/>
    <w:rsid w:val="003B10F1"/>
    <w:rsid w:val="003B1535"/>
    <w:rsid w:val="003B2223"/>
    <w:rsid w:val="003B3B59"/>
    <w:rsid w:val="003B3C7F"/>
    <w:rsid w:val="003B40B1"/>
    <w:rsid w:val="003B4C47"/>
    <w:rsid w:val="003B4E29"/>
    <w:rsid w:val="003B50C3"/>
    <w:rsid w:val="003B526A"/>
    <w:rsid w:val="003B564A"/>
    <w:rsid w:val="003B5C6E"/>
    <w:rsid w:val="003B6608"/>
    <w:rsid w:val="003B77E3"/>
    <w:rsid w:val="003B7AD8"/>
    <w:rsid w:val="003C08F9"/>
    <w:rsid w:val="003C0949"/>
    <w:rsid w:val="003C21AF"/>
    <w:rsid w:val="003C287D"/>
    <w:rsid w:val="003C2F5F"/>
    <w:rsid w:val="003C3DE4"/>
    <w:rsid w:val="003C5052"/>
    <w:rsid w:val="003C5653"/>
    <w:rsid w:val="003C5B1F"/>
    <w:rsid w:val="003C5D1D"/>
    <w:rsid w:val="003C6D5E"/>
    <w:rsid w:val="003C78BE"/>
    <w:rsid w:val="003C7B19"/>
    <w:rsid w:val="003D04BF"/>
    <w:rsid w:val="003D2577"/>
    <w:rsid w:val="003D5F37"/>
    <w:rsid w:val="003D6674"/>
    <w:rsid w:val="003D6A69"/>
    <w:rsid w:val="003D7954"/>
    <w:rsid w:val="003E0B50"/>
    <w:rsid w:val="003E4DA1"/>
    <w:rsid w:val="003E62DB"/>
    <w:rsid w:val="003E7ED5"/>
    <w:rsid w:val="003F24DB"/>
    <w:rsid w:val="003F26B0"/>
    <w:rsid w:val="003F2AA0"/>
    <w:rsid w:val="003F30FE"/>
    <w:rsid w:val="003F4463"/>
    <w:rsid w:val="003F6EED"/>
    <w:rsid w:val="00404972"/>
    <w:rsid w:val="004054C8"/>
    <w:rsid w:val="0040734B"/>
    <w:rsid w:val="00410A9F"/>
    <w:rsid w:val="0041157F"/>
    <w:rsid w:val="00412388"/>
    <w:rsid w:val="00415FBD"/>
    <w:rsid w:val="00420405"/>
    <w:rsid w:val="004206B3"/>
    <w:rsid w:val="0042265C"/>
    <w:rsid w:val="004226C6"/>
    <w:rsid w:val="004243BE"/>
    <w:rsid w:val="004249DA"/>
    <w:rsid w:val="00425209"/>
    <w:rsid w:val="00426533"/>
    <w:rsid w:val="0043064A"/>
    <w:rsid w:val="00430D9B"/>
    <w:rsid w:val="00431ECA"/>
    <w:rsid w:val="004322B5"/>
    <w:rsid w:val="0043347B"/>
    <w:rsid w:val="0044047A"/>
    <w:rsid w:val="00440EBF"/>
    <w:rsid w:val="00444386"/>
    <w:rsid w:val="00444E7B"/>
    <w:rsid w:val="00445D86"/>
    <w:rsid w:val="00446632"/>
    <w:rsid w:val="00446CC1"/>
    <w:rsid w:val="0044726A"/>
    <w:rsid w:val="00450C54"/>
    <w:rsid w:val="00454260"/>
    <w:rsid w:val="004542D3"/>
    <w:rsid w:val="004544FF"/>
    <w:rsid w:val="0045480D"/>
    <w:rsid w:val="00455F8A"/>
    <w:rsid w:val="004570ED"/>
    <w:rsid w:val="00457B8A"/>
    <w:rsid w:val="004600E9"/>
    <w:rsid w:val="00462DDE"/>
    <w:rsid w:val="00467FCA"/>
    <w:rsid w:val="00470772"/>
    <w:rsid w:val="00471E04"/>
    <w:rsid w:val="00471F26"/>
    <w:rsid w:val="00472775"/>
    <w:rsid w:val="00473080"/>
    <w:rsid w:val="00474914"/>
    <w:rsid w:val="004759DD"/>
    <w:rsid w:val="004760E2"/>
    <w:rsid w:val="0047686A"/>
    <w:rsid w:val="0048042F"/>
    <w:rsid w:val="00480DC7"/>
    <w:rsid w:val="004828C3"/>
    <w:rsid w:val="00482C5A"/>
    <w:rsid w:val="00482F4A"/>
    <w:rsid w:val="004868E0"/>
    <w:rsid w:val="00490117"/>
    <w:rsid w:val="00490F45"/>
    <w:rsid w:val="004929F3"/>
    <w:rsid w:val="00493E44"/>
    <w:rsid w:val="00493E96"/>
    <w:rsid w:val="00494BEB"/>
    <w:rsid w:val="00497516"/>
    <w:rsid w:val="004A06B2"/>
    <w:rsid w:val="004A24A9"/>
    <w:rsid w:val="004A2CD8"/>
    <w:rsid w:val="004A3151"/>
    <w:rsid w:val="004A35EB"/>
    <w:rsid w:val="004A419F"/>
    <w:rsid w:val="004A6E00"/>
    <w:rsid w:val="004A729A"/>
    <w:rsid w:val="004B02D9"/>
    <w:rsid w:val="004B19EE"/>
    <w:rsid w:val="004B4B6D"/>
    <w:rsid w:val="004B6489"/>
    <w:rsid w:val="004B6521"/>
    <w:rsid w:val="004B70A5"/>
    <w:rsid w:val="004B7182"/>
    <w:rsid w:val="004C1762"/>
    <w:rsid w:val="004C2821"/>
    <w:rsid w:val="004C2B59"/>
    <w:rsid w:val="004C4494"/>
    <w:rsid w:val="004C6887"/>
    <w:rsid w:val="004C6A86"/>
    <w:rsid w:val="004C74EA"/>
    <w:rsid w:val="004D2013"/>
    <w:rsid w:val="004D3BBF"/>
    <w:rsid w:val="004D43D1"/>
    <w:rsid w:val="004D47D3"/>
    <w:rsid w:val="004D47E6"/>
    <w:rsid w:val="004D4A72"/>
    <w:rsid w:val="004D57B7"/>
    <w:rsid w:val="004D5C47"/>
    <w:rsid w:val="004D5E1B"/>
    <w:rsid w:val="004E0D55"/>
    <w:rsid w:val="004E0D95"/>
    <w:rsid w:val="004E31BF"/>
    <w:rsid w:val="004E3215"/>
    <w:rsid w:val="004E3841"/>
    <w:rsid w:val="004E3908"/>
    <w:rsid w:val="004E39CC"/>
    <w:rsid w:val="004E5CB1"/>
    <w:rsid w:val="004F2493"/>
    <w:rsid w:val="004F3F99"/>
    <w:rsid w:val="004F45A8"/>
    <w:rsid w:val="004F5864"/>
    <w:rsid w:val="004F59C6"/>
    <w:rsid w:val="004F6C74"/>
    <w:rsid w:val="004F722C"/>
    <w:rsid w:val="0050039F"/>
    <w:rsid w:val="005020B6"/>
    <w:rsid w:val="00504873"/>
    <w:rsid w:val="0050511D"/>
    <w:rsid w:val="005063AA"/>
    <w:rsid w:val="0050658C"/>
    <w:rsid w:val="00510313"/>
    <w:rsid w:val="00510B29"/>
    <w:rsid w:val="00511726"/>
    <w:rsid w:val="00512213"/>
    <w:rsid w:val="005122CA"/>
    <w:rsid w:val="00514219"/>
    <w:rsid w:val="00516402"/>
    <w:rsid w:val="005166AD"/>
    <w:rsid w:val="005175C4"/>
    <w:rsid w:val="00517E19"/>
    <w:rsid w:val="0052028A"/>
    <w:rsid w:val="0052048E"/>
    <w:rsid w:val="00520AB5"/>
    <w:rsid w:val="00520FBC"/>
    <w:rsid w:val="0052279F"/>
    <w:rsid w:val="00523254"/>
    <w:rsid w:val="005233BC"/>
    <w:rsid w:val="00523EF1"/>
    <w:rsid w:val="005243F9"/>
    <w:rsid w:val="005264EE"/>
    <w:rsid w:val="00527959"/>
    <w:rsid w:val="00530912"/>
    <w:rsid w:val="00531020"/>
    <w:rsid w:val="00531069"/>
    <w:rsid w:val="0053463D"/>
    <w:rsid w:val="00534686"/>
    <w:rsid w:val="00535726"/>
    <w:rsid w:val="0053592C"/>
    <w:rsid w:val="00537886"/>
    <w:rsid w:val="00537B58"/>
    <w:rsid w:val="0054097D"/>
    <w:rsid w:val="00540B08"/>
    <w:rsid w:val="00541AB1"/>
    <w:rsid w:val="00541EC7"/>
    <w:rsid w:val="0054448A"/>
    <w:rsid w:val="00544C21"/>
    <w:rsid w:val="00545A31"/>
    <w:rsid w:val="00545DD1"/>
    <w:rsid w:val="00546471"/>
    <w:rsid w:val="0054669A"/>
    <w:rsid w:val="005471E9"/>
    <w:rsid w:val="00552FC5"/>
    <w:rsid w:val="00553289"/>
    <w:rsid w:val="0055387F"/>
    <w:rsid w:val="005558C7"/>
    <w:rsid w:val="00556E6C"/>
    <w:rsid w:val="00556FA9"/>
    <w:rsid w:val="00560B5E"/>
    <w:rsid w:val="00561147"/>
    <w:rsid w:val="005620B4"/>
    <w:rsid w:val="005620D0"/>
    <w:rsid w:val="00564762"/>
    <w:rsid w:val="00566ADC"/>
    <w:rsid w:val="005676EF"/>
    <w:rsid w:val="00567939"/>
    <w:rsid w:val="00573FF4"/>
    <w:rsid w:val="005752E4"/>
    <w:rsid w:val="00576C36"/>
    <w:rsid w:val="00577869"/>
    <w:rsid w:val="00577E24"/>
    <w:rsid w:val="00581FF5"/>
    <w:rsid w:val="00582154"/>
    <w:rsid w:val="00582353"/>
    <w:rsid w:val="0058271A"/>
    <w:rsid w:val="00582CB4"/>
    <w:rsid w:val="00583369"/>
    <w:rsid w:val="0058340F"/>
    <w:rsid w:val="00585722"/>
    <w:rsid w:val="00585F1C"/>
    <w:rsid w:val="00586A18"/>
    <w:rsid w:val="00590531"/>
    <w:rsid w:val="005912FB"/>
    <w:rsid w:val="00591343"/>
    <w:rsid w:val="005926A9"/>
    <w:rsid w:val="00592FCC"/>
    <w:rsid w:val="00593934"/>
    <w:rsid w:val="00593ACB"/>
    <w:rsid w:val="00594243"/>
    <w:rsid w:val="00595BF0"/>
    <w:rsid w:val="00596C3A"/>
    <w:rsid w:val="00596E03"/>
    <w:rsid w:val="005A0827"/>
    <w:rsid w:val="005A0904"/>
    <w:rsid w:val="005A1509"/>
    <w:rsid w:val="005A187C"/>
    <w:rsid w:val="005A37FE"/>
    <w:rsid w:val="005A4988"/>
    <w:rsid w:val="005A569A"/>
    <w:rsid w:val="005A6BE3"/>
    <w:rsid w:val="005A7AD1"/>
    <w:rsid w:val="005A7B6C"/>
    <w:rsid w:val="005B0277"/>
    <w:rsid w:val="005B0C0D"/>
    <w:rsid w:val="005B11EC"/>
    <w:rsid w:val="005B12BB"/>
    <w:rsid w:val="005B26C2"/>
    <w:rsid w:val="005B43D6"/>
    <w:rsid w:val="005B7191"/>
    <w:rsid w:val="005B76EF"/>
    <w:rsid w:val="005C0607"/>
    <w:rsid w:val="005C1F64"/>
    <w:rsid w:val="005C2E24"/>
    <w:rsid w:val="005C4A50"/>
    <w:rsid w:val="005C5424"/>
    <w:rsid w:val="005C5E38"/>
    <w:rsid w:val="005C6B0A"/>
    <w:rsid w:val="005D290A"/>
    <w:rsid w:val="005D2FCF"/>
    <w:rsid w:val="005D3DDC"/>
    <w:rsid w:val="005D418B"/>
    <w:rsid w:val="005D4B54"/>
    <w:rsid w:val="005D4DEA"/>
    <w:rsid w:val="005D561E"/>
    <w:rsid w:val="005D5A19"/>
    <w:rsid w:val="005D69C6"/>
    <w:rsid w:val="005E0C80"/>
    <w:rsid w:val="005E12E3"/>
    <w:rsid w:val="005E19ED"/>
    <w:rsid w:val="005E30EF"/>
    <w:rsid w:val="005E35BF"/>
    <w:rsid w:val="005E3DFF"/>
    <w:rsid w:val="005E5E0E"/>
    <w:rsid w:val="005E7018"/>
    <w:rsid w:val="005F0B93"/>
    <w:rsid w:val="005F25C5"/>
    <w:rsid w:val="005F2FAD"/>
    <w:rsid w:val="005F3C22"/>
    <w:rsid w:val="005F3FD7"/>
    <w:rsid w:val="005F596A"/>
    <w:rsid w:val="005F7A60"/>
    <w:rsid w:val="00600A36"/>
    <w:rsid w:val="00602CF3"/>
    <w:rsid w:val="00604A16"/>
    <w:rsid w:val="006050E4"/>
    <w:rsid w:val="00605E82"/>
    <w:rsid w:val="00606EB7"/>
    <w:rsid w:val="006103EF"/>
    <w:rsid w:val="0061093E"/>
    <w:rsid w:val="00611F4B"/>
    <w:rsid w:val="00615F43"/>
    <w:rsid w:val="00616215"/>
    <w:rsid w:val="00617A1E"/>
    <w:rsid w:val="006202FC"/>
    <w:rsid w:val="00620A2C"/>
    <w:rsid w:val="00620F5F"/>
    <w:rsid w:val="006214DA"/>
    <w:rsid w:val="00623E27"/>
    <w:rsid w:val="00625617"/>
    <w:rsid w:val="006264CE"/>
    <w:rsid w:val="00627185"/>
    <w:rsid w:val="006279A0"/>
    <w:rsid w:val="006304AD"/>
    <w:rsid w:val="0063124D"/>
    <w:rsid w:val="0063135C"/>
    <w:rsid w:val="00631AA1"/>
    <w:rsid w:val="00632237"/>
    <w:rsid w:val="0063271C"/>
    <w:rsid w:val="00637A57"/>
    <w:rsid w:val="00637BC0"/>
    <w:rsid w:val="006416A4"/>
    <w:rsid w:val="00643279"/>
    <w:rsid w:val="00644C6B"/>
    <w:rsid w:val="00645374"/>
    <w:rsid w:val="00645FA0"/>
    <w:rsid w:val="00647928"/>
    <w:rsid w:val="0065386F"/>
    <w:rsid w:val="006541C6"/>
    <w:rsid w:val="00654DE2"/>
    <w:rsid w:val="00655AE9"/>
    <w:rsid w:val="00655F7C"/>
    <w:rsid w:val="006560E6"/>
    <w:rsid w:val="006565C5"/>
    <w:rsid w:val="0065730D"/>
    <w:rsid w:val="006603D2"/>
    <w:rsid w:val="00660472"/>
    <w:rsid w:val="00661D73"/>
    <w:rsid w:val="00662851"/>
    <w:rsid w:val="00662F8F"/>
    <w:rsid w:val="00663B2A"/>
    <w:rsid w:val="00663FD8"/>
    <w:rsid w:val="006649DF"/>
    <w:rsid w:val="006657DA"/>
    <w:rsid w:val="006666A3"/>
    <w:rsid w:val="00666BB1"/>
    <w:rsid w:val="00667F10"/>
    <w:rsid w:val="00672FC4"/>
    <w:rsid w:val="006747E9"/>
    <w:rsid w:val="00674E1F"/>
    <w:rsid w:val="00674FC8"/>
    <w:rsid w:val="006753C3"/>
    <w:rsid w:val="00677B11"/>
    <w:rsid w:val="00680180"/>
    <w:rsid w:val="00683A16"/>
    <w:rsid w:val="00683C99"/>
    <w:rsid w:val="00684C19"/>
    <w:rsid w:val="0068585E"/>
    <w:rsid w:val="00685BAE"/>
    <w:rsid w:val="00685C09"/>
    <w:rsid w:val="00686258"/>
    <w:rsid w:val="00686985"/>
    <w:rsid w:val="00691614"/>
    <w:rsid w:val="00693D11"/>
    <w:rsid w:val="00695E04"/>
    <w:rsid w:val="006A0898"/>
    <w:rsid w:val="006A36D5"/>
    <w:rsid w:val="006A4DFE"/>
    <w:rsid w:val="006A6111"/>
    <w:rsid w:val="006A6E6D"/>
    <w:rsid w:val="006A6EA6"/>
    <w:rsid w:val="006A71EF"/>
    <w:rsid w:val="006A7704"/>
    <w:rsid w:val="006B06BD"/>
    <w:rsid w:val="006B285F"/>
    <w:rsid w:val="006B3EE5"/>
    <w:rsid w:val="006B467A"/>
    <w:rsid w:val="006B7922"/>
    <w:rsid w:val="006B7E13"/>
    <w:rsid w:val="006C0751"/>
    <w:rsid w:val="006C0FF7"/>
    <w:rsid w:val="006C1207"/>
    <w:rsid w:val="006C2311"/>
    <w:rsid w:val="006C25FD"/>
    <w:rsid w:val="006C285C"/>
    <w:rsid w:val="006C2B10"/>
    <w:rsid w:val="006C5288"/>
    <w:rsid w:val="006D0384"/>
    <w:rsid w:val="006D0BBA"/>
    <w:rsid w:val="006D0E38"/>
    <w:rsid w:val="006D17D1"/>
    <w:rsid w:val="006D430D"/>
    <w:rsid w:val="006D5854"/>
    <w:rsid w:val="006D5869"/>
    <w:rsid w:val="006D67D4"/>
    <w:rsid w:val="006E0B70"/>
    <w:rsid w:val="006E2CCC"/>
    <w:rsid w:val="006E51D5"/>
    <w:rsid w:val="006E624C"/>
    <w:rsid w:val="006E6D6A"/>
    <w:rsid w:val="006F029C"/>
    <w:rsid w:val="006F2DDB"/>
    <w:rsid w:val="006F36E4"/>
    <w:rsid w:val="006F4A6B"/>
    <w:rsid w:val="006F4F85"/>
    <w:rsid w:val="006F5832"/>
    <w:rsid w:val="00701165"/>
    <w:rsid w:val="00701C86"/>
    <w:rsid w:val="00702385"/>
    <w:rsid w:val="0070486B"/>
    <w:rsid w:val="0070556F"/>
    <w:rsid w:val="0070578C"/>
    <w:rsid w:val="00706A0E"/>
    <w:rsid w:val="00711B06"/>
    <w:rsid w:val="00712BEE"/>
    <w:rsid w:val="0071302E"/>
    <w:rsid w:val="00713142"/>
    <w:rsid w:val="007155C9"/>
    <w:rsid w:val="007167F6"/>
    <w:rsid w:val="00720F7E"/>
    <w:rsid w:val="0072475F"/>
    <w:rsid w:val="00724E17"/>
    <w:rsid w:val="00725A0B"/>
    <w:rsid w:val="00727308"/>
    <w:rsid w:val="007277F0"/>
    <w:rsid w:val="00730E1A"/>
    <w:rsid w:val="00732934"/>
    <w:rsid w:val="00733DED"/>
    <w:rsid w:val="00734712"/>
    <w:rsid w:val="00736AFE"/>
    <w:rsid w:val="0074052B"/>
    <w:rsid w:val="00740CED"/>
    <w:rsid w:val="0074199D"/>
    <w:rsid w:val="007421FB"/>
    <w:rsid w:val="00744395"/>
    <w:rsid w:val="00745326"/>
    <w:rsid w:val="0074558A"/>
    <w:rsid w:val="00745C4E"/>
    <w:rsid w:val="007468BA"/>
    <w:rsid w:val="0075046C"/>
    <w:rsid w:val="00753F7E"/>
    <w:rsid w:val="0075448D"/>
    <w:rsid w:val="007554A3"/>
    <w:rsid w:val="00755956"/>
    <w:rsid w:val="00757BC6"/>
    <w:rsid w:val="00761467"/>
    <w:rsid w:val="00762764"/>
    <w:rsid w:val="0076308B"/>
    <w:rsid w:val="00763B5E"/>
    <w:rsid w:val="007649F3"/>
    <w:rsid w:val="00765247"/>
    <w:rsid w:val="00765C46"/>
    <w:rsid w:val="00766066"/>
    <w:rsid w:val="00766E7E"/>
    <w:rsid w:val="00767B35"/>
    <w:rsid w:val="00767CEB"/>
    <w:rsid w:val="00767DED"/>
    <w:rsid w:val="00771E49"/>
    <w:rsid w:val="00773E9D"/>
    <w:rsid w:val="00774083"/>
    <w:rsid w:val="00775788"/>
    <w:rsid w:val="0077728B"/>
    <w:rsid w:val="0077731D"/>
    <w:rsid w:val="007814BD"/>
    <w:rsid w:val="00781703"/>
    <w:rsid w:val="00781EDB"/>
    <w:rsid w:val="0078202E"/>
    <w:rsid w:val="00782B3D"/>
    <w:rsid w:val="00782BC1"/>
    <w:rsid w:val="007849D4"/>
    <w:rsid w:val="00785A56"/>
    <w:rsid w:val="00786708"/>
    <w:rsid w:val="0079011B"/>
    <w:rsid w:val="00793808"/>
    <w:rsid w:val="00796218"/>
    <w:rsid w:val="007A1087"/>
    <w:rsid w:val="007A113D"/>
    <w:rsid w:val="007A507C"/>
    <w:rsid w:val="007A5A60"/>
    <w:rsid w:val="007B0388"/>
    <w:rsid w:val="007B0912"/>
    <w:rsid w:val="007B1C88"/>
    <w:rsid w:val="007B356F"/>
    <w:rsid w:val="007B482C"/>
    <w:rsid w:val="007B5883"/>
    <w:rsid w:val="007B5B42"/>
    <w:rsid w:val="007B6262"/>
    <w:rsid w:val="007C095B"/>
    <w:rsid w:val="007C238A"/>
    <w:rsid w:val="007C37D3"/>
    <w:rsid w:val="007C386C"/>
    <w:rsid w:val="007C4AD8"/>
    <w:rsid w:val="007C59EC"/>
    <w:rsid w:val="007C6079"/>
    <w:rsid w:val="007C60C8"/>
    <w:rsid w:val="007C6C68"/>
    <w:rsid w:val="007C7B48"/>
    <w:rsid w:val="007D03D8"/>
    <w:rsid w:val="007D04D0"/>
    <w:rsid w:val="007D1420"/>
    <w:rsid w:val="007D17CE"/>
    <w:rsid w:val="007D2E9B"/>
    <w:rsid w:val="007D45E9"/>
    <w:rsid w:val="007D5970"/>
    <w:rsid w:val="007D7BCC"/>
    <w:rsid w:val="007E007D"/>
    <w:rsid w:val="007E0B51"/>
    <w:rsid w:val="007E1178"/>
    <w:rsid w:val="007E6F2A"/>
    <w:rsid w:val="007F1A43"/>
    <w:rsid w:val="007F27A8"/>
    <w:rsid w:val="007F2DA7"/>
    <w:rsid w:val="007F2E33"/>
    <w:rsid w:val="007F2E7E"/>
    <w:rsid w:val="007F2EA4"/>
    <w:rsid w:val="007F520D"/>
    <w:rsid w:val="007F7F50"/>
    <w:rsid w:val="008006EF"/>
    <w:rsid w:val="00801CD4"/>
    <w:rsid w:val="00802702"/>
    <w:rsid w:val="008045D7"/>
    <w:rsid w:val="00805A25"/>
    <w:rsid w:val="008071D8"/>
    <w:rsid w:val="00810771"/>
    <w:rsid w:val="008108FD"/>
    <w:rsid w:val="00810AF3"/>
    <w:rsid w:val="00810D11"/>
    <w:rsid w:val="0081109F"/>
    <w:rsid w:val="008110F4"/>
    <w:rsid w:val="00811AD2"/>
    <w:rsid w:val="008123DA"/>
    <w:rsid w:val="008145A0"/>
    <w:rsid w:val="0081506C"/>
    <w:rsid w:val="00816193"/>
    <w:rsid w:val="008171F8"/>
    <w:rsid w:val="008175DC"/>
    <w:rsid w:val="00822A0C"/>
    <w:rsid w:val="00822EFB"/>
    <w:rsid w:val="008230BC"/>
    <w:rsid w:val="00823825"/>
    <w:rsid w:val="0082553C"/>
    <w:rsid w:val="008257A9"/>
    <w:rsid w:val="00825AF0"/>
    <w:rsid w:val="00826093"/>
    <w:rsid w:val="008265D6"/>
    <w:rsid w:val="008313E5"/>
    <w:rsid w:val="00831812"/>
    <w:rsid w:val="00834B3B"/>
    <w:rsid w:val="00834E66"/>
    <w:rsid w:val="008362ED"/>
    <w:rsid w:val="00841814"/>
    <w:rsid w:val="00841B65"/>
    <w:rsid w:val="00841D8D"/>
    <w:rsid w:val="00841E01"/>
    <w:rsid w:val="00844896"/>
    <w:rsid w:val="00845AA1"/>
    <w:rsid w:val="008469EF"/>
    <w:rsid w:val="00846AE6"/>
    <w:rsid w:val="008508FD"/>
    <w:rsid w:val="00851717"/>
    <w:rsid w:val="00853CE2"/>
    <w:rsid w:val="00853E7A"/>
    <w:rsid w:val="00854661"/>
    <w:rsid w:val="00854C05"/>
    <w:rsid w:val="00857076"/>
    <w:rsid w:val="00857DBE"/>
    <w:rsid w:val="008610C3"/>
    <w:rsid w:val="00861F58"/>
    <w:rsid w:val="0086289A"/>
    <w:rsid w:val="008629A2"/>
    <w:rsid w:val="00862E8E"/>
    <w:rsid w:val="008635D2"/>
    <w:rsid w:val="0086425C"/>
    <w:rsid w:val="00864D8B"/>
    <w:rsid w:val="00865046"/>
    <w:rsid w:val="00865715"/>
    <w:rsid w:val="00865FD5"/>
    <w:rsid w:val="00866678"/>
    <w:rsid w:val="0086769B"/>
    <w:rsid w:val="00873672"/>
    <w:rsid w:val="00873A6F"/>
    <w:rsid w:val="00873BFE"/>
    <w:rsid w:val="008770A8"/>
    <w:rsid w:val="00877579"/>
    <w:rsid w:val="00877777"/>
    <w:rsid w:val="0088033A"/>
    <w:rsid w:val="00880A96"/>
    <w:rsid w:val="00881A84"/>
    <w:rsid w:val="00881BF2"/>
    <w:rsid w:val="00882975"/>
    <w:rsid w:val="00883327"/>
    <w:rsid w:val="00884DB0"/>
    <w:rsid w:val="00886289"/>
    <w:rsid w:val="00886546"/>
    <w:rsid w:val="00887064"/>
    <w:rsid w:val="008872CA"/>
    <w:rsid w:val="0089001E"/>
    <w:rsid w:val="008913A8"/>
    <w:rsid w:val="00892882"/>
    <w:rsid w:val="00892E0E"/>
    <w:rsid w:val="00894F32"/>
    <w:rsid w:val="008962C5"/>
    <w:rsid w:val="0089714E"/>
    <w:rsid w:val="008A1BF7"/>
    <w:rsid w:val="008A1C8F"/>
    <w:rsid w:val="008A383A"/>
    <w:rsid w:val="008A3E79"/>
    <w:rsid w:val="008A5325"/>
    <w:rsid w:val="008A6EDF"/>
    <w:rsid w:val="008A7650"/>
    <w:rsid w:val="008B124F"/>
    <w:rsid w:val="008B16B7"/>
    <w:rsid w:val="008B1789"/>
    <w:rsid w:val="008B3AAF"/>
    <w:rsid w:val="008B436D"/>
    <w:rsid w:val="008B46FD"/>
    <w:rsid w:val="008B500F"/>
    <w:rsid w:val="008B6CF3"/>
    <w:rsid w:val="008B7E81"/>
    <w:rsid w:val="008C1D37"/>
    <w:rsid w:val="008C280C"/>
    <w:rsid w:val="008C297E"/>
    <w:rsid w:val="008C4E6E"/>
    <w:rsid w:val="008C6D68"/>
    <w:rsid w:val="008D0247"/>
    <w:rsid w:val="008D0B78"/>
    <w:rsid w:val="008D157F"/>
    <w:rsid w:val="008D1B22"/>
    <w:rsid w:val="008D217C"/>
    <w:rsid w:val="008D267F"/>
    <w:rsid w:val="008D345C"/>
    <w:rsid w:val="008D4997"/>
    <w:rsid w:val="008D4F98"/>
    <w:rsid w:val="008D6F8D"/>
    <w:rsid w:val="008D7C8C"/>
    <w:rsid w:val="008D7D04"/>
    <w:rsid w:val="008E06F5"/>
    <w:rsid w:val="008E1137"/>
    <w:rsid w:val="008E355B"/>
    <w:rsid w:val="008E40E1"/>
    <w:rsid w:val="008E5140"/>
    <w:rsid w:val="008E5511"/>
    <w:rsid w:val="008E65E7"/>
    <w:rsid w:val="008E72E2"/>
    <w:rsid w:val="008F2488"/>
    <w:rsid w:val="008F26EF"/>
    <w:rsid w:val="008F2ED8"/>
    <w:rsid w:val="008F42CE"/>
    <w:rsid w:val="008F4C81"/>
    <w:rsid w:val="008F66A2"/>
    <w:rsid w:val="008F7538"/>
    <w:rsid w:val="00900346"/>
    <w:rsid w:val="00901BE9"/>
    <w:rsid w:val="00902DCE"/>
    <w:rsid w:val="0090462B"/>
    <w:rsid w:val="00905052"/>
    <w:rsid w:val="00905414"/>
    <w:rsid w:val="00905B4A"/>
    <w:rsid w:val="00905D45"/>
    <w:rsid w:val="00907089"/>
    <w:rsid w:val="00907358"/>
    <w:rsid w:val="00912ECE"/>
    <w:rsid w:val="0091650F"/>
    <w:rsid w:val="00917865"/>
    <w:rsid w:val="00917B74"/>
    <w:rsid w:val="00920281"/>
    <w:rsid w:val="009203AA"/>
    <w:rsid w:val="009205F9"/>
    <w:rsid w:val="00920E83"/>
    <w:rsid w:val="00923169"/>
    <w:rsid w:val="009234F4"/>
    <w:rsid w:val="009240F0"/>
    <w:rsid w:val="00925CC9"/>
    <w:rsid w:val="00930559"/>
    <w:rsid w:val="00930C10"/>
    <w:rsid w:val="009321BA"/>
    <w:rsid w:val="009325D0"/>
    <w:rsid w:val="00933039"/>
    <w:rsid w:val="00934122"/>
    <w:rsid w:val="009353F8"/>
    <w:rsid w:val="0094102A"/>
    <w:rsid w:val="0094163D"/>
    <w:rsid w:val="009419B5"/>
    <w:rsid w:val="00941A42"/>
    <w:rsid w:val="00941B9F"/>
    <w:rsid w:val="00942D59"/>
    <w:rsid w:val="0094324B"/>
    <w:rsid w:val="00943EAA"/>
    <w:rsid w:val="00943F12"/>
    <w:rsid w:val="0094712C"/>
    <w:rsid w:val="009479DD"/>
    <w:rsid w:val="0095252C"/>
    <w:rsid w:val="0095475D"/>
    <w:rsid w:val="0095532D"/>
    <w:rsid w:val="00956288"/>
    <w:rsid w:val="00956344"/>
    <w:rsid w:val="00957439"/>
    <w:rsid w:val="00960CCE"/>
    <w:rsid w:val="00963D0E"/>
    <w:rsid w:val="009644E3"/>
    <w:rsid w:val="00970797"/>
    <w:rsid w:val="009745D6"/>
    <w:rsid w:val="00977928"/>
    <w:rsid w:val="00980D42"/>
    <w:rsid w:val="00980EE9"/>
    <w:rsid w:val="00981B0B"/>
    <w:rsid w:val="00981F9F"/>
    <w:rsid w:val="00982C4F"/>
    <w:rsid w:val="00983E84"/>
    <w:rsid w:val="009854AD"/>
    <w:rsid w:val="00985CFC"/>
    <w:rsid w:val="00986F6A"/>
    <w:rsid w:val="009870A8"/>
    <w:rsid w:val="009912EA"/>
    <w:rsid w:val="009922F5"/>
    <w:rsid w:val="009928B8"/>
    <w:rsid w:val="00992F0E"/>
    <w:rsid w:val="00995F93"/>
    <w:rsid w:val="009960A6"/>
    <w:rsid w:val="009962DA"/>
    <w:rsid w:val="00996602"/>
    <w:rsid w:val="00996855"/>
    <w:rsid w:val="00997516"/>
    <w:rsid w:val="009A13EE"/>
    <w:rsid w:val="009A1AB1"/>
    <w:rsid w:val="009A2810"/>
    <w:rsid w:val="009A43C3"/>
    <w:rsid w:val="009A5B75"/>
    <w:rsid w:val="009A6B5A"/>
    <w:rsid w:val="009B0EB5"/>
    <w:rsid w:val="009B1998"/>
    <w:rsid w:val="009B5A6E"/>
    <w:rsid w:val="009C043E"/>
    <w:rsid w:val="009C0EE1"/>
    <w:rsid w:val="009C1720"/>
    <w:rsid w:val="009C1AB8"/>
    <w:rsid w:val="009C3AEB"/>
    <w:rsid w:val="009C4401"/>
    <w:rsid w:val="009C45CC"/>
    <w:rsid w:val="009C6203"/>
    <w:rsid w:val="009C638F"/>
    <w:rsid w:val="009D08DA"/>
    <w:rsid w:val="009D1ED2"/>
    <w:rsid w:val="009D31A6"/>
    <w:rsid w:val="009D3C0B"/>
    <w:rsid w:val="009D5F5B"/>
    <w:rsid w:val="009D6B42"/>
    <w:rsid w:val="009D73F0"/>
    <w:rsid w:val="009E17FA"/>
    <w:rsid w:val="009E2F8C"/>
    <w:rsid w:val="009E385C"/>
    <w:rsid w:val="009E4787"/>
    <w:rsid w:val="009E5957"/>
    <w:rsid w:val="009E73BD"/>
    <w:rsid w:val="009F2BA0"/>
    <w:rsid w:val="009F3694"/>
    <w:rsid w:val="009F3791"/>
    <w:rsid w:val="009F3D61"/>
    <w:rsid w:val="009F4328"/>
    <w:rsid w:val="009F4736"/>
    <w:rsid w:val="009F4C49"/>
    <w:rsid w:val="009F56DF"/>
    <w:rsid w:val="009F62D0"/>
    <w:rsid w:val="009F6DDA"/>
    <w:rsid w:val="009F7745"/>
    <w:rsid w:val="00A005CA"/>
    <w:rsid w:val="00A015C8"/>
    <w:rsid w:val="00A044B0"/>
    <w:rsid w:val="00A04F02"/>
    <w:rsid w:val="00A0680C"/>
    <w:rsid w:val="00A06E91"/>
    <w:rsid w:val="00A07665"/>
    <w:rsid w:val="00A07B88"/>
    <w:rsid w:val="00A07CF1"/>
    <w:rsid w:val="00A07EB2"/>
    <w:rsid w:val="00A1070A"/>
    <w:rsid w:val="00A10C46"/>
    <w:rsid w:val="00A1256D"/>
    <w:rsid w:val="00A12679"/>
    <w:rsid w:val="00A12CB1"/>
    <w:rsid w:val="00A12E05"/>
    <w:rsid w:val="00A17081"/>
    <w:rsid w:val="00A20130"/>
    <w:rsid w:val="00A221AE"/>
    <w:rsid w:val="00A22FEA"/>
    <w:rsid w:val="00A23A16"/>
    <w:rsid w:val="00A24A5C"/>
    <w:rsid w:val="00A2751B"/>
    <w:rsid w:val="00A31661"/>
    <w:rsid w:val="00A31B18"/>
    <w:rsid w:val="00A34D25"/>
    <w:rsid w:val="00A35B4E"/>
    <w:rsid w:val="00A36A19"/>
    <w:rsid w:val="00A37BDA"/>
    <w:rsid w:val="00A40816"/>
    <w:rsid w:val="00A41D48"/>
    <w:rsid w:val="00A420A7"/>
    <w:rsid w:val="00A42F77"/>
    <w:rsid w:val="00A43349"/>
    <w:rsid w:val="00A44733"/>
    <w:rsid w:val="00A46FD6"/>
    <w:rsid w:val="00A50334"/>
    <w:rsid w:val="00A52094"/>
    <w:rsid w:val="00A5337C"/>
    <w:rsid w:val="00A53BF7"/>
    <w:rsid w:val="00A5534D"/>
    <w:rsid w:val="00A55598"/>
    <w:rsid w:val="00A56CC4"/>
    <w:rsid w:val="00A5784A"/>
    <w:rsid w:val="00A610EE"/>
    <w:rsid w:val="00A61322"/>
    <w:rsid w:val="00A617A7"/>
    <w:rsid w:val="00A62FA6"/>
    <w:rsid w:val="00A6339A"/>
    <w:rsid w:val="00A640FB"/>
    <w:rsid w:val="00A641E0"/>
    <w:rsid w:val="00A6465B"/>
    <w:rsid w:val="00A663B0"/>
    <w:rsid w:val="00A669CE"/>
    <w:rsid w:val="00A66B5E"/>
    <w:rsid w:val="00A66F2D"/>
    <w:rsid w:val="00A67EBF"/>
    <w:rsid w:val="00A7088A"/>
    <w:rsid w:val="00A708A1"/>
    <w:rsid w:val="00A72DCA"/>
    <w:rsid w:val="00A73B21"/>
    <w:rsid w:val="00A740AC"/>
    <w:rsid w:val="00A758D3"/>
    <w:rsid w:val="00A761DF"/>
    <w:rsid w:val="00A76D50"/>
    <w:rsid w:val="00A77420"/>
    <w:rsid w:val="00A803E2"/>
    <w:rsid w:val="00A80DA4"/>
    <w:rsid w:val="00A819C6"/>
    <w:rsid w:val="00A82739"/>
    <w:rsid w:val="00A82DAD"/>
    <w:rsid w:val="00A83552"/>
    <w:rsid w:val="00A869C2"/>
    <w:rsid w:val="00A876A1"/>
    <w:rsid w:val="00A87C37"/>
    <w:rsid w:val="00A87EBC"/>
    <w:rsid w:val="00A93887"/>
    <w:rsid w:val="00A93E18"/>
    <w:rsid w:val="00A940D6"/>
    <w:rsid w:val="00A96F76"/>
    <w:rsid w:val="00A97756"/>
    <w:rsid w:val="00AA0ECA"/>
    <w:rsid w:val="00AA1ED6"/>
    <w:rsid w:val="00AA2224"/>
    <w:rsid w:val="00AA3E14"/>
    <w:rsid w:val="00AA5E9D"/>
    <w:rsid w:val="00AA6176"/>
    <w:rsid w:val="00AA79BD"/>
    <w:rsid w:val="00AA7D99"/>
    <w:rsid w:val="00AB01B4"/>
    <w:rsid w:val="00AB0900"/>
    <w:rsid w:val="00AB0E30"/>
    <w:rsid w:val="00AB1959"/>
    <w:rsid w:val="00AB29F3"/>
    <w:rsid w:val="00AB4670"/>
    <w:rsid w:val="00AB5242"/>
    <w:rsid w:val="00AB6B4A"/>
    <w:rsid w:val="00AB7DD6"/>
    <w:rsid w:val="00AC02F4"/>
    <w:rsid w:val="00AC070D"/>
    <w:rsid w:val="00AC0A5B"/>
    <w:rsid w:val="00AC2256"/>
    <w:rsid w:val="00AC2A74"/>
    <w:rsid w:val="00AC2EA7"/>
    <w:rsid w:val="00AC3ACD"/>
    <w:rsid w:val="00AC49B9"/>
    <w:rsid w:val="00AC5468"/>
    <w:rsid w:val="00AC58F9"/>
    <w:rsid w:val="00AC61D5"/>
    <w:rsid w:val="00AC6917"/>
    <w:rsid w:val="00AC75EE"/>
    <w:rsid w:val="00AD0CED"/>
    <w:rsid w:val="00AD3455"/>
    <w:rsid w:val="00AD4A02"/>
    <w:rsid w:val="00AD5768"/>
    <w:rsid w:val="00AD5B02"/>
    <w:rsid w:val="00AD7A9A"/>
    <w:rsid w:val="00AE062F"/>
    <w:rsid w:val="00AE092D"/>
    <w:rsid w:val="00AE09A3"/>
    <w:rsid w:val="00AE0F84"/>
    <w:rsid w:val="00AE134B"/>
    <w:rsid w:val="00AE1B48"/>
    <w:rsid w:val="00AE212B"/>
    <w:rsid w:val="00AE4082"/>
    <w:rsid w:val="00AE500F"/>
    <w:rsid w:val="00AE7310"/>
    <w:rsid w:val="00AF198F"/>
    <w:rsid w:val="00AF6452"/>
    <w:rsid w:val="00AF7281"/>
    <w:rsid w:val="00B00695"/>
    <w:rsid w:val="00B00ACA"/>
    <w:rsid w:val="00B0126D"/>
    <w:rsid w:val="00B02051"/>
    <w:rsid w:val="00B03965"/>
    <w:rsid w:val="00B04863"/>
    <w:rsid w:val="00B06BD7"/>
    <w:rsid w:val="00B06E67"/>
    <w:rsid w:val="00B07A15"/>
    <w:rsid w:val="00B07B42"/>
    <w:rsid w:val="00B1031B"/>
    <w:rsid w:val="00B1047E"/>
    <w:rsid w:val="00B10D31"/>
    <w:rsid w:val="00B1457A"/>
    <w:rsid w:val="00B153DD"/>
    <w:rsid w:val="00B1550B"/>
    <w:rsid w:val="00B1593D"/>
    <w:rsid w:val="00B166C5"/>
    <w:rsid w:val="00B21933"/>
    <w:rsid w:val="00B23449"/>
    <w:rsid w:val="00B24C49"/>
    <w:rsid w:val="00B25544"/>
    <w:rsid w:val="00B26CEB"/>
    <w:rsid w:val="00B27394"/>
    <w:rsid w:val="00B27B88"/>
    <w:rsid w:val="00B27E8D"/>
    <w:rsid w:val="00B30DD6"/>
    <w:rsid w:val="00B31281"/>
    <w:rsid w:val="00B332DA"/>
    <w:rsid w:val="00B344B7"/>
    <w:rsid w:val="00B362BA"/>
    <w:rsid w:val="00B36918"/>
    <w:rsid w:val="00B3691E"/>
    <w:rsid w:val="00B45881"/>
    <w:rsid w:val="00B45B90"/>
    <w:rsid w:val="00B470A3"/>
    <w:rsid w:val="00B5578A"/>
    <w:rsid w:val="00B55D1B"/>
    <w:rsid w:val="00B5616E"/>
    <w:rsid w:val="00B574A7"/>
    <w:rsid w:val="00B606B7"/>
    <w:rsid w:val="00B610AD"/>
    <w:rsid w:val="00B614D7"/>
    <w:rsid w:val="00B61D99"/>
    <w:rsid w:val="00B62675"/>
    <w:rsid w:val="00B63BC9"/>
    <w:rsid w:val="00B67559"/>
    <w:rsid w:val="00B7067A"/>
    <w:rsid w:val="00B70993"/>
    <w:rsid w:val="00B72E81"/>
    <w:rsid w:val="00B7539F"/>
    <w:rsid w:val="00B7609B"/>
    <w:rsid w:val="00B77631"/>
    <w:rsid w:val="00B77938"/>
    <w:rsid w:val="00B77A53"/>
    <w:rsid w:val="00B812D8"/>
    <w:rsid w:val="00B846EB"/>
    <w:rsid w:val="00B8484D"/>
    <w:rsid w:val="00B8558E"/>
    <w:rsid w:val="00B8743D"/>
    <w:rsid w:val="00B90DAA"/>
    <w:rsid w:val="00B90EDF"/>
    <w:rsid w:val="00B918DD"/>
    <w:rsid w:val="00B91D5C"/>
    <w:rsid w:val="00B91E7A"/>
    <w:rsid w:val="00B920C6"/>
    <w:rsid w:val="00B94368"/>
    <w:rsid w:val="00B95810"/>
    <w:rsid w:val="00B96BAF"/>
    <w:rsid w:val="00B977C9"/>
    <w:rsid w:val="00B97DC3"/>
    <w:rsid w:val="00BA1E42"/>
    <w:rsid w:val="00BA3B72"/>
    <w:rsid w:val="00BA49CE"/>
    <w:rsid w:val="00BA5E41"/>
    <w:rsid w:val="00BA64B7"/>
    <w:rsid w:val="00BA74C5"/>
    <w:rsid w:val="00BA7D64"/>
    <w:rsid w:val="00BB01C8"/>
    <w:rsid w:val="00BB159D"/>
    <w:rsid w:val="00BB2275"/>
    <w:rsid w:val="00BB2D2F"/>
    <w:rsid w:val="00BB2D93"/>
    <w:rsid w:val="00BB30B5"/>
    <w:rsid w:val="00BB30EA"/>
    <w:rsid w:val="00BB3482"/>
    <w:rsid w:val="00BB3ED5"/>
    <w:rsid w:val="00BB590C"/>
    <w:rsid w:val="00BB692C"/>
    <w:rsid w:val="00BB6D52"/>
    <w:rsid w:val="00BC04DD"/>
    <w:rsid w:val="00BC14F6"/>
    <w:rsid w:val="00BC2DC7"/>
    <w:rsid w:val="00BC352F"/>
    <w:rsid w:val="00BC3C90"/>
    <w:rsid w:val="00BC4D7C"/>
    <w:rsid w:val="00BC5717"/>
    <w:rsid w:val="00BC63D6"/>
    <w:rsid w:val="00BC7E2A"/>
    <w:rsid w:val="00BD4622"/>
    <w:rsid w:val="00BD60F3"/>
    <w:rsid w:val="00BD714F"/>
    <w:rsid w:val="00BD7575"/>
    <w:rsid w:val="00BE07B4"/>
    <w:rsid w:val="00BE1155"/>
    <w:rsid w:val="00BE23E4"/>
    <w:rsid w:val="00BE276A"/>
    <w:rsid w:val="00BE2DFE"/>
    <w:rsid w:val="00BE3827"/>
    <w:rsid w:val="00BE424A"/>
    <w:rsid w:val="00BE70FB"/>
    <w:rsid w:val="00BE7109"/>
    <w:rsid w:val="00BF0C8E"/>
    <w:rsid w:val="00BF1019"/>
    <w:rsid w:val="00BF1301"/>
    <w:rsid w:val="00BF36BA"/>
    <w:rsid w:val="00BF3C48"/>
    <w:rsid w:val="00BF51DD"/>
    <w:rsid w:val="00BF527D"/>
    <w:rsid w:val="00BF606A"/>
    <w:rsid w:val="00BF6A0B"/>
    <w:rsid w:val="00BF6C76"/>
    <w:rsid w:val="00C0076A"/>
    <w:rsid w:val="00C015A0"/>
    <w:rsid w:val="00C01F93"/>
    <w:rsid w:val="00C05281"/>
    <w:rsid w:val="00C05E34"/>
    <w:rsid w:val="00C06F17"/>
    <w:rsid w:val="00C07866"/>
    <w:rsid w:val="00C07BD2"/>
    <w:rsid w:val="00C108DF"/>
    <w:rsid w:val="00C1175C"/>
    <w:rsid w:val="00C12DD9"/>
    <w:rsid w:val="00C143D9"/>
    <w:rsid w:val="00C14477"/>
    <w:rsid w:val="00C15DAD"/>
    <w:rsid w:val="00C160F7"/>
    <w:rsid w:val="00C17095"/>
    <w:rsid w:val="00C20973"/>
    <w:rsid w:val="00C2102C"/>
    <w:rsid w:val="00C21BC4"/>
    <w:rsid w:val="00C22759"/>
    <w:rsid w:val="00C22CE0"/>
    <w:rsid w:val="00C23381"/>
    <w:rsid w:val="00C2338E"/>
    <w:rsid w:val="00C233BE"/>
    <w:rsid w:val="00C2424E"/>
    <w:rsid w:val="00C2579D"/>
    <w:rsid w:val="00C26B0D"/>
    <w:rsid w:val="00C30819"/>
    <w:rsid w:val="00C30CE1"/>
    <w:rsid w:val="00C326EE"/>
    <w:rsid w:val="00C329D8"/>
    <w:rsid w:val="00C33679"/>
    <w:rsid w:val="00C3398C"/>
    <w:rsid w:val="00C3454D"/>
    <w:rsid w:val="00C34E25"/>
    <w:rsid w:val="00C35B14"/>
    <w:rsid w:val="00C36907"/>
    <w:rsid w:val="00C37875"/>
    <w:rsid w:val="00C37D5F"/>
    <w:rsid w:val="00C41AEB"/>
    <w:rsid w:val="00C4274D"/>
    <w:rsid w:val="00C435D6"/>
    <w:rsid w:val="00C440E0"/>
    <w:rsid w:val="00C4507D"/>
    <w:rsid w:val="00C45397"/>
    <w:rsid w:val="00C464F1"/>
    <w:rsid w:val="00C46917"/>
    <w:rsid w:val="00C46E9A"/>
    <w:rsid w:val="00C47B1E"/>
    <w:rsid w:val="00C50E11"/>
    <w:rsid w:val="00C53B01"/>
    <w:rsid w:val="00C5451C"/>
    <w:rsid w:val="00C55D0C"/>
    <w:rsid w:val="00C56A31"/>
    <w:rsid w:val="00C574DA"/>
    <w:rsid w:val="00C57EB4"/>
    <w:rsid w:val="00C628F6"/>
    <w:rsid w:val="00C632CA"/>
    <w:rsid w:val="00C6372E"/>
    <w:rsid w:val="00C647EB"/>
    <w:rsid w:val="00C64C26"/>
    <w:rsid w:val="00C66EC4"/>
    <w:rsid w:val="00C67B0E"/>
    <w:rsid w:val="00C7072E"/>
    <w:rsid w:val="00C70D54"/>
    <w:rsid w:val="00C71131"/>
    <w:rsid w:val="00C72CE8"/>
    <w:rsid w:val="00C73D4F"/>
    <w:rsid w:val="00C75F41"/>
    <w:rsid w:val="00C77569"/>
    <w:rsid w:val="00C77BD3"/>
    <w:rsid w:val="00C8060E"/>
    <w:rsid w:val="00C8199B"/>
    <w:rsid w:val="00C82050"/>
    <w:rsid w:val="00C8215B"/>
    <w:rsid w:val="00C82528"/>
    <w:rsid w:val="00C830A7"/>
    <w:rsid w:val="00C84075"/>
    <w:rsid w:val="00C85AF7"/>
    <w:rsid w:val="00C878AD"/>
    <w:rsid w:val="00C918EC"/>
    <w:rsid w:val="00C925CA"/>
    <w:rsid w:val="00C944C5"/>
    <w:rsid w:val="00C9477B"/>
    <w:rsid w:val="00C95B22"/>
    <w:rsid w:val="00C96374"/>
    <w:rsid w:val="00C97544"/>
    <w:rsid w:val="00C97FA7"/>
    <w:rsid w:val="00CA1A28"/>
    <w:rsid w:val="00CA1B52"/>
    <w:rsid w:val="00CA220F"/>
    <w:rsid w:val="00CA26A7"/>
    <w:rsid w:val="00CA4790"/>
    <w:rsid w:val="00CA4992"/>
    <w:rsid w:val="00CA670F"/>
    <w:rsid w:val="00CA7975"/>
    <w:rsid w:val="00CB0777"/>
    <w:rsid w:val="00CB0EA6"/>
    <w:rsid w:val="00CB3583"/>
    <w:rsid w:val="00CB36B7"/>
    <w:rsid w:val="00CB5783"/>
    <w:rsid w:val="00CB6287"/>
    <w:rsid w:val="00CB69BB"/>
    <w:rsid w:val="00CB6A65"/>
    <w:rsid w:val="00CB742E"/>
    <w:rsid w:val="00CB7AA0"/>
    <w:rsid w:val="00CC0174"/>
    <w:rsid w:val="00CC2FF8"/>
    <w:rsid w:val="00CC394A"/>
    <w:rsid w:val="00CC3C4D"/>
    <w:rsid w:val="00CC57B8"/>
    <w:rsid w:val="00CC7302"/>
    <w:rsid w:val="00CC7EEE"/>
    <w:rsid w:val="00CD0190"/>
    <w:rsid w:val="00CD233C"/>
    <w:rsid w:val="00CD2CA7"/>
    <w:rsid w:val="00CD5188"/>
    <w:rsid w:val="00CE0898"/>
    <w:rsid w:val="00CE08F4"/>
    <w:rsid w:val="00CE1255"/>
    <w:rsid w:val="00CE13C2"/>
    <w:rsid w:val="00CE1C0C"/>
    <w:rsid w:val="00CE28AC"/>
    <w:rsid w:val="00CE4489"/>
    <w:rsid w:val="00CE4660"/>
    <w:rsid w:val="00CE4C6A"/>
    <w:rsid w:val="00CE6448"/>
    <w:rsid w:val="00CE7A29"/>
    <w:rsid w:val="00CF015A"/>
    <w:rsid w:val="00CF06A6"/>
    <w:rsid w:val="00CF0ADA"/>
    <w:rsid w:val="00CF1589"/>
    <w:rsid w:val="00CF1F7C"/>
    <w:rsid w:val="00CF369A"/>
    <w:rsid w:val="00CF3D39"/>
    <w:rsid w:val="00CF5535"/>
    <w:rsid w:val="00CF7C99"/>
    <w:rsid w:val="00CF7CC5"/>
    <w:rsid w:val="00CF7DCC"/>
    <w:rsid w:val="00D00112"/>
    <w:rsid w:val="00D0617A"/>
    <w:rsid w:val="00D07449"/>
    <w:rsid w:val="00D10956"/>
    <w:rsid w:val="00D120A5"/>
    <w:rsid w:val="00D12302"/>
    <w:rsid w:val="00D1298E"/>
    <w:rsid w:val="00D12F94"/>
    <w:rsid w:val="00D133A2"/>
    <w:rsid w:val="00D14302"/>
    <w:rsid w:val="00D176EB"/>
    <w:rsid w:val="00D20621"/>
    <w:rsid w:val="00D24395"/>
    <w:rsid w:val="00D24628"/>
    <w:rsid w:val="00D25EFF"/>
    <w:rsid w:val="00D26A17"/>
    <w:rsid w:val="00D3134C"/>
    <w:rsid w:val="00D31C26"/>
    <w:rsid w:val="00D35224"/>
    <w:rsid w:val="00D35350"/>
    <w:rsid w:val="00D37EAA"/>
    <w:rsid w:val="00D403E6"/>
    <w:rsid w:val="00D404CD"/>
    <w:rsid w:val="00D417B7"/>
    <w:rsid w:val="00D419EB"/>
    <w:rsid w:val="00D4245D"/>
    <w:rsid w:val="00D426A3"/>
    <w:rsid w:val="00D43159"/>
    <w:rsid w:val="00D43700"/>
    <w:rsid w:val="00D43737"/>
    <w:rsid w:val="00D46AB4"/>
    <w:rsid w:val="00D46D31"/>
    <w:rsid w:val="00D4755B"/>
    <w:rsid w:val="00D502DD"/>
    <w:rsid w:val="00D51AEF"/>
    <w:rsid w:val="00D52C3D"/>
    <w:rsid w:val="00D5347E"/>
    <w:rsid w:val="00D53D2B"/>
    <w:rsid w:val="00D60320"/>
    <w:rsid w:val="00D63462"/>
    <w:rsid w:val="00D67AE6"/>
    <w:rsid w:val="00D67DBC"/>
    <w:rsid w:val="00D716F5"/>
    <w:rsid w:val="00D71FB0"/>
    <w:rsid w:val="00D72A9F"/>
    <w:rsid w:val="00D72C31"/>
    <w:rsid w:val="00D77386"/>
    <w:rsid w:val="00D779CE"/>
    <w:rsid w:val="00D77BA2"/>
    <w:rsid w:val="00D82E2F"/>
    <w:rsid w:val="00D83632"/>
    <w:rsid w:val="00D8366D"/>
    <w:rsid w:val="00D8512D"/>
    <w:rsid w:val="00D8514D"/>
    <w:rsid w:val="00D87D04"/>
    <w:rsid w:val="00D90B0D"/>
    <w:rsid w:val="00D90F38"/>
    <w:rsid w:val="00D910CA"/>
    <w:rsid w:val="00D91DA8"/>
    <w:rsid w:val="00D940A2"/>
    <w:rsid w:val="00D94F9F"/>
    <w:rsid w:val="00D95F3D"/>
    <w:rsid w:val="00D96952"/>
    <w:rsid w:val="00D975E1"/>
    <w:rsid w:val="00D97B21"/>
    <w:rsid w:val="00DA0F14"/>
    <w:rsid w:val="00DA3132"/>
    <w:rsid w:val="00DA568C"/>
    <w:rsid w:val="00DA6281"/>
    <w:rsid w:val="00DA6DA7"/>
    <w:rsid w:val="00DA764E"/>
    <w:rsid w:val="00DA7CFE"/>
    <w:rsid w:val="00DA7FBE"/>
    <w:rsid w:val="00DB4904"/>
    <w:rsid w:val="00DB520A"/>
    <w:rsid w:val="00DB5681"/>
    <w:rsid w:val="00DB5C4C"/>
    <w:rsid w:val="00DB6207"/>
    <w:rsid w:val="00DB6C82"/>
    <w:rsid w:val="00DB72E3"/>
    <w:rsid w:val="00DC06C0"/>
    <w:rsid w:val="00DC13BE"/>
    <w:rsid w:val="00DC3F0B"/>
    <w:rsid w:val="00DC4A20"/>
    <w:rsid w:val="00DD0797"/>
    <w:rsid w:val="00DD36B1"/>
    <w:rsid w:val="00DD4F38"/>
    <w:rsid w:val="00DD55C0"/>
    <w:rsid w:val="00DD6653"/>
    <w:rsid w:val="00DD731E"/>
    <w:rsid w:val="00DD785D"/>
    <w:rsid w:val="00DE02A2"/>
    <w:rsid w:val="00DE06BA"/>
    <w:rsid w:val="00DE075A"/>
    <w:rsid w:val="00DE1260"/>
    <w:rsid w:val="00DE1E4A"/>
    <w:rsid w:val="00DE28E3"/>
    <w:rsid w:val="00DE466F"/>
    <w:rsid w:val="00DE66E2"/>
    <w:rsid w:val="00DE6742"/>
    <w:rsid w:val="00DE67A6"/>
    <w:rsid w:val="00DE6E11"/>
    <w:rsid w:val="00DE78E3"/>
    <w:rsid w:val="00DF0E9C"/>
    <w:rsid w:val="00DF2204"/>
    <w:rsid w:val="00DF297F"/>
    <w:rsid w:val="00DF2FA5"/>
    <w:rsid w:val="00DF314B"/>
    <w:rsid w:val="00E0003D"/>
    <w:rsid w:val="00E0037D"/>
    <w:rsid w:val="00E01067"/>
    <w:rsid w:val="00E0178C"/>
    <w:rsid w:val="00E019EA"/>
    <w:rsid w:val="00E01D3A"/>
    <w:rsid w:val="00E02570"/>
    <w:rsid w:val="00E0426E"/>
    <w:rsid w:val="00E06BD0"/>
    <w:rsid w:val="00E135BE"/>
    <w:rsid w:val="00E16C02"/>
    <w:rsid w:val="00E170BF"/>
    <w:rsid w:val="00E17216"/>
    <w:rsid w:val="00E17EAF"/>
    <w:rsid w:val="00E2025B"/>
    <w:rsid w:val="00E208D3"/>
    <w:rsid w:val="00E215BB"/>
    <w:rsid w:val="00E21B52"/>
    <w:rsid w:val="00E21D14"/>
    <w:rsid w:val="00E21F79"/>
    <w:rsid w:val="00E241E7"/>
    <w:rsid w:val="00E24DC7"/>
    <w:rsid w:val="00E25579"/>
    <w:rsid w:val="00E31F31"/>
    <w:rsid w:val="00E33B21"/>
    <w:rsid w:val="00E34DF7"/>
    <w:rsid w:val="00E36F74"/>
    <w:rsid w:val="00E373D0"/>
    <w:rsid w:val="00E37D77"/>
    <w:rsid w:val="00E42103"/>
    <w:rsid w:val="00E42932"/>
    <w:rsid w:val="00E47827"/>
    <w:rsid w:val="00E503C5"/>
    <w:rsid w:val="00E5041B"/>
    <w:rsid w:val="00E509A2"/>
    <w:rsid w:val="00E51997"/>
    <w:rsid w:val="00E51C2C"/>
    <w:rsid w:val="00E51D19"/>
    <w:rsid w:val="00E523B2"/>
    <w:rsid w:val="00E532BA"/>
    <w:rsid w:val="00E53ED7"/>
    <w:rsid w:val="00E5513C"/>
    <w:rsid w:val="00E57F46"/>
    <w:rsid w:val="00E62764"/>
    <w:rsid w:val="00E63986"/>
    <w:rsid w:val="00E652DE"/>
    <w:rsid w:val="00E65D2F"/>
    <w:rsid w:val="00E66D03"/>
    <w:rsid w:val="00E6742E"/>
    <w:rsid w:val="00E702C7"/>
    <w:rsid w:val="00E70DAF"/>
    <w:rsid w:val="00E70EB1"/>
    <w:rsid w:val="00E72587"/>
    <w:rsid w:val="00E72941"/>
    <w:rsid w:val="00E72B68"/>
    <w:rsid w:val="00E72CBB"/>
    <w:rsid w:val="00E753AC"/>
    <w:rsid w:val="00E757B7"/>
    <w:rsid w:val="00E75FB4"/>
    <w:rsid w:val="00E76A96"/>
    <w:rsid w:val="00E7731D"/>
    <w:rsid w:val="00E80A9B"/>
    <w:rsid w:val="00E80AF8"/>
    <w:rsid w:val="00E812E5"/>
    <w:rsid w:val="00E81361"/>
    <w:rsid w:val="00E834E3"/>
    <w:rsid w:val="00E83FE4"/>
    <w:rsid w:val="00E846C7"/>
    <w:rsid w:val="00E850E6"/>
    <w:rsid w:val="00E86D68"/>
    <w:rsid w:val="00E87545"/>
    <w:rsid w:val="00E901DD"/>
    <w:rsid w:val="00E90C77"/>
    <w:rsid w:val="00E917D4"/>
    <w:rsid w:val="00E91B08"/>
    <w:rsid w:val="00E930AF"/>
    <w:rsid w:val="00E94DD6"/>
    <w:rsid w:val="00E9552E"/>
    <w:rsid w:val="00E97630"/>
    <w:rsid w:val="00E976A4"/>
    <w:rsid w:val="00EA0DD7"/>
    <w:rsid w:val="00EA1C63"/>
    <w:rsid w:val="00EA2252"/>
    <w:rsid w:val="00EA22D2"/>
    <w:rsid w:val="00EA2F7D"/>
    <w:rsid w:val="00EA37AB"/>
    <w:rsid w:val="00EA59A2"/>
    <w:rsid w:val="00EA5F86"/>
    <w:rsid w:val="00EA68F4"/>
    <w:rsid w:val="00EA7226"/>
    <w:rsid w:val="00EB02A1"/>
    <w:rsid w:val="00EB150F"/>
    <w:rsid w:val="00EB2AAA"/>
    <w:rsid w:val="00EB57C7"/>
    <w:rsid w:val="00EB6224"/>
    <w:rsid w:val="00EB6E29"/>
    <w:rsid w:val="00EB7BAB"/>
    <w:rsid w:val="00EC10FF"/>
    <w:rsid w:val="00EC1568"/>
    <w:rsid w:val="00EC28A3"/>
    <w:rsid w:val="00EC6637"/>
    <w:rsid w:val="00ED0A05"/>
    <w:rsid w:val="00ED12AB"/>
    <w:rsid w:val="00ED1457"/>
    <w:rsid w:val="00ED1466"/>
    <w:rsid w:val="00ED3EDA"/>
    <w:rsid w:val="00ED5226"/>
    <w:rsid w:val="00ED540B"/>
    <w:rsid w:val="00ED6389"/>
    <w:rsid w:val="00ED69B0"/>
    <w:rsid w:val="00ED7794"/>
    <w:rsid w:val="00ED7ADC"/>
    <w:rsid w:val="00EE1A64"/>
    <w:rsid w:val="00EE1B41"/>
    <w:rsid w:val="00EE2520"/>
    <w:rsid w:val="00EE3661"/>
    <w:rsid w:val="00EE4538"/>
    <w:rsid w:val="00EE5ACF"/>
    <w:rsid w:val="00EE5EAF"/>
    <w:rsid w:val="00EE6422"/>
    <w:rsid w:val="00EE6720"/>
    <w:rsid w:val="00EF072A"/>
    <w:rsid w:val="00EF0D9A"/>
    <w:rsid w:val="00EF179D"/>
    <w:rsid w:val="00EF27C3"/>
    <w:rsid w:val="00EF28C1"/>
    <w:rsid w:val="00EF2FBF"/>
    <w:rsid w:val="00EF6829"/>
    <w:rsid w:val="00F03A8F"/>
    <w:rsid w:val="00F04D88"/>
    <w:rsid w:val="00F0541D"/>
    <w:rsid w:val="00F06293"/>
    <w:rsid w:val="00F06D60"/>
    <w:rsid w:val="00F10F12"/>
    <w:rsid w:val="00F110E0"/>
    <w:rsid w:val="00F1123D"/>
    <w:rsid w:val="00F11544"/>
    <w:rsid w:val="00F129DF"/>
    <w:rsid w:val="00F14DFE"/>
    <w:rsid w:val="00F1666B"/>
    <w:rsid w:val="00F2147A"/>
    <w:rsid w:val="00F22AE6"/>
    <w:rsid w:val="00F236DE"/>
    <w:rsid w:val="00F23EAC"/>
    <w:rsid w:val="00F23EF5"/>
    <w:rsid w:val="00F24913"/>
    <w:rsid w:val="00F25094"/>
    <w:rsid w:val="00F25114"/>
    <w:rsid w:val="00F25255"/>
    <w:rsid w:val="00F266C8"/>
    <w:rsid w:val="00F30F47"/>
    <w:rsid w:val="00F31672"/>
    <w:rsid w:val="00F318CD"/>
    <w:rsid w:val="00F319BC"/>
    <w:rsid w:val="00F31D5D"/>
    <w:rsid w:val="00F32EFB"/>
    <w:rsid w:val="00F32FCB"/>
    <w:rsid w:val="00F35188"/>
    <w:rsid w:val="00F35436"/>
    <w:rsid w:val="00F354F2"/>
    <w:rsid w:val="00F3626D"/>
    <w:rsid w:val="00F410CA"/>
    <w:rsid w:val="00F41657"/>
    <w:rsid w:val="00F4208F"/>
    <w:rsid w:val="00F420C9"/>
    <w:rsid w:val="00F42FE7"/>
    <w:rsid w:val="00F43525"/>
    <w:rsid w:val="00F43B85"/>
    <w:rsid w:val="00F451AB"/>
    <w:rsid w:val="00F45B57"/>
    <w:rsid w:val="00F46150"/>
    <w:rsid w:val="00F46F2A"/>
    <w:rsid w:val="00F47D58"/>
    <w:rsid w:val="00F5019A"/>
    <w:rsid w:val="00F50770"/>
    <w:rsid w:val="00F50AE5"/>
    <w:rsid w:val="00F50C56"/>
    <w:rsid w:val="00F51886"/>
    <w:rsid w:val="00F52EC5"/>
    <w:rsid w:val="00F533F6"/>
    <w:rsid w:val="00F535A9"/>
    <w:rsid w:val="00F53734"/>
    <w:rsid w:val="00F5481B"/>
    <w:rsid w:val="00F5516B"/>
    <w:rsid w:val="00F56498"/>
    <w:rsid w:val="00F60736"/>
    <w:rsid w:val="00F617FD"/>
    <w:rsid w:val="00F64651"/>
    <w:rsid w:val="00F64F45"/>
    <w:rsid w:val="00F66EAD"/>
    <w:rsid w:val="00F679D5"/>
    <w:rsid w:val="00F67F0E"/>
    <w:rsid w:val="00F7096D"/>
    <w:rsid w:val="00F7145D"/>
    <w:rsid w:val="00F71A37"/>
    <w:rsid w:val="00F72FC9"/>
    <w:rsid w:val="00F73DFD"/>
    <w:rsid w:val="00F743F6"/>
    <w:rsid w:val="00F7477E"/>
    <w:rsid w:val="00F752CA"/>
    <w:rsid w:val="00F777C0"/>
    <w:rsid w:val="00F815CC"/>
    <w:rsid w:val="00F81FA5"/>
    <w:rsid w:val="00F826C0"/>
    <w:rsid w:val="00F83770"/>
    <w:rsid w:val="00F8413A"/>
    <w:rsid w:val="00F84FDB"/>
    <w:rsid w:val="00F8695D"/>
    <w:rsid w:val="00F86B4E"/>
    <w:rsid w:val="00F87804"/>
    <w:rsid w:val="00F941E0"/>
    <w:rsid w:val="00F94643"/>
    <w:rsid w:val="00F9532E"/>
    <w:rsid w:val="00F96116"/>
    <w:rsid w:val="00F96FBF"/>
    <w:rsid w:val="00F97677"/>
    <w:rsid w:val="00FA1FCD"/>
    <w:rsid w:val="00FA2D14"/>
    <w:rsid w:val="00FA3867"/>
    <w:rsid w:val="00FA502C"/>
    <w:rsid w:val="00FA594E"/>
    <w:rsid w:val="00FA6D8E"/>
    <w:rsid w:val="00FB0280"/>
    <w:rsid w:val="00FB0560"/>
    <w:rsid w:val="00FB2D8D"/>
    <w:rsid w:val="00FB3263"/>
    <w:rsid w:val="00FB3777"/>
    <w:rsid w:val="00FB3831"/>
    <w:rsid w:val="00FB50F5"/>
    <w:rsid w:val="00FB5FAE"/>
    <w:rsid w:val="00FB7842"/>
    <w:rsid w:val="00FC1D70"/>
    <w:rsid w:val="00FC491B"/>
    <w:rsid w:val="00FC4F90"/>
    <w:rsid w:val="00FC5913"/>
    <w:rsid w:val="00FC5E97"/>
    <w:rsid w:val="00FC7B0D"/>
    <w:rsid w:val="00FC7D15"/>
    <w:rsid w:val="00FD06D2"/>
    <w:rsid w:val="00FD093A"/>
    <w:rsid w:val="00FD1355"/>
    <w:rsid w:val="00FD265C"/>
    <w:rsid w:val="00FD37EC"/>
    <w:rsid w:val="00FD3B4B"/>
    <w:rsid w:val="00FD3D50"/>
    <w:rsid w:val="00FD41BF"/>
    <w:rsid w:val="00FD574D"/>
    <w:rsid w:val="00FD6ADB"/>
    <w:rsid w:val="00FE218B"/>
    <w:rsid w:val="00FE44DC"/>
    <w:rsid w:val="00FE5BCB"/>
    <w:rsid w:val="00FF0A66"/>
    <w:rsid w:val="00FF131A"/>
    <w:rsid w:val="00FF15A6"/>
    <w:rsid w:val="00FF3F0A"/>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4D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39" w:unhideWhenUsed="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Normal">
    <w:name w:val="Normal"/>
    <w:aliases w:val="~BodyText"/>
    <w:qFormat/>
    <w:rsid w:val="00645FA0"/>
    <w:pPr>
      <w:spacing w:before="120" w:line="288" w:lineRule="auto"/>
    </w:pPr>
    <w:rPr>
      <w:color w:val="3C3C3B"/>
      <w:lang w:eastAsia="en-US"/>
    </w:rPr>
  </w:style>
  <w:style w:type="paragraph" w:styleId="Heading1">
    <w:name w:val="heading 1"/>
    <w:aliases w:val="~SectionHeading"/>
    <w:basedOn w:val="SecHeadNonToc"/>
    <w:next w:val="Normal"/>
    <w:link w:val="Heading1Char"/>
    <w:uiPriority w:val="9"/>
    <w:qFormat/>
    <w:rsid w:val="008D345C"/>
    <w:pPr>
      <w:pageBreakBefore w:val="0"/>
      <w:numPr>
        <w:numId w:val="4"/>
      </w:numPr>
      <w:spacing w:before="240"/>
      <w:outlineLvl w:val="0"/>
    </w:pPr>
    <w:rPr>
      <w:rFonts w:cs="Arial"/>
    </w:rPr>
  </w:style>
  <w:style w:type="paragraph" w:styleId="Heading2">
    <w:name w:val="heading 2"/>
    <w:aliases w:val="~SubHeading"/>
    <w:basedOn w:val="Heading1"/>
    <w:next w:val="Normal"/>
    <w:link w:val="Heading2Char"/>
    <w:uiPriority w:val="9"/>
    <w:qFormat/>
    <w:rsid w:val="008D345C"/>
    <w:pPr>
      <w:numPr>
        <w:ilvl w:val="1"/>
      </w:numPr>
      <w:outlineLvl w:val="1"/>
    </w:pPr>
    <w:rPr>
      <w:color w:val="5E9CAE"/>
      <w:sz w:val="32"/>
    </w:rPr>
  </w:style>
  <w:style w:type="paragraph" w:styleId="Heading3">
    <w:name w:val="heading 3"/>
    <w:aliases w:val="~MinorSubHeading"/>
    <w:basedOn w:val="Heading2"/>
    <w:next w:val="Normal"/>
    <w:link w:val="Heading3Char"/>
    <w:uiPriority w:val="9"/>
    <w:qFormat/>
    <w:rsid w:val="008D345C"/>
    <w:pPr>
      <w:numPr>
        <w:ilvl w:val="2"/>
      </w:numPr>
      <w:outlineLvl w:val="2"/>
    </w:pPr>
    <w:rPr>
      <w:sz w:val="26"/>
    </w:rPr>
  </w:style>
  <w:style w:type="paragraph" w:styleId="Heading4">
    <w:name w:val="heading 4"/>
    <w:aliases w:val="~Level4Heading"/>
    <w:basedOn w:val="Heading3"/>
    <w:next w:val="Normal"/>
    <w:link w:val="Heading4Char"/>
    <w:uiPriority w:val="9"/>
    <w:semiHidden/>
    <w:qFormat/>
    <w:rsid w:val="008D345C"/>
    <w:pPr>
      <w:numPr>
        <w:ilvl w:val="0"/>
        <w:numId w:val="0"/>
      </w:numPr>
      <w:outlineLvl w:val="3"/>
    </w:pPr>
    <w:rPr>
      <w:color w:val="005172"/>
      <w:sz w:val="24"/>
    </w:rPr>
  </w:style>
  <w:style w:type="paragraph" w:styleId="Heading5">
    <w:name w:val="heading 5"/>
    <w:aliases w:val="~AppHead"/>
    <w:basedOn w:val="AppendixDivider"/>
    <w:next w:val="Normal"/>
    <w:link w:val="Heading5Char"/>
    <w:uiPriority w:val="9"/>
    <w:qFormat/>
    <w:rsid w:val="008D345C"/>
    <w:pPr>
      <w:pageBreakBefore w:val="0"/>
      <w:numPr>
        <w:numId w:val="5"/>
      </w:numPr>
      <w:spacing w:before="240"/>
      <w:outlineLvl w:val="4"/>
    </w:pPr>
    <w:rPr>
      <w:rFonts w:cs="Arial"/>
      <w:color w:val="5E9CAE"/>
    </w:rPr>
  </w:style>
  <w:style w:type="paragraph" w:styleId="Heading6">
    <w:name w:val="heading 6"/>
    <w:aliases w:val="~AppSubHead"/>
    <w:basedOn w:val="Heading5"/>
    <w:next w:val="Normal"/>
    <w:link w:val="Heading6Char"/>
    <w:qFormat/>
    <w:rsid w:val="008D345C"/>
    <w:pPr>
      <w:numPr>
        <w:ilvl w:val="1"/>
      </w:numPr>
      <w:outlineLvl w:val="5"/>
    </w:pPr>
    <w:rPr>
      <w:sz w:val="32"/>
    </w:rPr>
  </w:style>
  <w:style w:type="paragraph" w:styleId="Heading7">
    <w:name w:val="heading 7"/>
    <w:aliases w:val="~AppMinorSubHead"/>
    <w:basedOn w:val="Heading6"/>
    <w:next w:val="Normal"/>
    <w:link w:val="Heading7Char"/>
    <w:qFormat/>
    <w:rsid w:val="008D345C"/>
    <w:pPr>
      <w:numPr>
        <w:ilvl w:val="2"/>
      </w:numPr>
      <w:outlineLvl w:val="6"/>
    </w:pPr>
    <w:rPr>
      <w:sz w:val="26"/>
    </w:rPr>
  </w:style>
  <w:style w:type="paragraph" w:styleId="Heading8">
    <w:name w:val="heading 8"/>
    <w:basedOn w:val="Normal"/>
    <w:next w:val="Normal"/>
    <w:link w:val="Heading8Char"/>
    <w:uiPriority w:val="9"/>
    <w:semiHidden/>
    <w:qFormat/>
    <w:rsid w:val="008D345C"/>
    <w:pPr>
      <w:keepNext/>
      <w:keepLines/>
      <w:spacing w:before="200"/>
      <w:outlineLvl w:val="7"/>
    </w:pPr>
    <w:rPr>
      <w:rFonts w:eastAsia="Times New Roman"/>
      <w:color w:val="6D6D6B"/>
    </w:rPr>
  </w:style>
  <w:style w:type="paragraph" w:styleId="Heading9">
    <w:name w:val="heading 9"/>
    <w:basedOn w:val="Normal"/>
    <w:next w:val="Normal"/>
    <w:link w:val="Heading9Char"/>
    <w:uiPriority w:val="9"/>
    <w:semiHidden/>
    <w:qFormat/>
    <w:rsid w:val="008D345C"/>
    <w:pPr>
      <w:keepNext/>
      <w:keepLines/>
      <w:spacing w:before="200"/>
      <w:outlineLvl w:val="8"/>
    </w:pPr>
    <w:rPr>
      <w:rFonts w:eastAsia="Times New Roman"/>
      <w:i/>
      <w:iCs/>
      <w:color w:val="6D6D6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BaseStyle"/>
    <w:uiPriority w:val="1"/>
    <w:rsid w:val="000D4D4E"/>
    <w:rPr>
      <w:color w:val="3C3C3B"/>
      <w:lang w:eastAsia="en-US"/>
    </w:rPr>
  </w:style>
  <w:style w:type="paragraph" w:customStyle="1" w:styleId="DocNumber">
    <w:name w:val="~DocNumber"/>
    <w:basedOn w:val="NoSpacing"/>
    <w:qFormat/>
    <w:rsid w:val="00D417B7"/>
    <w:pPr>
      <w:spacing w:before="120" w:line="264" w:lineRule="auto"/>
    </w:pPr>
  </w:style>
  <w:style w:type="paragraph" w:customStyle="1" w:styleId="DocDate">
    <w:name w:val="~DocDate"/>
    <w:basedOn w:val="NoSpacing"/>
    <w:qFormat/>
    <w:rsid w:val="00D417B7"/>
    <w:pPr>
      <w:spacing w:before="120" w:line="264" w:lineRule="auto"/>
    </w:pPr>
  </w:style>
  <w:style w:type="paragraph" w:customStyle="1" w:styleId="DocTitle">
    <w:name w:val="~DocTitle"/>
    <w:basedOn w:val="NoSpacing"/>
    <w:qFormat/>
    <w:rsid w:val="00BD60F3"/>
    <w:pPr>
      <w:spacing w:before="120" w:line="264" w:lineRule="auto"/>
    </w:pPr>
  </w:style>
  <w:style w:type="paragraph" w:customStyle="1" w:styleId="DocSubTitleRef">
    <w:name w:val="~DocSubTitleRef"/>
    <w:basedOn w:val="NoSpacing"/>
    <w:rsid w:val="002A08F9"/>
    <w:rPr>
      <w:color w:val="DEEBEE"/>
      <w:sz w:val="36"/>
    </w:rPr>
  </w:style>
  <w:style w:type="paragraph" w:customStyle="1" w:styleId="DocClient">
    <w:name w:val="~DocClient"/>
    <w:basedOn w:val="DocTitle"/>
    <w:qFormat/>
    <w:rsid w:val="002551D9"/>
  </w:style>
  <w:style w:type="paragraph" w:customStyle="1" w:styleId="Confidential">
    <w:name w:val="~Confidential"/>
    <w:basedOn w:val="NoSpacing"/>
    <w:rsid w:val="00C66EC4"/>
  </w:style>
  <w:style w:type="paragraph" w:customStyle="1" w:styleId="Draft">
    <w:name w:val="~Draft"/>
    <w:basedOn w:val="NoSpacing"/>
    <w:rsid w:val="00377820"/>
    <w:rPr>
      <w:b/>
      <w:caps/>
      <w:color w:val="E4E4E4"/>
      <w:sz w:val="36"/>
    </w:rPr>
  </w:style>
  <w:style w:type="paragraph" w:customStyle="1" w:styleId="SecHeadNonToc">
    <w:name w:val="~SecHeadNonToc"/>
    <w:basedOn w:val="NoSpacing"/>
    <w:next w:val="Normal"/>
    <w:rsid w:val="00767B35"/>
    <w:pPr>
      <w:keepNext/>
      <w:pageBreakBefore/>
      <w:spacing w:after="240"/>
    </w:pPr>
    <w:rPr>
      <w:color w:val="005172"/>
      <w:sz w:val="40"/>
    </w:rPr>
  </w:style>
  <w:style w:type="paragraph" w:customStyle="1" w:styleId="AppendixDivider">
    <w:name w:val="~AppendixDivider"/>
    <w:basedOn w:val="SecHeadNonToc"/>
    <w:next w:val="Normal"/>
    <w:qFormat/>
    <w:rsid w:val="00E37D77"/>
    <w:pPr>
      <w:outlineLvl w:val="0"/>
    </w:pPr>
  </w:style>
  <w:style w:type="paragraph" w:customStyle="1" w:styleId="BodyHeading">
    <w:name w:val="~BodyHeading"/>
    <w:basedOn w:val="Normal"/>
    <w:next w:val="Normal"/>
    <w:qFormat/>
    <w:rsid w:val="003F6EED"/>
    <w:pPr>
      <w:keepNext/>
    </w:pPr>
    <w:rPr>
      <w:b/>
      <w:color w:val="005172"/>
    </w:rPr>
  </w:style>
  <w:style w:type="paragraph" w:customStyle="1" w:styleId="Bullet1">
    <w:name w:val="~Bullet1"/>
    <w:basedOn w:val="Normal"/>
    <w:qFormat/>
    <w:rsid w:val="007F2DA7"/>
    <w:pPr>
      <w:numPr>
        <w:numId w:val="1"/>
      </w:numPr>
      <w:spacing w:before="60" w:after="60"/>
    </w:pPr>
    <w:rPr>
      <w:rFonts w:eastAsia="Calibri" w:cs="Arial"/>
    </w:rPr>
  </w:style>
  <w:style w:type="paragraph" w:customStyle="1" w:styleId="Bullet2">
    <w:name w:val="~Bullet2"/>
    <w:basedOn w:val="Bullet1"/>
    <w:qFormat/>
    <w:rsid w:val="0044047A"/>
    <w:pPr>
      <w:numPr>
        <w:ilvl w:val="1"/>
      </w:numPr>
    </w:pPr>
  </w:style>
  <w:style w:type="paragraph" w:customStyle="1" w:styleId="Bullet3">
    <w:name w:val="~Bullet3"/>
    <w:basedOn w:val="Bullet2"/>
    <w:rsid w:val="0044047A"/>
    <w:pPr>
      <w:numPr>
        <w:ilvl w:val="2"/>
      </w:numPr>
    </w:pPr>
  </w:style>
  <w:style w:type="paragraph" w:styleId="Caption">
    <w:name w:val="caption"/>
    <w:aliases w:val="~Caption"/>
    <w:basedOn w:val="BodyHeading"/>
    <w:next w:val="Normal"/>
    <w:link w:val="CaptionChar"/>
    <w:qFormat/>
    <w:rsid w:val="00ED7ADC"/>
    <w:pPr>
      <w:spacing w:after="60" w:line="240" w:lineRule="auto"/>
    </w:pPr>
    <w:rPr>
      <w:rFonts w:eastAsia="Calibri" w:cs="Arial"/>
      <w:b w:val="0"/>
      <w:color w:val="5E9CAE"/>
    </w:rPr>
  </w:style>
  <w:style w:type="paragraph" w:customStyle="1" w:styleId="CaptionWide">
    <w:name w:val="~CaptionWide"/>
    <w:basedOn w:val="Caption"/>
    <w:next w:val="Normal"/>
    <w:qFormat/>
    <w:rsid w:val="00930C10"/>
    <w:pPr>
      <w:ind w:left="-1985"/>
    </w:pPr>
    <w:rPr>
      <w:bCs/>
    </w:rPr>
  </w:style>
  <w:style w:type="paragraph" w:customStyle="1" w:styleId="ExecSumHead">
    <w:name w:val="~ExecSumHead"/>
    <w:basedOn w:val="SecHeadNonToc"/>
    <w:next w:val="Normal"/>
    <w:rsid w:val="000C0ED1"/>
    <w:pPr>
      <w:outlineLvl w:val="0"/>
    </w:pPr>
  </w:style>
  <w:style w:type="paragraph" w:customStyle="1" w:styleId="ExecSumSubHead">
    <w:name w:val="~ExecSumSubHead"/>
    <w:basedOn w:val="ExecSumHead"/>
    <w:next w:val="Normal"/>
    <w:rsid w:val="002867BE"/>
    <w:pPr>
      <w:pageBreakBefore w:val="0"/>
      <w:spacing w:before="240"/>
      <w:outlineLvl w:val="1"/>
    </w:pPr>
    <w:rPr>
      <w:color w:val="5E9CAE"/>
      <w:sz w:val="32"/>
    </w:rPr>
  </w:style>
  <w:style w:type="paragraph" w:customStyle="1" w:styleId="GraphicLeft">
    <w:name w:val="~GraphicLeft"/>
    <w:basedOn w:val="NoSpacing"/>
    <w:rsid w:val="00B470A3"/>
  </w:style>
  <w:style w:type="paragraph" w:customStyle="1" w:styleId="GraphicCentre">
    <w:name w:val="~GraphicCentre"/>
    <w:basedOn w:val="GraphicLeft"/>
    <w:rsid w:val="0044047A"/>
    <w:pPr>
      <w:jc w:val="center"/>
    </w:pPr>
  </w:style>
  <w:style w:type="paragraph" w:customStyle="1" w:styleId="GraphicRight">
    <w:name w:val="~GraphicRight"/>
    <w:basedOn w:val="GraphicLeft"/>
    <w:rsid w:val="0044047A"/>
    <w:pPr>
      <w:jc w:val="right"/>
    </w:pPr>
  </w:style>
  <w:style w:type="paragraph" w:customStyle="1" w:styleId="IntroText">
    <w:name w:val="~IntroText"/>
    <w:basedOn w:val="Normal"/>
    <w:next w:val="Normal"/>
    <w:qFormat/>
    <w:rsid w:val="008E65E7"/>
    <w:rPr>
      <w:color w:val="5E9CAE"/>
      <w:sz w:val="24"/>
    </w:rPr>
  </w:style>
  <w:style w:type="paragraph" w:customStyle="1" w:styleId="NumBullet1">
    <w:name w:val="~NumBullet1"/>
    <w:basedOn w:val="Bullet1"/>
    <w:qFormat/>
    <w:rsid w:val="0044047A"/>
    <w:pPr>
      <w:numPr>
        <w:numId w:val="2"/>
      </w:numPr>
    </w:pPr>
  </w:style>
  <w:style w:type="paragraph" w:customStyle="1" w:styleId="NumBullet2">
    <w:name w:val="~NumBullet2"/>
    <w:basedOn w:val="NumBullet1"/>
    <w:qFormat/>
    <w:rsid w:val="0044047A"/>
    <w:pPr>
      <w:numPr>
        <w:ilvl w:val="1"/>
      </w:numPr>
    </w:pPr>
  </w:style>
  <w:style w:type="paragraph" w:customStyle="1" w:styleId="NumBullet3">
    <w:name w:val="~NumBullet3"/>
    <w:basedOn w:val="NumBullet2"/>
    <w:rsid w:val="0044047A"/>
    <w:pPr>
      <w:numPr>
        <w:ilvl w:val="2"/>
      </w:numPr>
    </w:pPr>
  </w:style>
  <w:style w:type="paragraph" w:customStyle="1" w:styleId="Source">
    <w:name w:val="~Source"/>
    <w:basedOn w:val="Normal"/>
    <w:next w:val="Normal"/>
    <w:qFormat/>
    <w:rsid w:val="00C46917"/>
    <w:pPr>
      <w:spacing w:before="60" w:after="120"/>
      <w:ind w:left="851" w:hanging="851"/>
    </w:pPr>
    <w:rPr>
      <w:rFonts w:eastAsia="Calibri" w:cs="Arial"/>
      <w:i/>
      <w:color w:val="9D9D9C"/>
      <w:sz w:val="18"/>
    </w:rPr>
  </w:style>
  <w:style w:type="paragraph" w:customStyle="1" w:styleId="SourceWide">
    <w:name w:val="~SourceWide"/>
    <w:basedOn w:val="Source"/>
    <w:next w:val="Normal"/>
    <w:qFormat/>
    <w:rsid w:val="00822A0C"/>
    <w:pPr>
      <w:ind w:left="-1134"/>
    </w:pPr>
  </w:style>
  <w:style w:type="paragraph" w:customStyle="1" w:styleId="Spacer">
    <w:name w:val="~Spacer"/>
    <w:basedOn w:val="NoSpacing"/>
    <w:qFormat/>
    <w:rsid w:val="00EF072A"/>
    <w:rPr>
      <w:color w:val="FFFFFF"/>
      <w:sz w:val="2"/>
    </w:rPr>
  </w:style>
  <w:style w:type="paragraph" w:customStyle="1" w:styleId="TableTextLeft">
    <w:name w:val="~TableTextLeft"/>
    <w:basedOn w:val="Normal"/>
    <w:qFormat/>
    <w:rsid w:val="000171CC"/>
    <w:pPr>
      <w:spacing w:before="40" w:after="20"/>
    </w:pPr>
  </w:style>
  <w:style w:type="paragraph" w:customStyle="1" w:styleId="TableBullet1">
    <w:name w:val="~TableBullet1"/>
    <w:basedOn w:val="TableTextLeft"/>
    <w:qFormat/>
    <w:rsid w:val="0044047A"/>
    <w:pPr>
      <w:numPr>
        <w:numId w:val="3"/>
      </w:numPr>
    </w:pPr>
    <w:rPr>
      <w:rFonts w:eastAsia="Calibri" w:cs="Arial"/>
    </w:rPr>
  </w:style>
  <w:style w:type="paragraph" w:customStyle="1" w:styleId="TableHeadingLeft">
    <w:name w:val="~TableHeadingLeft"/>
    <w:basedOn w:val="TableTextLeft"/>
    <w:qFormat/>
    <w:rsid w:val="008D0B78"/>
    <w:pPr>
      <w:keepNext/>
    </w:pPr>
    <w:rPr>
      <w:b/>
      <w:color w:val="FFFFFF"/>
      <w:szCs w:val="26"/>
    </w:rPr>
  </w:style>
  <w:style w:type="paragraph" w:customStyle="1" w:styleId="TableHeadingCentre">
    <w:name w:val="~TableHeadingCentre"/>
    <w:basedOn w:val="TableHeadingLeft"/>
    <w:rsid w:val="0044047A"/>
    <w:pPr>
      <w:jc w:val="center"/>
    </w:pPr>
  </w:style>
  <w:style w:type="paragraph" w:customStyle="1" w:styleId="TableHeadingRight">
    <w:name w:val="~TableHeadingRight"/>
    <w:basedOn w:val="TableHeadingLeft"/>
    <w:qFormat/>
    <w:rsid w:val="0044047A"/>
    <w:pPr>
      <w:jc w:val="right"/>
    </w:pPr>
  </w:style>
  <w:style w:type="paragraph" w:customStyle="1" w:styleId="DocPermissions">
    <w:name w:val="~DocPermissions"/>
    <w:basedOn w:val="Normal"/>
    <w:qFormat/>
    <w:rsid w:val="004E31BF"/>
  </w:style>
  <w:style w:type="paragraph" w:customStyle="1" w:styleId="TableTextCentre">
    <w:name w:val="~TableTextCentre"/>
    <w:basedOn w:val="TableTextLef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rsid w:val="0044047A"/>
    <w:rPr>
      <w:b/>
    </w:rPr>
  </w:style>
  <w:style w:type="paragraph" w:customStyle="1" w:styleId="TableTotalCentre">
    <w:name w:val="~TableTotalCentre"/>
    <w:basedOn w:val="TableTotalLeft"/>
    <w:rsid w:val="0044047A"/>
    <w:pPr>
      <w:framePr w:wrap="around" w:vAnchor="page" w:hAnchor="margin" w:y="1135"/>
      <w:suppressOverlap/>
      <w:jc w:val="center"/>
    </w:pPr>
  </w:style>
  <w:style w:type="paragraph" w:customStyle="1" w:styleId="TableTotalRight">
    <w:name w:val="~TableTotalRight"/>
    <w:basedOn w:val="TableTotalLeft"/>
    <w:rsid w:val="0044047A"/>
    <w:pPr>
      <w:framePr w:wrap="around" w:vAnchor="page" w:hAnchor="margin" w:y="1135"/>
      <w:suppressOverlap/>
      <w:jc w:val="right"/>
    </w:pPr>
  </w:style>
  <w:style w:type="paragraph" w:styleId="Footer">
    <w:name w:val="footer"/>
    <w:aliases w:val="~Footer"/>
    <w:basedOn w:val="NoSpacing"/>
    <w:link w:val="FooterChar"/>
    <w:uiPriority w:val="99"/>
    <w:rsid w:val="00541AB1"/>
    <w:pPr>
      <w:spacing w:before="120"/>
    </w:pPr>
    <w:rPr>
      <w:color w:val="727272"/>
      <w:sz w:val="14"/>
    </w:rPr>
  </w:style>
  <w:style w:type="character" w:customStyle="1" w:styleId="FooterChar">
    <w:name w:val="Footer Char"/>
    <w:aliases w:val="~Footer Char"/>
    <w:link w:val="Footer"/>
    <w:uiPriority w:val="99"/>
    <w:rsid w:val="00541AB1"/>
    <w:rPr>
      <w:color w:val="727272"/>
      <w:sz w:val="14"/>
    </w:rPr>
  </w:style>
  <w:style w:type="character" w:styleId="FootnoteReference">
    <w:name w:val="footnote reference"/>
    <w:rsid w:val="008E65E7"/>
    <w:rPr>
      <w:rFonts w:ascii="Arial" w:hAnsi="Arial"/>
      <w:color w:val="005172"/>
      <w:vertAlign w:val="superscript"/>
    </w:rPr>
  </w:style>
  <w:style w:type="paragraph" w:styleId="FootnoteText">
    <w:name w:val="footnote text"/>
    <w:aliases w:val="~FootnoteText"/>
    <w:basedOn w:val="NoSpacing"/>
    <w:link w:val="FootnoteTextChar"/>
    <w:rsid w:val="000D4D4E"/>
    <w:pPr>
      <w:spacing w:before="120" w:line="264" w:lineRule="auto"/>
      <w:ind w:left="284" w:hanging="284"/>
    </w:pPr>
    <w:rPr>
      <w:sz w:val="18"/>
    </w:rPr>
  </w:style>
  <w:style w:type="character" w:customStyle="1" w:styleId="FootnoteTextChar">
    <w:name w:val="Footnote Text Char"/>
    <w:aliases w:val="~FootnoteText Char"/>
    <w:link w:val="FootnoteText"/>
    <w:rsid w:val="000D4D4E"/>
    <w:rPr>
      <w:rFonts w:ascii="Arial" w:hAnsi="Arial"/>
      <w:sz w:val="18"/>
      <w:szCs w:val="20"/>
    </w:rPr>
  </w:style>
  <w:style w:type="paragraph" w:styleId="Header">
    <w:name w:val="header"/>
    <w:aliases w:val="~Header"/>
    <w:basedOn w:val="NoSpacing"/>
    <w:link w:val="HeaderChar"/>
    <w:uiPriority w:val="99"/>
    <w:rsid w:val="00470772"/>
    <w:rPr>
      <w:sz w:val="16"/>
    </w:rPr>
  </w:style>
  <w:style w:type="character" w:customStyle="1" w:styleId="HeaderChar">
    <w:name w:val="Header Char"/>
    <w:aliases w:val="~Header Char"/>
    <w:link w:val="Header"/>
    <w:uiPriority w:val="99"/>
    <w:rsid w:val="00470772"/>
    <w:rPr>
      <w:sz w:val="16"/>
    </w:rPr>
  </w:style>
  <w:style w:type="character" w:customStyle="1" w:styleId="Heading1Char">
    <w:name w:val="Heading 1 Char"/>
    <w:aliases w:val="~SectionHeading Char"/>
    <w:link w:val="Heading1"/>
    <w:uiPriority w:val="9"/>
    <w:rsid w:val="008D345C"/>
    <w:rPr>
      <w:rFonts w:cs="Arial"/>
      <w:color w:val="005172"/>
      <w:sz w:val="40"/>
    </w:rPr>
  </w:style>
  <w:style w:type="character" w:customStyle="1" w:styleId="Heading2Char">
    <w:name w:val="Heading 2 Char"/>
    <w:aliases w:val="~SubHeading Char"/>
    <w:link w:val="Heading2"/>
    <w:uiPriority w:val="9"/>
    <w:rsid w:val="008D345C"/>
    <w:rPr>
      <w:rFonts w:cs="Arial"/>
      <w:color w:val="5E9CAE"/>
      <w:sz w:val="32"/>
    </w:rPr>
  </w:style>
  <w:style w:type="character" w:customStyle="1" w:styleId="Heading3Char">
    <w:name w:val="Heading 3 Char"/>
    <w:aliases w:val="~MinorSubHeading Char"/>
    <w:link w:val="Heading3"/>
    <w:uiPriority w:val="9"/>
    <w:rsid w:val="008D345C"/>
    <w:rPr>
      <w:rFonts w:cs="Arial"/>
      <w:color w:val="5E9CAE"/>
      <w:sz w:val="26"/>
    </w:rPr>
  </w:style>
  <w:style w:type="character" w:customStyle="1" w:styleId="Heading4Char">
    <w:name w:val="Heading 4 Char"/>
    <w:aliases w:val="~Level4Heading Char"/>
    <w:link w:val="Heading4"/>
    <w:uiPriority w:val="9"/>
    <w:semiHidden/>
    <w:rsid w:val="008D345C"/>
    <w:rPr>
      <w:rFonts w:cs="Arial"/>
      <w:color w:val="005172"/>
      <w:sz w:val="24"/>
    </w:rPr>
  </w:style>
  <w:style w:type="paragraph" w:styleId="TOC1">
    <w:name w:val="toc 1"/>
    <w:aliases w:val="~SectionHeadings"/>
    <w:basedOn w:val="NoSpacing"/>
    <w:next w:val="Normal"/>
    <w:uiPriority w:val="39"/>
    <w:rsid w:val="008F7538"/>
    <w:pPr>
      <w:tabs>
        <w:tab w:val="left" w:pos="482"/>
        <w:tab w:val="right" w:leader="underscore" w:pos="9638"/>
      </w:tabs>
      <w:spacing w:before="120"/>
      <w:ind w:left="482" w:right="403" w:hanging="482"/>
    </w:pPr>
    <w:rPr>
      <w:rFonts w:eastAsia="Times New Roman"/>
      <w:noProof/>
      <w:color w:val="5E9CAE"/>
      <w:sz w:val="24"/>
      <w:lang w:eastAsia="en-GB"/>
    </w:rPr>
  </w:style>
  <w:style w:type="paragraph" w:styleId="TOC2">
    <w:name w:val="toc 2"/>
    <w:aliases w:val="~SubHeadings"/>
    <w:basedOn w:val="TOC1"/>
    <w:next w:val="Normal"/>
    <w:uiPriority w:val="39"/>
    <w:rsid w:val="00B72E81"/>
    <w:pPr>
      <w:tabs>
        <w:tab w:val="clear" w:pos="482"/>
        <w:tab w:val="left" w:pos="964"/>
        <w:tab w:val="right" w:leader="dot" w:pos="9638"/>
      </w:tabs>
      <w:spacing w:before="60"/>
      <w:ind w:left="964"/>
    </w:pPr>
    <w:rPr>
      <w:color w:val="3C3C3B"/>
      <w:sz w:val="20"/>
    </w:rPr>
  </w:style>
  <w:style w:type="paragraph" w:styleId="TOC3">
    <w:name w:val="toc 3"/>
    <w:aliases w:val="~MinorSubheadings"/>
    <w:basedOn w:val="TOC2"/>
    <w:next w:val="Normal"/>
    <w:uiPriority w:val="39"/>
    <w:rsid w:val="00B72E81"/>
    <w:pPr>
      <w:tabs>
        <w:tab w:val="clear" w:pos="964"/>
        <w:tab w:val="left" w:pos="1701"/>
      </w:tabs>
      <w:ind w:left="1701" w:hanging="737"/>
    </w:pPr>
    <w:rPr>
      <w:szCs w:val="22"/>
    </w:rPr>
  </w:style>
  <w:style w:type="paragraph" w:styleId="TOC4">
    <w:name w:val="toc 4"/>
    <w:aliases w:val="~FourthHeadLevel"/>
    <w:basedOn w:val="TOC3"/>
    <w:next w:val="Normal"/>
    <w:uiPriority w:val="39"/>
    <w:rsid w:val="0044047A"/>
    <w:pPr>
      <w:tabs>
        <w:tab w:val="left" w:pos="2098"/>
      </w:tabs>
      <w:ind w:left="2098" w:hanging="794"/>
    </w:pPr>
  </w:style>
  <w:style w:type="paragraph" w:styleId="TOC5">
    <w:name w:val="toc 5"/>
    <w:aliases w:val="~ExecSumHeading"/>
    <w:basedOn w:val="TOC1"/>
    <w:next w:val="Normal"/>
    <w:uiPriority w:val="39"/>
    <w:rsid w:val="0044047A"/>
  </w:style>
  <w:style w:type="paragraph" w:styleId="TOC6">
    <w:name w:val="toc 6"/>
    <w:aliases w:val="~AppDivider"/>
    <w:basedOn w:val="TOC1"/>
    <w:next w:val="Normal"/>
    <w:autoRedefine/>
    <w:uiPriority w:val="39"/>
    <w:rsid w:val="0044047A"/>
    <w:pPr>
      <w:spacing w:before="240"/>
    </w:pPr>
  </w:style>
  <w:style w:type="paragraph" w:styleId="TOC7">
    <w:name w:val="toc 7"/>
    <w:aliases w:val="~AppHeadings"/>
    <w:basedOn w:val="TOC1"/>
    <w:next w:val="Normal"/>
    <w:uiPriority w:val="39"/>
    <w:rsid w:val="00892E0E"/>
    <w:pPr>
      <w:tabs>
        <w:tab w:val="clear" w:pos="482"/>
        <w:tab w:val="left" w:pos="425"/>
        <w:tab w:val="right" w:pos="9638"/>
      </w:tabs>
      <w:ind w:left="425" w:hanging="425"/>
    </w:pPr>
  </w:style>
  <w:style w:type="paragraph" w:styleId="TOC8">
    <w:name w:val="toc 8"/>
    <w:aliases w:val="~AppSubHeadings"/>
    <w:basedOn w:val="TOC2"/>
    <w:next w:val="Normal"/>
    <w:uiPriority w:val="39"/>
    <w:rsid w:val="0044047A"/>
    <w:pPr>
      <w:tabs>
        <w:tab w:val="clear" w:pos="964"/>
        <w:tab w:val="left" w:pos="850"/>
        <w:tab w:val="right" w:pos="9638"/>
      </w:tabs>
      <w:ind w:left="850" w:hanging="425"/>
    </w:pPr>
  </w:style>
  <w:style w:type="character" w:customStyle="1" w:styleId="CaptionChar">
    <w:name w:val="Caption Char"/>
    <w:aliases w:val="~Caption Char"/>
    <w:link w:val="Caption"/>
    <w:rsid w:val="00ED7ADC"/>
    <w:rPr>
      <w:rFonts w:eastAsia="Calibri" w:cs="Arial"/>
      <w:color w:val="5E9CAE"/>
    </w:rPr>
  </w:style>
  <w:style w:type="paragraph" w:styleId="ListParagraph">
    <w:name w:val="List Paragraph"/>
    <w:basedOn w:val="Normal"/>
    <w:uiPriority w:val="34"/>
    <w:qFormat/>
    <w:rsid w:val="00F25255"/>
    <w:pPr>
      <w:ind w:left="720"/>
      <w:contextualSpacing/>
    </w:pPr>
  </w:style>
  <w:style w:type="paragraph" w:styleId="BalloonText">
    <w:name w:val="Balloon Text"/>
    <w:basedOn w:val="Normal"/>
    <w:link w:val="BalloonTextChar"/>
    <w:uiPriority w:val="99"/>
    <w:semiHidden/>
    <w:unhideWhenUsed/>
    <w:rsid w:val="00B362BA"/>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362BA"/>
    <w:rPr>
      <w:rFonts w:ascii="Tahoma" w:hAnsi="Tahoma" w:cs="Tahoma"/>
      <w:sz w:val="16"/>
      <w:szCs w:val="16"/>
    </w:rPr>
  </w:style>
  <w:style w:type="paragraph" w:customStyle="1" w:styleId="KeyMsgBoxText">
    <w:name w:val="~KeyMsgBoxText"/>
    <w:basedOn w:val="Normal"/>
    <w:qFormat/>
    <w:rsid w:val="00160B28"/>
    <w:pPr>
      <w:spacing w:after="60"/>
    </w:pPr>
    <w:rPr>
      <w:color w:val="005172"/>
    </w:rPr>
  </w:style>
  <w:style w:type="paragraph" w:customStyle="1" w:styleId="KeyMsgBoxHead">
    <w:name w:val="~KeyMsgBoxHead"/>
    <w:basedOn w:val="KeyMsgBoxText"/>
    <w:qFormat/>
    <w:rsid w:val="00160B28"/>
    <w:pPr>
      <w:keepNext/>
      <w:spacing w:line="240" w:lineRule="auto"/>
    </w:pPr>
    <w:rPr>
      <w:b/>
    </w:rPr>
  </w:style>
  <w:style w:type="paragraph" w:customStyle="1" w:styleId="Quote">
    <w:name w:val="~Quote"/>
    <w:basedOn w:val="Normal"/>
    <w:next w:val="Normal"/>
    <w:rsid w:val="008E65E7"/>
    <w:pPr>
      <w:spacing w:before="240" w:line="276" w:lineRule="auto"/>
    </w:pPr>
    <w:rPr>
      <w:color w:val="5E9CAE"/>
    </w:rPr>
  </w:style>
  <w:style w:type="paragraph" w:styleId="TOCHeading">
    <w:name w:val="TOC Heading"/>
    <w:basedOn w:val="Normal"/>
    <w:next w:val="Normal"/>
    <w:uiPriority w:val="39"/>
    <w:rsid w:val="00892E0E"/>
    <w:pPr>
      <w:keepLines/>
      <w:spacing w:before="480" w:line="264" w:lineRule="auto"/>
      <w:jc w:val="both"/>
    </w:pPr>
    <w:rPr>
      <w:rFonts w:eastAsia="Times New Roman"/>
      <w:bCs/>
      <w:color w:val="auto"/>
      <w:sz w:val="28"/>
      <w:szCs w:val="28"/>
    </w:rPr>
  </w:style>
  <w:style w:type="character" w:customStyle="1" w:styleId="Heading5Char">
    <w:name w:val="Heading 5 Char"/>
    <w:aliases w:val="~AppHead Char"/>
    <w:link w:val="Heading5"/>
    <w:uiPriority w:val="9"/>
    <w:rsid w:val="008D345C"/>
    <w:rPr>
      <w:rFonts w:cs="Arial"/>
      <w:color w:val="5E9CAE"/>
      <w:sz w:val="40"/>
    </w:rPr>
  </w:style>
  <w:style w:type="character" w:customStyle="1" w:styleId="Heading6Char">
    <w:name w:val="Heading 6 Char"/>
    <w:aliases w:val="~AppSubHead Char"/>
    <w:link w:val="Heading6"/>
    <w:rsid w:val="008D345C"/>
    <w:rPr>
      <w:rFonts w:cs="Arial"/>
      <w:color w:val="5E9CAE"/>
      <w:sz w:val="32"/>
    </w:rPr>
  </w:style>
  <w:style w:type="character" w:styleId="Hyperlink">
    <w:name w:val="Hyperlink"/>
    <w:uiPriority w:val="99"/>
    <w:unhideWhenUsed/>
    <w:rsid w:val="00892E0E"/>
    <w:rPr>
      <w:color w:val="005172"/>
      <w:u w:val="single"/>
    </w:rPr>
  </w:style>
  <w:style w:type="paragraph" w:customStyle="1" w:styleId="Hidden">
    <w:name w:val="~Hidden"/>
    <w:basedOn w:val="NoSpacing"/>
    <w:rsid w:val="00765247"/>
    <w:pPr>
      <w:framePr w:wrap="around" w:vAnchor="page" w:hAnchor="page" w:xAlign="right" w:yAlign="bottom"/>
    </w:pPr>
    <w:rPr>
      <w:color w:val="C00000"/>
    </w:rPr>
  </w:style>
  <w:style w:type="character" w:styleId="PlaceholderText">
    <w:name w:val="Placeholder Text"/>
    <w:uiPriority w:val="99"/>
    <w:semiHidden/>
    <w:rsid w:val="00135538"/>
    <w:rPr>
      <w:color w:val="808080"/>
    </w:rPr>
  </w:style>
  <w:style w:type="table" w:customStyle="1" w:styleId="TableClear">
    <w:name w:val="~TableClear"/>
    <w:basedOn w:val="TableNormal"/>
    <w:uiPriority w:val="99"/>
    <w:rsid w:val="00943F12"/>
    <w:tblPr>
      <w:tblInd w:w="0" w:type="dxa"/>
      <w:tblCellMar>
        <w:top w:w="0" w:type="dxa"/>
        <w:left w:w="108" w:type="dxa"/>
        <w:bottom w:w="0" w:type="dxa"/>
        <w:right w:w="108" w:type="dxa"/>
      </w:tblCellMar>
    </w:tblPr>
  </w:style>
  <w:style w:type="table" w:styleId="MediumShading2-Accent1">
    <w:name w:val="Medium Shading 2 Accent 1"/>
    <w:basedOn w:val="TableNormal"/>
    <w:uiPriority w:val="64"/>
    <w:rsid w:val="00B920C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E9CA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E9CAE"/>
      </w:tcPr>
    </w:tblStylePr>
    <w:tblStylePr w:type="lastCol">
      <w:rPr>
        <w:b/>
        <w:bCs/>
        <w:color w:val="FFFFFF"/>
      </w:rPr>
      <w:tblPr/>
      <w:tcPr>
        <w:tcBorders>
          <w:left w:val="nil"/>
          <w:right w:val="nil"/>
          <w:insideH w:val="nil"/>
          <w:insideV w:val="nil"/>
        </w:tcBorders>
        <w:shd w:val="clear" w:color="auto" w:fill="5E9CA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aliases w:val="~AppMinorSubHead Char"/>
    <w:link w:val="Heading7"/>
    <w:rsid w:val="008D345C"/>
    <w:rPr>
      <w:rFonts w:cs="Arial"/>
      <w:color w:val="5E9CAE"/>
      <w:sz w:val="26"/>
    </w:rPr>
  </w:style>
  <w:style w:type="character" w:customStyle="1" w:styleId="Heading8Char">
    <w:name w:val="Heading 8 Char"/>
    <w:link w:val="Heading8"/>
    <w:uiPriority w:val="9"/>
    <w:semiHidden/>
    <w:rsid w:val="008D345C"/>
    <w:rPr>
      <w:rFonts w:ascii="Arial" w:eastAsia="Times New Roman" w:hAnsi="Arial" w:cs="Times New Roman"/>
      <w:color w:val="6D6D6B"/>
    </w:rPr>
  </w:style>
  <w:style w:type="character" w:customStyle="1" w:styleId="Heading9Char">
    <w:name w:val="Heading 9 Char"/>
    <w:link w:val="Heading9"/>
    <w:uiPriority w:val="9"/>
    <w:semiHidden/>
    <w:rsid w:val="008D345C"/>
    <w:rPr>
      <w:rFonts w:ascii="Arial" w:eastAsia="Times New Roman" w:hAnsi="Arial" w:cs="Times New Roman"/>
      <w:i/>
      <w:iCs/>
      <w:color w:val="6D6D6B"/>
    </w:rPr>
  </w:style>
  <w:style w:type="paragraph" w:customStyle="1" w:styleId="LastPage">
    <w:name w:val="~LastPage"/>
    <w:basedOn w:val="NoSpacing"/>
    <w:rsid w:val="00A420A7"/>
    <w:rPr>
      <w:noProof/>
      <w:color w:val="FFFFFF"/>
      <w:sz w:val="16"/>
      <w:lang w:eastAsia="en-GB"/>
    </w:rPr>
  </w:style>
  <w:style w:type="paragraph" w:customStyle="1" w:styleId="TableBullet2">
    <w:name w:val="~TableBullet2"/>
    <w:basedOn w:val="TableTextLeft"/>
    <w:rsid w:val="003B7AD8"/>
    <w:pPr>
      <w:tabs>
        <w:tab w:val="num" w:pos="340"/>
      </w:tabs>
      <w:spacing w:before="60" w:line="240" w:lineRule="auto"/>
      <w:ind w:left="340" w:hanging="170"/>
    </w:pPr>
    <w:rPr>
      <w:color w:val="auto"/>
      <w:sz w:val="17"/>
    </w:rPr>
  </w:style>
  <w:style w:type="paragraph" w:customStyle="1" w:styleId="TableBullet3">
    <w:name w:val="~TableBullet3"/>
    <w:basedOn w:val="TableTextLeft"/>
    <w:rsid w:val="003B7AD8"/>
    <w:pPr>
      <w:tabs>
        <w:tab w:val="num" w:pos="510"/>
      </w:tabs>
      <w:spacing w:before="60" w:line="240" w:lineRule="auto"/>
      <w:ind w:left="510" w:hanging="170"/>
    </w:pPr>
    <w:rPr>
      <w:color w:val="auto"/>
      <w:sz w:val="17"/>
    </w:rPr>
  </w:style>
  <w:style w:type="table" w:customStyle="1" w:styleId="TableHRWallingford">
    <w:name w:val="~TableHRWallingford"/>
    <w:basedOn w:val="TableNormal"/>
    <w:uiPriority w:val="99"/>
    <w:rsid w:val="008D0B78"/>
    <w:tblPr>
      <w:tblStyleRowBandSize w:val="1"/>
      <w:tblInd w:w="0" w:type="dxa"/>
      <w:tblBorders>
        <w:top w:val="single" w:sz="4" w:space="0" w:color="5E9CAE"/>
        <w:left w:val="single" w:sz="4" w:space="0" w:color="E4E4E4"/>
        <w:bottom w:val="single" w:sz="4" w:space="0" w:color="5E9CAE"/>
        <w:right w:val="single" w:sz="4" w:space="0" w:color="E4E4E4"/>
        <w:insideH w:val="single" w:sz="4" w:space="0" w:color="E4E4E4"/>
        <w:insideV w:val="single" w:sz="4" w:space="0" w:color="E4E4E4"/>
      </w:tblBorders>
      <w:tblCellMar>
        <w:top w:w="0" w:type="dxa"/>
        <w:left w:w="108" w:type="dxa"/>
        <w:bottom w:w="0" w:type="dxa"/>
        <w:right w:w="108" w:type="dxa"/>
      </w:tblCellMar>
    </w:tblPr>
    <w:tcPr>
      <w:shd w:val="clear" w:color="auto" w:fill="FFFFFF"/>
    </w:tcPr>
    <w:tblStylePr w:type="firstRow">
      <w:tblPr/>
      <w:trPr>
        <w:cantSplit/>
        <w:tblHeader/>
      </w:trPr>
      <w:tcPr>
        <w:tcBorders>
          <w:top w:val="single" w:sz="4" w:space="0" w:color="5E9CAE"/>
          <w:left w:val="single" w:sz="4" w:space="0" w:color="5E9CAE"/>
          <w:bottom w:val="single" w:sz="4" w:space="0" w:color="5E9CAE"/>
          <w:right w:val="single" w:sz="4" w:space="0" w:color="5E9CAE"/>
          <w:insideH w:val="nil"/>
          <w:insideV w:val="single" w:sz="4" w:space="0" w:color="FFFFFF"/>
          <w:tl2br w:val="nil"/>
          <w:tr2bl w:val="nil"/>
        </w:tcBorders>
        <w:shd w:val="clear" w:color="auto" w:fill="5E9CAE"/>
      </w:tcPr>
    </w:tblStylePr>
    <w:tblStylePr w:type="firstCol">
      <w:rPr>
        <w:color w:val="5E9CAE"/>
      </w:rPr>
    </w:tblStylePr>
    <w:tblStylePr w:type="band1Horz">
      <w:tblPr/>
      <w:tcPr>
        <w:shd w:val="clear" w:color="auto" w:fill="FFFFFF"/>
      </w:tcPr>
    </w:tblStylePr>
    <w:tblStylePr w:type="band2Horz">
      <w:tblPr/>
      <w:tcPr>
        <w:tcBorders>
          <w:left w:val="single" w:sz="4" w:space="0" w:color="E4E4E4"/>
          <w:right w:val="single" w:sz="4" w:space="0" w:color="E4E4E4"/>
          <w:insideH w:val="nil"/>
          <w:insideV w:val="single" w:sz="4" w:space="0" w:color="E4E4E4"/>
          <w:tl2br w:val="nil"/>
          <w:tr2bl w:val="nil"/>
        </w:tcBorders>
        <w:shd w:val="clear" w:color="auto" w:fill="E4E4E4"/>
      </w:tcPr>
    </w:tblStylePr>
  </w:style>
  <w:style w:type="paragraph" w:customStyle="1" w:styleId="DocInfoHead">
    <w:name w:val="~DocInfoHead"/>
    <w:basedOn w:val="SecHeadNonToc"/>
    <w:qFormat/>
    <w:rsid w:val="00BE2DFE"/>
    <w:pPr>
      <w:pageBreakBefore w:val="0"/>
    </w:pPr>
  </w:style>
  <w:style w:type="paragraph" w:customStyle="1" w:styleId="DocInfoSubHead">
    <w:name w:val="~DocInfoSubHead"/>
    <w:basedOn w:val="DocInfoHead"/>
    <w:qFormat/>
    <w:rsid w:val="00BD60F3"/>
    <w:pPr>
      <w:spacing w:before="120" w:after="0" w:line="264" w:lineRule="auto"/>
    </w:pPr>
    <w:rPr>
      <w:sz w:val="20"/>
    </w:rPr>
  </w:style>
  <w:style w:type="paragraph" w:customStyle="1" w:styleId="DocProjNumber">
    <w:name w:val="~DocProjNumber"/>
    <w:basedOn w:val="Normal"/>
    <w:qFormat/>
    <w:rsid w:val="00A93887"/>
  </w:style>
  <w:style w:type="paragraph" w:customStyle="1" w:styleId="DocProjectName">
    <w:name w:val="~DocProjectName"/>
    <w:basedOn w:val="Normal"/>
    <w:qFormat/>
    <w:rsid w:val="003E0B50"/>
  </w:style>
  <w:style w:type="paragraph" w:customStyle="1" w:styleId="DocTitleRef">
    <w:name w:val="~DocTitleRef"/>
    <w:basedOn w:val="DocTitle"/>
    <w:rsid w:val="00494BEB"/>
    <w:pPr>
      <w:spacing w:before="0" w:line="216" w:lineRule="auto"/>
    </w:pPr>
    <w:rPr>
      <w:color w:val="FFFFFF"/>
      <w:sz w:val="52"/>
    </w:rPr>
  </w:style>
  <w:style w:type="paragraph" w:customStyle="1" w:styleId="DocClientRep">
    <w:name w:val="~DocClientRep"/>
    <w:basedOn w:val="Normal"/>
    <w:qFormat/>
    <w:rsid w:val="004E31BF"/>
  </w:style>
  <w:style w:type="paragraph" w:customStyle="1" w:styleId="DocRelease">
    <w:name w:val="~DocRelease"/>
    <w:basedOn w:val="Normal"/>
    <w:rsid w:val="000B493D"/>
  </w:style>
  <w:style w:type="paragraph" w:customStyle="1" w:styleId="GraphicsLeft">
    <w:name w:val="~GraphicsLeft"/>
    <w:basedOn w:val="NoSpacing"/>
    <w:qFormat/>
    <w:rsid w:val="00810771"/>
    <w:rPr>
      <w:color w:val="auto"/>
      <w:szCs w:val="22"/>
    </w:rPr>
  </w:style>
  <w:style w:type="paragraph" w:customStyle="1" w:styleId="DocProjManager">
    <w:name w:val="~DocProjManager"/>
    <w:basedOn w:val="Normal"/>
    <w:qFormat/>
    <w:rsid w:val="004E31BF"/>
  </w:style>
  <w:style w:type="paragraph" w:styleId="TableofFigures">
    <w:name w:val="table of figures"/>
    <w:basedOn w:val="TOC2"/>
    <w:next w:val="Normal"/>
    <w:uiPriority w:val="99"/>
    <w:unhideWhenUsed/>
    <w:rsid w:val="00032F86"/>
    <w:pPr>
      <w:ind w:left="425" w:firstLine="0"/>
    </w:pPr>
  </w:style>
  <w:style w:type="paragraph" w:customStyle="1" w:styleId="DocProjDirector">
    <w:name w:val="~DocProjDirector"/>
    <w:basedOn w:val="Normal"/>
    <w:qFormat/>
    <w:rsid w:val="007A1087"/>
  </w:style>
  <w:style w:type="paragraph" w:customStyle="1" w:styleId="DocReleaseLatest">
    <w:name w:val="~DocReleaseLatest"/>
    <w:basedOn w:val="Normal"/>
    <w:qFormat/>
    <w:rsid w:val="00654DE2"/>
  </w:style>
  <w:style w:type="paragraph" w:customStyle="1" w:styleId="DocTitleFooterRef">
    <w:name w:val="~DocTitleFooterRef"/>
    <w:basedOn w:val="DocNumber"/>
    <w:rsid w:val="002D7B30"/>
    <w:pPr>
      <w:spacing w:before="0"/>
    </w:pPr>
    <w:rPr>
      <w:bCs/>
      <w:noProof/>
      <w:color w:val="FFFFFF"/>
      <w:sz w:val="32"/>
      <w:lang w:val="en-US"/>
    </w:rPr>
  </w:style>
  <w:style w:type="paragraph" w:customStyle="1" w:styleId="Disclaimer">
    <w:name w:val="~Disclaimer"/>
    <w:basedOn w:val="Normal"/>
    <w:qFormat/>
    <w:rsid w:val="00AB0900"/>
    <w:rPr>
      <w:sz w:val="14"/>
    </w:rPr>
  </w:style>
  <w:style w:type="paragraph" w:customStyle="1" w:styleId="Unsigned">
    <w:name w:val="~Unsigned"/>
    <w:basedOn w:val="Normal"/>
    <w:rsid w:val="00C57EB4"/>
    <w:pPr>
      <w:framePr w:wrap="around" w:hAnchor="page" w:x="1135" w:yAlign="bottom"/>
      <w:suppressOverlap/>
    </w:pPr>
    <w:rPr>
      <w:color w:val="005172"/>
      <w:sz w:val="22"/>
    </w:rPr>
  </w:style>
  <w:style w:type="paragraph" w:customStyle="1" w:styleId="Paragraph">
    <w:name w:val="Paragraph"/>
    <w:basedOn w:val="Normal"/>
    <w:link w:val="ParagraphChar"/>
    <w:rsid w:val="00BA5E41"/>
    <w:pPr>
      <w:spacing w:before="0" w:after="120" w:line="240" w:lineRule="auto"/>
    </w:pPr>
    <w:rPr>
      <w:rFonts w:eastAsia="Times New Roman" w:cs="Arial"/>
      <w:color w:val="auto"/>
      <w:sz w:val="22"/>
      <w:szCs w:val="22"/>
    </w:rPr>
  </w:style>
  <w:style w:type="paragraph" w:customStyle="1" w:styleId="Listmultilevel">
    <w:name w:val="List multilevel"/>
    <w:basedOn w:val="Paragraph"/>
    <w:rsid w:val="00BA5E41"/>
  </w:style>
  <w:style w:type="character" w:styleId="CommentReference">
    <w:name w:val="annotation reference"/>
    <w:uiPriority w:val="99"/>
    <w:semiHidden/>
    <w:unhideWhenUsed/>
    <w:rsid w:val="003D6674"/>
    <w:rPr>
      <w:sz w:val="16"/>
      <w:szCs w:val="16"/>
    </w:rPr>
  </w:style>
  <w:style w:type="paragraph" w:styleId="CommentText">
    <w:name w:val="annotation text"/>
    <w:basedOn w:val="Normal"/>
    <w:link w:val="CommentTextChar"/>
    <w:uiPriority w:val="99"/>
    <w:semiHidden/>
    <w:unhideWhenUsed/>
    <w:rsid w:val="003D6674"/>
    <w:pPr>
      <w:spacing w:line="240" w:lineRule="auto"/>
    </w:pPr>
  </w:style>
  <w:style w:type="character" w:customStyle="1" w:styleId="CommentTextChar">
    <w:name w:val="Comment Text Char"/>
    <w:basedOn w:val="DefaultParagraphFont"/>
    <w:link w:val="CommentText"/>
    <w:uiPriority w:val="99"/>
    <w:semiHidden/>
    <w:rsid w:val="003D6674"/>
  </w:style>
  <w:style w:type="paragraph" w:customStyle="1" w:styleId="Bullet10">
    <w:name w:val="Bullet 1"/>
    <w:basedOn w:val="Normal"/>
    <w:uiPriority w:val="5"/>
    <w:qFormat/>
    <w:rsid w:val="00D43159"/>
    <w:pPr>
      <w:tabs>
        <w:tab w:val="num" w:pos="340"/>
      </w:tabs>
      <w:spacing w:before="60" w:after="60"/>
      <w:ind w:left="340" w:hanging="340"/>
    </w:pPr>
    <w:rPr>
      <w:rFonts w:eastAsia="Calibri" w:cs="Arial"/>
    </w:rPr>
  </w:style>
  <w:style w:type="paragraph" w:customStyle="1" w:styleId="Bullet20">
    <w:name w:val="Bullet 2"/>
    <w:basedOn w:val="Bullet10"/>
    <w:uiPriority w:val="6"/>
    <w:qFormat/>
    <w:rsid w:val="00D43159"/>
    <w:pPr>
      <w:tabs>
        <w:tab w:val="clear" w:pos="340"/>
        <w:tab w:val="num" w:pos="680"/>
      </w:tabs>
      <w:ind w:left="680"/>
    </w:pPr>
  </w:style>
  <w:style w:type="paragraph" w:customStyle="1" w:styleId="Bullet30">
    <w:name w:val="Bullet 3"/>
    <w:basedOn w:val="Bullet20"/>
    <w:uiPriority w:val="7"/>
    <w:qFormat/>
    <w:rsid w:val="00D43159"/>
    <w:pPr>
      <w:tabs>
        <w:tab w:val="clear" w:pos="680"/>
        <w:tab w:val="num" w:pos="1021"/>
      </w:tabs>
      <w:ind w:left="1021" w:hanging="341"/>
    </w:pPr>
  </w:style>
  <w:style w:type="table" w:customStyle="1" w:styleId="TableGrid1">
    <w:name w:val="Table Grid1"/>
    <w:basedOn w:val="TableNormal"/>
    <w:next w:val="TableGrid"/>
    <w:uiPriority w:val="59"/>
    <w:rsid w:val="00D43159"/>
    <w:rPr>
      <w:color w:val="3C3C3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34712"/>
    <w:rPr>
      <w:b/>
      <w:bCs/>
    </w:rPr>
  </w:style>
  <w:style w:type="character" w:customStyle="1" w:styleId="CommentSubjectChar">
    <w:name w:val="Comment Subject Char"/>
    <w:link w:val="CommentSubject"/>
    <w:uiPriority w:val="99"/>
    <w:semiHidden/>
    <w:rsid w:val="00734712"/>
    <w:rPr>
      <w:b/>
      <w:bCs/>
    </w:rPr>
  </w:style>
  <w:style w:type="character" w:customStyle="1" w:styleId="ParagraphChar">
    <w:name w:val="Paragraph Char"/>
    <w:link w:val="Paragraph"/>
    <w:rsid w:val="00734712"/>
    <w:rPr>
      <w:rFonts w:eastAsia="Times New Roman" w:cs="Arial"/>
      <w:color w:val="auto"/>
      <w:sz w:val="22"/>
      <w:szCs w:val="22"/>
    </w:rPr>
  </w:style>
  <w:style w:type="paragraph" w:styleId="BodyText3">
    <w:name w:val="Body Text 3"/>
    <w:basedOn w:val="Normal"/>
    <w:link w:val="BodyText3Char"/>
    <w:rsid w:val="00734712"/>
    <w:pPr>
      <w:spacing w:before="0" w:after="120" w:line="240" w:lineRule="auto"/>
    </w:pPr>
    <w:rPr>
      <w:rFonts w:ascii="New York" w:eastAsia="Times New Roman" w:hAnsi="New York"/>
      <w:color w:val="auto"/>
      <w:sz w:val="16"/>
      <w:szCs w:val="16"/>
      <w:lang w:val="en-US"/>
    </w:rPr>
  </w:style>
  <w:style w:type="character" w:customStyle="1" w:styleId="BodyText3Char">
    <w:name w:val="Body Text 3 Char"/>
    <w:link w:val="BodyText3"/>
    <w:rsid w:val="00734712"/>
    <w:rPr>
      <w:rFonts w:ascii="New York" w:eastAsia="Times New Roman" w:hAnsi="New York" w:cs="Times New Roman"/>
      <w:color w:val="auto"/>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39" w:unhideWhenUsed="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Normal">
    <w:name w:val="Normal"/>
    <w:aliases w:val="~BodyText"/>
    <w:qFormat/>
    <w:rsid w:val="00645FA0"/>
    <w:pPr>
      <w:spacing w:before="120" w:line="288" w:lineRule="auto"/>
    </w:pPr>
    <w:rPr>
      <w:color w:val="3C3C3B"/>
      <w:lang w:eastAsia="en-US"/>
    </w:rPr>
  </w:style>
  <w:style w:type="paragraph" w:styleId="Heading1">
    <w:name w:val="heading 1"/>
    <w:aliases w:val="~SectionHeading"/>
    <w:basedOn w:val="SecHeadNonToc"/>
    <w:next w:val="Normal"/>
    <w:link w:val="Heading1Char"/>
    <w:uiPriority w:val="9"/>
    <w:qFormat/>
    <w:rsid w:val="008D345C"/>
    <w:pPr>
      <w:pageBreakBefore w:val="0"/>
      <w:numPr>
        <w:numId w:val="4"/>
      </w:numPr>
      <w:spacing w:before="240"/>
      <w:outlineLvl w:val="0"/>
    </w:pPr>
    <w:rPr>
      <w:rFonts w:cs="Arial"/>
    </w:rPr>
  </w:style>
  <w:style w:type="paragraph" w:styleId="Heading2">
    <w:name w:val="heading 2"/>
    <w:aliases w:val="~SubHeading"/>
    <w:basedOn w:val="Heading1"/>
    <w:next w:val="Normal"/>
    <w:link w:val="Heading2Char"/>
    <w:uiPriority w:val="9"/>
    <w:qFormat/>
    <w:rsid w:val="008D345C"/>
    <w:pPr>
      <w:numPr>
        <w:ilvl w:val="1"/>
      </w:numPr>
      <w:outlineLvl w:val="1"/>
    </w:pPr>
    <w:rPr>
      <w:color w:val="5E9CAE"/>
      <w:sz w:val="32"/>
    </w:rPr>
  </w:style>
  <w:style w:type="paragraph" w:styleId="Heading3">
    <w:name w:val="heading 3"/>
    <w:aliases w:val="~MinorSubHeading"/>
    <w:basedOn w:val="Heading2"/>
    <w:next w:val="Normal"/>
    <w:link w:val="Heading3Char"/>
    <w:uiPriority w:val="9"/>
    <w:qFormat/>
    <w:rsid w:val="008D345C"/>
    <w:pPr>
      <w:numPr>
        <w:ilvl w:val="2"/>
      </w:numPr>
      <w:outlineLvl w:val="2"/>
    </w:pPr>
    <w:rPr>
      <w:sz w:val="26"/>
    </w:rPr>
  </w:style>
  <w:style w:type="paragraph" w:styleId="Heading4">
    <w:name w:val="heading 4"/>
    <w:aliases w:val="~Level4Heading"/>
    <w:basedOn w:val="Heading3"/>
    <w:next w:val="Normal"/>
    <w:link w:val="Heading4Char"/>
    <w:uiPriority w:val="9"/>
    <w:semiHidden/>
    <w:qFormat/>
    <w:rsid w:val="008D345C"/>
    <w:pPr>
      <w:numPr>
        <w:ilvl w:val="0"/>
        <w:numId w:val="0"/>
      </w:numPr>
      <w:outlineLvl w:val="3"/>
    </w:pPr>
    <w:rPr>
      <w:color w:val="005172"/>
      <w:sz w:val="24"/>
    </w:rPr>
  </w:style>
  <w:style w:type="paragraph" w:styleId="Heading5">
    <w:name w:val="heading 5"/>
    <w:aliases w:val="~AppHead"/>
    <w:basedOn w:val="AppendixDivider"/>
    <w:next w:val="Normal"/>
    <w:link w:val="Heading5Char"/>
    <w:uiPriority w:val="9"/>
    <w:qFormat/>
    <w:rsid w:val="008D345C"/>
    <w:pPr>
      <w:pageBreakBefore w:val="0"/>
      <w:numPr>
        <w:numId w:val="5"/>
      </w:numPr>
      <w:spacing w:before="240"/>
      <w:outlineLvl w:val="4"/>
    </w:pPr>
    <w:rPr>
      <w:rFonts w:cs="Arial"/>
      <w:color w:val="5E9CAE"/>
    </w:rPr>
  </w:style>
  <w:style w:type="paragraph" w:styleId="Heading6">
    <w:name w:val="heading 6"/>
    <w:aliases w:val="~AppSubHead"/>
    <w:basedOn w:val="Heading5"/>
    <w:next w:val="Normal"/>
    <w:link w:val="Heading6Char"/>
    <w:qFormat/>
    <w:rsid w:val="008D345C"/>
    <w:pPr>
      <w:numPr>
        <w:ilvl w:val="1"/>
      </w:numPr>
      <w:outlineLvl w:val="5"/>
    </w:pPr>
    <w:rPr>
      <w:sz w:val="32"/>
    </w:rPr>
  </w:style>
  <w:style w:type="paragraph" w:styleId="Heading7">
    <w:name w:val="heading 7"/>
    <w:aliases w:val="~AppMinorSubHead"/>
    <w:basedOn w:val="Heading6"/>
    <w:next w:val="Normal"/>
    <w:link w:val="Heading7Char"/>
    <w:qFormat/>
    <w:rsid w:val="008D345C"/>
    <w:pPr>
      <w:numPr>
        <w:ilvl w:val="2"/>
      </w:numPr>
      <w:outlineLvl w:val="6"/>
    </w:pPr>
    <w:rPr>
      <w:sz w:val="26"/>
    </w:rPr>
  </w:style>
  <w:style w:type="paragraph" w:styleId="Heading8">
    <w:name w:val="heading 8"/>
    <w:basedOn w:val="Normal"/>
    <w:next w:val="Normal"/>
    <w:link w:val="Heading8Char"/>
    <w:uiPriority w:val="9"/>
    <w:semiHidden/>
    <w:qFormat/>
    <w:rsid w:val="008D345C"/>
    <w:pPr>
      <w:keepNext/>
      <w:keepLines/>
      <w:spacing w:before="200"/>
      <w:outlineLvl w:val="7"/>
    </w:pPr>
    <w:rPr>
      <w:rFonts w:eastAsia="Times New Roman"/>
      <w:color w:val="6D6D6B"/>
    </w:rPr>
  </w:style>
  <w:style w:type="paragraph" w:styleId="Heading9">
    <w:name w:val="heading 9"/>
    <w:basedOn w:val="Normal"/>
    <w:next w:val="Normal"/>
    <w:link w:val="Heading9Char"/>
    <w:uiPriority w:val="9"/>
    <w:semiHidden/>
    <w:qFormat/>
    <w:rsid w:val="008D345C"/>
    <w:pPr>
      <w:keepNext/>
      <w:keepLines/>
      <w:spacing w:before="200"/>
      <w:outlineLvl w:val="8"/>
    </w:pPr>
    <w:rPr>
      <w:rFonts w:eastAsia="Times New Roman"/>
      <w:i/>
      <w:iCs/>
      <w:color w:val="6D6D6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BaseStyle"/>
    <w:uiPriority w:val="1"/>
    <w:rsid w:val="000D4D4E"/>
    <w:rPr>
      <w:color w:val="3C3C3B"/>
      <w:lang w:eastAsia="en-US"/>
    </w:rPr>
  </w:style>
  <w:style w:type="paragraph" w:customStyle="1" w:styleId="DocNumber">
    <w:name w:val="~DocNumber"/>
    <w:basedOn w:val="NoSpacing"/>
    <w:qFormat/>
    <w:rsid w:val="00D417B7"/>
    <w:pPr>
      <w:spacing w:before="120" w:line="264" w:lineRule="auto"/>
    </w:pPr>
  </w:style>
  <w:style w:type="paragraph" w:customStyle="1" w:styleId="DocDate">
    <w:name w:val="~DocDate"/>
    <w:basedOn w:val="NoSpacing"/>
    <w:qFormat/>
    <w:rsid w:val="00D417B7"/>
    <w:pPr>
      <w:spacing w:before="120" w:line="264" w:lineRule="auto"/>
    </w:pPr>
  </w:style>
  <w:style w:type="paragraph" w:customStyle="1" w:styleId="DocTitle">
    <w:name w:val="~DocTitle"/>
    <w:basedOn w:val="NoSpacing"/>
    <w:qFormat/>
    <w:rsid w:val="00BD60F3"/>
    <w:pPr>
      <w:spacing w:before="120" w:line="264" w:lineRule="auto"/>
    </w:pPr>
  </w:style>
  <w:style w:type="paragraph" w:customStyle="1" w:styleId="DocSubTitleRef">
    <w:name w:val="~DocSubTitleRef"/>
    <w:basedOn w:val="NoSpacing"/>
    <w:rsid w:val="002A08F9"/>
    <w:rPr>
      <w:color w:val="DEEBEE"/>
      <w:sz w:val="36"/>
    </w:rPr>
  </w:style>
  <w:style w:type="paragraph" w:customStyle="1" w:styleId="DocClient">
    <w:name w:val="~DocClient"/>
    <w:basedOn w:val="DocTitle"/>
    <w:qFormat/>
    <w:rsid w:val="002551D9"/>
  </w:style>
  <w:style w:type="paragraph" w:customStyle="1" w:styleId="Confidential">
    <w:name w:val="~Confidential"/>
    <w:basedOn w:val="NoSpacing"/>
    <w:rsid w:val="00C66EC4"/>
  </w:style>
  <w:style w:type="paragraph" w:customStyle="1" w:styleId="Draft">
    <w:name w:val="~Draft"/>
    <w:basedOn w:val="NoSpacing"/>
    <w:rsid w:val="00377820"/>
    <w:rPr>
      <w:b/>
      <w:caps/>
      <w:color w:val="E4E4E4"/>
      <w:sz w:val="36"/>
    </w:rPr>
  </w:style>
  <w:style w:type="paragraph" w:customStyle="1" w:styleId="SecHeadNonToc">
    <w:name w:val="~SecHeadNonToc"/>
    <w:basedOn w:val="NoSpacing"/>
    <w:next w:val="Normal"/>
    <w:rsid w:val="00767B35"/>
    <w:pPr>
      <w:keepNext/>
      <w:pageBreakBefore/>
      <w:spacing w:after="240"/>
    </w:pPr>
    <w:rPr>
      <w:color w:val="005172"/>
      <w:sz w:val="40"/>
    </w:rPr>
  </w:style>
  <w:style w:type="paragraph" w:customStyle="1" w:styleId="AppendixDivider">
    <w:name w:val="~AppendixDivider"/>
    <w:basedOn w:val="SecHeadNonToc"/>
    <w:next w:val="Normal"/>
    <w:qFormat/>
    <w:rsid w:val="00E37D77"/>
    <w:pPr>
      <w:outlineLvl w:val="0"/>
    </w:pPr>
  </w:style>
  <w:style w:type="paragraph" w:customStyle="1" w:styleId="BodyHeading">
    <w:name w:val="~BodyHeading"/>
    <w:basedOn w:val="Normal"/>
    <w:next w:val="Normal"/>
    <w:qFormat/>
    <w:rsid w:val="003F6EED"/>
    <w:pPr>
      <w:keepNext/>
    </w:pPr>
    <w:rPr>
      <w:b/>
      <w:color w:val="005172"/>
    </w:rPr>
  </w:style>
  <w:style w:type="paragraph" w:customStyle="1" w:styleId="Bullet1">
    <w:name w:val="~Bullet1"/>
    <w:basedOn w:val="Normal"/>
    <w:qFormat/>
    <w:rsid w:val="007F2DA7"/>
    <w:pPr>
      <w:numPr>
        <w:numId w:val="1"/>
      </w:numPr>
      <w:spacing w:before="60" w:after="60"/>
    </w:pPr>
    <w:rPr>
      <w:rFonts w:eastAsia="Calibri" w:cs="Arial"/>
    </w:rPr>
  </w:style>
  <w:style w:type="paragraph" w:customStyle="1" w:styleId="Bullet2">
    <w:name w:val="~Bullet2"/>
    <w:basedOn w:val="Bullet1"/>
    <w:qFormat/>
    <w:rsid w:val="0044047A"/>
    <w:pPr>
      <w:numPr>
        <w:ilvl w:val="1"/>
      </w:numPr>
    </w:pPr>
  </w:style>
  <w:style w:type="paragraph" w:customStyle="1" w:styleId="Bullet3">
    <w:name w:val="~Bullet3"/>
    <w:basedOn w:val="Bullet2"/>
    <w:rsid w:val="0044047A"/>
    <w:pPr>
      <w:numPr>
        <w:ilvl w:val="2"/>
      </w:numPr>
    </w:pPr>
  </w:style>
  <w:style w:type="paragraph" w:styleId="Caption">
    <w:name w:val="caption"/>
    <w:aliases w:val="~Caption"/>
    <w:basedOn w:val="BodyHeading"/>
    <w:next w:val="Normal"/>
    <w:link w:val="CaptionChar"/>
    <w:qFormat/>
    <w:rsid w:val="00ED7ADC"/>
    <w:pPr>
      <w:spacing w:after="60" w:line="240" w:lineRule="auto"/>
    </w:pPr>
    <w:rPr>
      <w:rFonts w:eastAsia="Calibri" w:cs="Arial"/>
      <w:b w:val="0"/>
      <w:color w:val="5E9CAE"/>
    </w:rPr>
  </w:style>
  <w:style w:type="paragraph" w:customStyle="1" w:styleId="CaptionWide">
    <w:name w:val="~CaptionWide"/>
    <w:basedOn w:val="Caption"/>
    <w:next w:val="Normal"/>
    <w:qFormat/>
    <w:rsid w:val="00930C10"/>
    <w:pPr>
      <w:ind w:left="-1985"/>
    </w:pPr>
    <w:rPr>
      <w:bCs/>
    </w:rPr>
  </w:style>
  <w:style w:type="paragraph" w:customStyle="1" w:styleId="ExecSumHead">
    <w:name w:val="~ExecSumHead"/>
    <w:basedOn w:val="SecHeadNonToc"/>
    <w:next w:val="Normal"/>
    <w:rsid w:val="000C0ED1"/>
    <w:pPr>
      <w:outlineLvl w:val="0"/>
    </w:pPr>
  </w:style>
  <w:style w:type="paragraph" w:customStyle="1" w:styleId="ExecSumSubHead">
    <w:name w:val="~ExecSumSubHead"/>
    <w:basedOn w:val="ExecSumHead"/>
    <w:next w:val="Normal"/>
    <w:rsid w:val="002867BE"/>
    <w:pPr>
      <w:pageBreakBefore w:val="0"/>
      <w:spacing w:before="240"/>
      <w:outlineLvl w:val="1"/>
    </w:pPr>
    <w:rPr>
      <w:color w:val="5E9CAE"/>
      <w:sz w:val="32"/>
    </w:rPr>
  </w:style>
  <w:style w:type="paragraph" w:customStyle="1" w:styleId="GraphicLeft">
    <w:name w:val="~GraphicLeft"/>
    <w:basedOn w:val="NoSpacing"/>
    <w:rsid w:val="00B470A3"/>
  </w:style>
  <w:style w:type="paragraph" w:customStyle="1" w:styleId="GraphicCentre">
    <w:name w:val="~GraphicCentre"/>
    <w:basedOn w:val="GraphicLeft"/>
    <w:rsid w:val="0044047A"/>
    <w:pPr>
      <w:jc w:val="center"/>
    </w:pPr>
  </w:style>
  <w:style w:type="paragraph" w:customStyle="1" w:styleId="GraphicRight">
    <w:name w:val="~GraphicRight"/>
    <w:basedOn w:val="GraphicLeft"/>
    <w:rsid w:val="0044047A"/>
    <w:pPr>
      <w:jc w:val="right"/>
    </w:pPr>
  </w:style>
  <w:style w:type="paragraph" w:customStyle="1" w:styleId="IntroText">
    <w:name w:val="~IntroText"/>
    <w:basedOn w:val="Normal"/>
    <w:next w:val="Normal"/>
    <w:qFormat/>
    <w:rsid w:val="008E65E7"/>
    <w:rPr>
      <w:color w:val="5E9CAE"/>
      <w:sz w:val="24"/>
    </w:rPr>
  </w:style>
  <w:style w:type="paragraph" w:customStyle="1" w:styleId="NumBullet1">
    <w:name w:val="~NumBullet1"/>
    <w:basedOn w:val="Bullet1"/>
    <w:qFormat/>
    <w:rsid w:val="0044047A"/>
    <w:pPr>
      <w:numPr>
        <w:numId w:val="2"/>
      </w:numPr>
    </w:pPr>
  </w:style>
  <w:style w:type="paragraph" w:customStyle="1" w:styleId="NumBullet2">
    <w:name w:val="~NumBullet2"/>
    <w:basedOn w:val="NumBullet1"/>
    <w:qFormat/>
    <w:rsid w:val="0044047A"/>
    <w:pPr>
      <w:numPr>
        <w:ilvl w:val="1"/>
      </w:numPr>
    </w:pPr>
  </w:style>
  <w:style w:type="paragraph" w:customStyle="1" w:styleId="NumBullet3">
    <w:name w:val="~NumBullet3"/>
    <w:basedOn w:val="NumBullet2"/>
    <w:rsid w:val="0044047A"/>
    <w:pPr>
      <w:numPr>
        <w:ilvl w:val="2"/>
      </w:numPr>
    </w:pPr>
  </w:style>
  <w:style w:type="paragraph" w:customStyle="1" w:styleId="Source">
    <w:name w:val="~Source"/>
    <w:basedOn w:val="Normal"/>
    <w:next w:val="Normal"/>
    <w:qFormat/>
    <w:rsid w:val="00C46917"/>
    <w:pPr>
      <w:spacing w:before="60" w:after="120"/>
      <w:ind w:left="851" w:hanging="851"/>
    </w:pPr>
    <w:rPr>
      <w:rFonts w:eastAsia="Calibri" w:cs="Arial"/>
      <w:i/>
      <w:color w:val="9D9D9C"/>
      <w:sz w:val="18"/>
    </w:rPr>
  </w:style>
  <w:style w:type="paragraph" w:customStyle="1" w:styleId="SourceWide">
    <w:name w:val="~SourceWide"/>
    <w:basedOn w:val="Source"/>
    <w:next w:val="Normal"/>
    <w:qFormat/>
    <w:rsid w:val="00822A0C"/>
    <w:pPr>
      <w:ind w:left="-1134"/>
    </w:pPr>
  </w:style>
  <w:style w:type="paragraph" w:customStyle="1" w:styleId="Spacer">
    <w:name w:val="~Spacer"/>
    <w:basedOn w:val="NoSpacing"/>
    <w:qFormat/>
    <w:rsid w:val="00EF072A"/>
    <w:rPr>
      <w:color w:val="FFFFFF"/>
      <w:sz w:val="2"/>
    </w:rPr>
  </w:style>
  <w:style w:type="paragraph" w:customStyle="1" w:styleId="TableTextLeft">
    <w:name w:val="~TableTextLeft"/>
    <w:basedOn w:val="Normal"/>
    <w:qFormat/>
    <w:rsid w:val="000171CC"/>
    <w:pPr>
      <w:spacing w:before="40" w:after="20"/>
    </w:pPr>
  </w:style>
  <w:style w:type="paragraph" w:customStyle="1" w:styleId="TableBullet1">
    <w:name w:val="~TableBullet1"/>
    <w:basedOn w:val="TableTextLeft"/>
    <w:qFormat/>
    <w:rsid w:val="0044047A"/>
    <w:pPr>
      <w:numPr>
        <w:numId w:val="3"/>
      </w:numPr>
    </w:pPr>
    <w:rPr>
      <w:rFonts w:eastAsia="Calibri" w:cs="Arial"/>
    </w:rPr>
  </w:style>
  <w:style w:type="paragraph" w:customStyle="1" w:styleId="TableHeadingLeft">
    <w:name w:val="~TableHeadingLeft"/>
    <w:basedOn w:val="TableTextLeft"/>
    <w:qFormat/>
    <w:rsid w:val="008D0B78"/>
    <w:pPr>
      <w:keepNext/>
    </w:pPr>
    <w:rPr>
      <w:b/>
      <w:color w:val="FFFFFF"/>
      <w:szCs w:val="26"/>
    </w:rPr>
  </w:style>
  <w:style w:type="paragraph" w:customStyle="1" w:styleId="TableHeadingCentre">
    <w:name w:val="~TableHeadingCentre"/>
    <w:basedOn w:val="TableHeadingLeft"/>
    <w:rsid w:val="0044047A"/>
    <w:pPr>
      <w:jc w:val="center"/>
    </w:pPr>
  </w:style>
  <w:style w:type="paragraph" w:customStyle="1" w:styleId="TableHeadingRight">
    <w:name w:val="~TableHeadingRight"/>
    <w:basedOn w:val="TableHeadingLeft"/>
    <w:qFormat/>
    <w:rsid w:val="0044047A"/>
    <w:pPr>
      <w:jc w:val="right"/>
    </w:pPr>
  </w:style>
  <w:style w:type="paragraph" w:customStyle="1" w:styleId="DocPermissions">
    <w:name w:val="~DocPermissions"/>
    <w:basedOn w:val="Normal"/>
    <w:qFormat/>
    <w:rsid w:val="004E31BF"/>
  </w:style>
  <w:style w:type="paragraph" w:customStyle="1" w:styleId="TableTextCentre">
    <w:name w:val="~TableTextCentre"/>
    <w:basedOn w:val="TableTextLef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rsid w:val="0044047A"/>
    <w:rPr>
      <w:b/>
    </w:rPr>
  </w:style>
  <w:style w:type="paragraph" w:customStyle="1" w:styleId="TableTotalCentre">
    <w:name w:val="~TableTotalCentre"/>
    <w:basedOn w:val="TableTotalLeft"/>
    <w:rsid w:val="0044047A"/>
    <w:pPr>
      <w:framePr w:wrap="around" w:vAnchor="page" w:hAnchor="margin" w:y="1135"/>
      <w:suppressOverlap/>
      <w:jc w:val="center"/>
    </w:pPr>
  </w:style>
  <w:style w:type="paragraph" w:customStyle="1" w:styleId="TableTotalRight">
    <w:name w:val="~TableTotalRight"/>
    <w:basedOn w:val="TableTotalLeft"/>
    <w:rsid w:val="0044047A"/>
    <w:pPr>
      <w:framePr w:wrap="around" w:vAnchor="page" w:hAnchor="margin" w:y="1135"/>
      <w:suppressOverlap/>
      <w:jc w:val="right"/>
    </w:pPr>
  </w:style>
  <w:style w:type="paragraph" w:styleId="Footer">
    <w:name w:val="footer"/>
    <w:aliases w:val="~Footer"/>
    <w:basedOn w:val="NoSpacing"/>
    <w:link w:val="FooterChar"/>
    <w:uiPriority w:val="99"/>
    <w:rsid w:val="00541AB1"/>
    <w:pPr>
      <w:spacing w:before="120"/>
    </w:pPr>
    <w:rPr>
      <w:color w:val="727272"/>
      <w:sz w:val="14"/>
    </w:rPr>
  </w:style>
  <w:style w:type="character" w:customStyle="1" w:styleId="FooterChar">
    <w:name w:val="Footer Char"/>
    <w:aliases w:val="~Footer Char"/>
    <w:link w:val="Footer"/>
    <w:uiPriority w:val="99"/>
    <w:rsid w:val="00541AB1"/>
    <w:rPr>
      <w:color w:val="727272"/>
      <w:sz w:val="14"/>
    </w:rPr>
  </w:style>
  <w:style w:type="character" w:styleId="FootnoteReference">
    <w:name w:val="footnote reference"/>
    <w:rsid w:val="008E65E7"/>
    <w:rPr>
      <w:rFonts w:ascii="Arial" w:hAnsi="Arial"/>
      <w:color w:val="005172"/>
      <w:vertAlign w:val="superscript"/>
    </w:rPr>
  </w:style>
  <w:style w:type="paragraph" w:styleId="FootnoteText">
    <w:name w:val="footnote text"/>
    <w:aliases w:val="~FootnoteText"/>
    <w:basedOn w:val="NoSpacing"/>
    <w:link w:val="FootnoteTextChar"/>
    <w:rsid w:val="000D4D4E"/>
    <w:pPr>
      <w:spacing w:before="120" w:line="264" w:lineRule="auto"/>
      <w:ind w:left="284" w:hanging="284"/>
    </w:pPr>
    <w:rPr>
      <w:sz w:val="18"/>
    </w:rPr>
  </w:style>
  <w:style w:type="character" w:customStyle="1" w:styleId="FootnoteTextChar">
    <w:name w:val="Footnote Text Char"/>
    <w:aliases w:val="~FootnoteText Char"/>
    <w:link w:val="FootnoteText"/>
    <w:rsid w:val="000D4D4E"/>
    <w:rPr>
      <w:rFonts w:ascii="Arial" w:hAnsi="Arial"/>
      <w:sz w:val="18"/>
      <w:szCs w:val="20"/>
    </w:rPr>
  </w:style>
  <w:style w:type="paragraph" w:styleId="Header">
    <w:name w:val="header"/>
    <w:aliases w:val="~Header"/>
    <w:basedOn w:val="NoSpacing"/>
    <w:link w:val="HeaderChar"/>
    <w:uiPriority w:val="99"/>
    <w:rsid w:val="00470772"/>
    <w:rPr>
      <w:sz w:val="16"/>
    </w:rPr>
  </w:style>
  <w:style w:type="character" w:customStyle="1" w:styleId="HeaderChar">
    <w:name w:val="Header Char"/>
    <w:aliases w:val="~Header Char"/>
    <w:link w:val="Header"/>
    <w:uiPriority w:val="99"/>
    <w:rsid w:val="00470772"/>
    <w:rPr>
      <w:sz w:val="16"/>
    </w:rPr>
  </w:style>
  <w:style w:type="character" w:customStyle="1" w:styleId="Heading1Char">
    <w:name w:val="Heading 1 Char"/>
    <w:aliases w:val="~SectionHeading Char"/>
    <w:link w:val="Heading1"/>
    <w:uiPriority w:val="9"/>
    <w:rsid w:val="008D345C"/>
    <w:rPr>
      <w:rFonts w:cs="Arial"/>
      <w:color w:val="005172"/>
      <w:sz w:val="40"/>
    </w:rPr>
  </w:style>
  <w:style w:type="character" w:customStyle="1" w:styleId="Heading2Char">
    <w:name w:val="Heading 2 Char"/>
    <w:aliases w:val="~SubHeading Char"/>
    <w:link w:val="Heading2"/>
    <w:uiPriority w:val="9"/>
    <w:rsid w:val="008D345C"/>
    <w:rPr>
      <w:rFonts w:cs="Arial"/>
      <w:color w:val="5E9CAE"/>
      <w:sz w:val="32"/>
    </w:rPr>
  </w:style>
  <w:style w:type="character" w:customStyle="1" w:styleId="Heading3Char">
    <w:name w:val="Heading 3 Char"/>
    <w:aliases w:val="~MinorSubHeading Char"/>
    <w:link w:val="Heading3"/>
    <w:uiPriority w:val="9"/>
    <w:rsid w:val="008D345C"/>
    <w:rPr>
      <w:rFonts w:cs="Arial"/>
      <w:color w:val="5E9CAE"/>
      <w:sz w:val="26"/>
    </w:rPr>
  </w:style>
  <w:style w:type="character" w:customStyle="1" w:styleId="Heading4Char">
    <w:name w:val="Heading 4 Char"/>
    <w:aliases w:val="~Level4Heading Char"/>
    <w:link w:val="Heading4"/>
    <w:uiPriority w:val="9"/>
    <w:semiHidden/>
    <w:rsid w:val="008D345C"/>
    <w:rPr>
      <w:rFonts w:cs="Arial"/>
      <w:color w:val="005172"/>
      <w:sz w:val="24"/>
    </w:rPr>
  </w:style>
  <w:style w:type="paragraph" w:styleId="TOC1">
    <w:name w:val="toc 1"/>
    <w:aliases w:val="~SectionHeadings"/>
    <w:basedOn w:val="NoSpacing"/>
    <w:next w:val="Normal"/>
    <w:uiPriority w:val="39"/>
    <w:rsid w:val="008F7538"/>
    <w:pPr>
      <w:tabs>
        <w:tab w:val="left" w:pos="482"/>
        <w:tab w:val="right" w:leader="underscore" w:pos="9638"/>
      </w:tabs>
      <w:spacing w:before="120"/>
      <w:ind w:left="482" w:right="403" w:hanging="482"/>
    </w:pPr>
    <w:rPr>
      <w:rFonts w:eastAsia="Times New Roman"/>
      <w:noProof/>
      <w:color w:val="5E9CAE"/>
      <w:sz w:val="24"/>
      <w:lang w:eastAsia="en-GB"/>
    </w:rPr>
  </w:style>
  <w:style w:type="paragraph" w:styleId="TOC2">
    <w:name w:val="toc 2"/>
    <w:aliases w:val="~SubHeadings"/>
    <w:basedOn w:val="TOC1"/>
    <w:next w:val="Normal"/>
    <w:uiPriority w:val="39"/>
    <w:rsid w:val="00B72E81"/>
    <w:pPr>
      <w:tabs>
        <w:tab w:val="clear" w:pos="482"/>
        <w:tab w:val="left" w:pos="964"/>
        <w:tab w:val="right" w:leader="dot" w:pos="9638"/>
      </w:tabs>
      <w:spacing w:before="60"/>
      <w:ind w:left="964"/>
    </w:pPr>
    <w:rPr>
      <w:color w:val="3C3C3B"/>
      <w:sz w:val="20"/>
    </w:rPr>
  </w:style>
  <w:style w:type="paragraph" w:styleId="TOC3">
    <w:name w:val="toc 3"/>
    <w:aliases w:val="~MinorSubheadings"/>
    <w:basedOn w:val="TOC2"/>
    <w:next w:val="Normal"/>
    <w:uiPriority w:val="39"/>
    <w:rsid w:val="00B72E81"/>
    <w:pPr>
      <w:tabs>
        <w:tab w:val="clear" w:pos="964"/>
        <w:tab w:val="left" w:pos="1701"/>
      </w:tabs>
      <w:ind w:left="1701" w:hanging="737"/>
    </w:pPr>
    <w:rPr>
      <w:szCs w:val="22"/>
    </w:rPr>
  </w:style>
  <w:style w:type="paragraph" w:styleId="TOC4">
    <w:name w:val="toc 4"/>
    <w:aliases w:val="~FourthHeadLevel"/>
    <w:basedOn w:val="TOC3"/>
    <w:next w:val="Normal"/>
    <w:uiPriority w:val="39"/>
    <w:rsid w:val="0044047A"/>
    <w:pPr>
      <w:tabs>
        <w:tab w:val="left" w:pos="2098"/>
      </w:tabs>
      <w:ind w:left="2098" w:hanging="794"/>
    </w:pPr>
  </w:style>
  <w:style w:type="paragraph" w:styleId="TOC5">
    <w:name w:val="toc 5"/>
    <w:aliases w:val="~ExecSumHeading"/>
    <w:basedOn w:val="TOC1"/>
    <w:next w:val="Normal"/>
    <w:uiPriority w:val="39"/>
    <w:rsid w:val="0044047A"/>
  </w:style>
  <w:style w:type="paragraph" w:styleId="TOC6">
    <w:name w:val="toc 6"/>
    <w:aliases w:val="~AppDivider"/>
    <w:basedOn w:val="TOC1"/>
    <w:next w:val="Normal"/>
    <w:autoRedefine/>
    <w:uiPriority w:val="39"/>
    <w:rsid w:val="0044047A"/>
    <w:pPr>
      <w:spacing w:before="240"/>
    </w:pPr>
  </w:style>
  <w:style w:type="paragraph" w:styleId="TOC7">
    <w:name w:val="toc 7"/>
    <w:aliases w:val="~AppHeadings"/>
    <w:basedOn w:val="TOC1"/>
    <w:next w:val="Normal"/>
    <w:uiPriority w:val="39"/>
    <w:rsid w:val="00892E0E"/>
    <w:pPr>
      <w:tabs>
        <w:tab w:val="clear" w:pos="482"/>
        <w:tab w:val="left" w:pos="425"/>
        <w:tab w:val="right" w:pos="9638"/>
      </w:tabs>
      <w:ind w:left="425" w:hanging="425"/>
    </w:pPr>
  </w:style>
  <w:style w:type="paragraph" w:styleId="TOC8">
    <w:name w:val="toc 8"/>
    <w:aliases w:val="~AppSubHeadings"/>
    <w:basedOn w:val="TOC2"/>
    <w:next w:val="Normal"/>
    <w:uiPriority w:val="39"/>
    <w:rsid w:val="0044047A"/>
    <w:pPr>
      <w:tabs>
        <w:tab w:val="clear" w:pos="964"/>
        <w:tab w:val="left" w:pos="850"/>
        <w:tab w:val="right" w:pos="9638"/>
      </w:tabs>
      <w:ind w:left="850" w:hanging="425"/>
    </w:pPr>
  </w:style>
  <w:style w:type="character" w:customStyle="1" w:styleId="CaptionChar">
    <w:name w:val="Caption Char"/>
    <w:aliases w:val="~Caption Char"/>
    <w:link w:val="Caption"/>
    <w:rsid w:val="00ED7ADC"/>
    <w:rPr>
      <w:rFonts w:eastAsia="Calibri" w:cs="Arial"/>
      <w:color w:val="5E9CAE"/>
    </w:rPr>
  </w:style>
  <w:style w:type="paragraph" w:styleId="ListParagraph">
    <w:name w:val="List Paragraph"/>
    <w:basedOn w:val="Normal"/>
    <w:uiPriority w:val="34"/>
    <w:qFormat/>
    <w:rsid w:val="00F25255"/>
    <w:pPr>
      <w:ind w:left="720"/>
      <w:contextualSpacing/>
    </w:pPr>
  </w:style>
  <w:style w:type="paragraph" w:styleId="BalloonText">
    <w:name w:val="Balloon Text"/>
    <w:basedOn w:val="Normal"/>
    <w:link w:val="BalloonTextChar"/>
    <w:uiPriority w:val="99"/>
    <w:semiHidden/>
    <w:unhideWhenUsed/>
    <w:rsid w:val="00B362BA"/>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362BA"/>
    <w:rPr>
      <w:rFonts w:ascii="Tahoma" w:hAnsi="Tahoma" w:cs="Tahoma"/>
      <w:sz w:val="16"/>
      <w:szCs w:val="16"/>
    </w:rPr>
  </w:style>
  <w:style w:type="paragraph" w:customStyle="1" w:styleId="KeyMsgBoxText">
    <w:name w:val="~KeyMsgBoxText"/>
    <w:basedOn w:val="Normal"/>
    <w:qFormat/>
    <w:rsid w:val="00160B28"/>
    <w:pPr>
      <w:spacing w:after="60"/>
    </w:pPr>
    <w:rPr>
      <w:color w:val="005172"/>
    </w:rPr>
  </w:style>
  <w:style w:type="paragraph" w:customStyle="1" w:styleId="KeyMsgBoxHead">
    <w:name w:val="~KeyMsgBoxHead"/>
    <w:basedOn w:val="KeyMsgBoxText"/>
    <w:qFormat/>
    <w:rsid w:val="00160B28"/>
    <w:pPr>
      <w:keepNext/>
      <w:spacing w:line="240" w:lineRule="auto"/>
    </w:pPr>
    <w:rPr>
      <w:b/>
    </w:rPr>
  </w:style>
  <w:style w:type="paragraph" w:customStyle="1" w:styleId="Quote">
    <w:name w:val="~Quote"/>
    <w:basedOn w:val="Normal"/>
    <w:next w:val="Normal"/>
    <w:rsid w:val="008E65E7"/>
    <w:pPr>
      <w:spacing w:before="240" w:line="276" w:lineRule="auto"/>
    </w:pPr>
    <w:rPr>
      <w:color w:val="5E9CAE"/>
    </w:rPr>
  </w:style>
  <w:style w:type="paragraph" w:styleId="TOCHeading">
    <w:name w:val="TOC Heading"/>
    <w:basedOn w:val="Normal"/>
    <w:next w:val="Normal"/>
    <w:uiPriority w:val="39"/>
    <w:rsid w:val="00892E0E"/>
    <w:pPr>
      <w:keepLines/>
      <w:spacing w:before="480" w:line="264" w:lineRule="auto"/>
      <w:jc w:val="both"/>
    </w:pPr>
    <w:rPr>
      <w:rFonts w:eastAsia="Times New Roman"/>
      <w:bCs/>
      <w:color w:val="auto"/>
      <w:sz w:val="28"/>
      <w:szCs w:val="28"/>
    </w:rPr>
  </w:style>
  <w:style w:type="character" w:customStyle="1" w:styleId="Heading5Char">
    <w:name w:val="Heading 5 Char"/>
    <w:aliases w:val="~AppHead Char"/>
    <w:link w:val="Heading5"/>
    <w:uiPriority w:val="9"/>
    <w:rsid w:val="008D345C"/>
    <w:rPr>
      <w:rFonts w:cs="Arial"/>
      <w:color w:val="5E9CAE"/>
      <w:sz w:val="40"/>
    </w:rPr>
  </w:style>
  <w:style w:type="character" w:customStyle="1" w:styleId="Heading6Char">
    <w:name w:val="Heading 6 Char"/>
    <w:aliases w:val="~AppSubHead Char"/>
    <w:link w:val="Heading6"/>
    <w:rsid w:val="008D345C"/>
    <w:rPr>
      <w:rFonts w:cs="Arial"/>
      <w:color w:val="5E9CAE"/>
      <w:sz w:val="32"/>
    </w:rPr>
  </w:style>
  <w:style w:type="character" w:styleId="Hyperlink">
    <w:name w:val="Hyperlink"/>
    <w:uiPriority w:val="99"/>
    <w:unhideWhenUsed/>
    <w:rsid w:val="00892E0E"/>
    <w:rPr>
      <w:color w:val="005172"/>
      <w:u w:val="single"/>
    </w:rPr>
  </w:style>
  <w:style w:type="paragraph" w:customStyle="1" w:styleId="Hidden">
    <w:name w:val="~Hidden"/>
    <w:basedOn w:val="NoSpacing"/>
    <w:rsid w:val="00765247"/>
    <w:pPr>
      <w:framePr w:wrap="around" w:vAnchor="page" w:hAnchor="page" w:xAlign="right" w:yAlign="bottom"/>
    </w:pPr>
    <w:rPr>
      <w:color w:val="C00000"/>
    </w:rPr>
  </w:style>
  <w:style w:type="character" w:styleId="PlaceholderText">
    <w:name w:val="Placeholder Text"/>
    <w:uiPriority w:val="99"/>
    <w:semiHidden/>
    <w:rsid w:val="00135538"/>
    <w:rPr>
      <w:color w:val="808080"/>
    </w:rPr>
  </w:style>
  <w:style w:type="table" w:customStyle="1" w:styleId="TableClear">
    <w:name w:val="~TableClear"/>
    <w:basedOn w:val="TableNormal"/>
    <w:uiPriority w:val="99"/>
    <w:rsid w:val="00943F12"/>
    <w:tblPr>
      <w:tblInd w:w="0" w:type="dxa"/>
      <w:tblCellMar>
        <w:top w:w="0" w:type="dxa"/>
        <w:left w:w="108" w:type="dxa"/>
        <w:bottom w:w="0" w:type="dxa"/>
        <w:right w:w="108" w:type="dxa"/>
      </w:tblCellMar>
    </w:tblPr>
  </w:style>
  <w:style w:type="table" w:styleId="MediumShading2-Accent1">
    <w:name w:val="Medium Shading 2 Accent 1"/>
    <w:basedOn w:val="TableNormal"/>
    <w:uiPriority w:val="64"/>
    <w:rsid w:val="00B920C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E9CA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E9CAE"/>
      </w:tcPr>
    </w:tblStylePr>
    <w:tblStylePr w:type="lastCol">
      <w:rPr>
        <w:b/>
        <w:bCs/>
        <w:color w:val="FFFFFF"/>
      </w:rPr>
      <w:tblPr/>
      <w:tcPr>
        <w:tcBorders>
          <w:left w:val="nil"/>
          <w:right w:val="nil"/>
          <w:insideH w:val="nil"/>
          <w:insideV w:val="nil"/>
        </w:tcBorders>
        <w:shd w:val="clear" w:color="auto" w:fill="5E9CA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aliases w:val="~AppMinorSubHead Char"/>
    <w:link w:val="Heading7"/>
    <w:rsid w:val="008D345C"/>
    <w:rPr>
      <w:rFonts w:cs="Arial"/>
      <w:color w:val="5E9CAE"/>
      <w:sz w:val="26"/>
    </w:rPr>
  </w:style>
  <w:style w:type="character" w:customStyle="1" w:styleId="Heading8Char">
    <w:name w:val="Heading 8 Char"/>
    <w:link w:val="Heading8"/>
    <w:uiPriority w:val="9"/>
    <w:semiHidden/>
    <w:rsid w:val="008D345C"/>
    <w:rPr>
      <w:rFonts w:ascii="Arial" w:eastAsia="Times New Roman" w:hAnsi="Arial" w:cs="Times New Roman"/>
      <w:color w:val="6D6D6B"/>
    </w:rPr>
  </w:style>
  <w:style w:type="character" w:customStyle="1" w:styleId="Heading9Char">
    <w:name w:val="Heading 9 Char"/>
    <w:link w:val="Heading9"/>
    <w:uiPriority w:val="9"/>
    <w:semiHidden/>
    <w:rsid w:val="008D345C"/>
    <w:rPr>
      <w:rFonts w:ascii="Arial" w:eastAsia="Times New Roman" w:hAnsi="Arial" w:cs="Times New Roman"/>
      <w:i/>
      <w:iCs/>
      <w:color w:val="6D6D6B"/>
    </w:rPr>
  </w:style>
  <w:style w:type="paragraph" w:customStyle="1" w:styleId="LastPage">
    <w:name w:val="~LastPage"/>
    <w:basedOn w:val="NoSpacing"/>
    <w:rsid w:val="00A420A7"/>
    <w:rPr>
      <w:noProof/>
      <w:color w:val="FFFFFF"/>
      <w:sz w:val="16"/>
      <w:lang w:eastAsia="en-GB"/>
    </w:rPr>
  </w:style>
  <w:style w:type="paragraph" w:customStyle="1" w:styleId="TableBullet2">
    <w:name w:val="~TableBullet2"/>
    <w:basedOn w:val="TableTextLeft"/>
    <w:rsid w:val="003B7AD8"/>
    <w:pPr>
      <w:tabs>
        <w:tab w:val="num" w:pos="340"/>
      </w:tabs>
      <w:spacing w:before="60" w:line="240" w:lineRule="auto"/>
      <w:ind w:left="340" w:hanging="170"/>
    </w:pPr>
    <w:rPr>
      <w:color w:val="auto"/>
      <w:sz w:val="17"/>
    </w:rPr>
  </w:style>
  <w:style w:type="paragraph" w:customStyle="1" w:styleId="TableBullet3">
    <w:name w:val="~TableBullet3"/>
    <w:basedOn w:val="TableTextLeft"/>
    <w:rsid w:val="003B7AD8"/>
    <w:pPr>
      <w:tabs>
        <w:tab w:val="num" w:pos="510"/>
      </w:tabs>
      <w:spacing w:before="60" w:line="240" w:lineRule="auto"/>
      <w:ind w:left="510" w:hanging="170"/>
    </w:pPr>
    <w:rPr>
      <w:color w:val="auto"/>
      <w:sz w:val="17"/>
    </w:rPr>
  </w:style>
  <w:style w:type="table" w:customStyle="1" w:styleId="TableHRWallingford">
    <w:name w:val="~TableHRWallingford"/>
    <w:basedOn w:val="TableNormal"/>
    <w:uiPriority w:val="99"/>
    <w:rsid w:val="008D0B78"/>
    <w:tblPr>
      <w:tblStyleRowBandSize w:val="1"/>
      <w:tblInd w:w="0" w:type="dxa"/>
      <w:tblBorders>
        <w:top w:val="single" w:sz="4" w:space="0" w:color="5E9CAE"/>
        <w:left w:val="single" w:sz="4" w:space="0" w:color="E4E4E4"/>
        <w:bottom w:val="single" w:sz="4" w:space="0" w:color="5E9CAE"/>
        <w:right w:val="single" w:sz="4" w:space="0" w:color="E4E4E4"/>
        <w:insideH w:val="single" w:sz="4" w:space="0" w:color="E4E4E4"/>
        <w:insideV w:val="single" w:sz="4" w:space="0" w:color="E4E4E4"/>
      </w:tblBorders>
      <w:tblCellMar>
        <w:top w:w="0" w:type="dxa"/>
        <w:left w:w="108" w:type="dxa"/>
        <w:bottom w:w="0" w:type="dxa"/>
        <w:right w:w="108" w:type="dxa"/>
      </w:tblCellMar>
    </w:tblPr>
    <w:tcPr>
      <w:shd w:val="clear" w:color="auto" w:fill="FFFFFF"/>
    </w:tcPr>
    <w:tblStylePr w:type="firstRow">
      <w:tblPr/>
      <w:trPr>
        <w:cantSplit/>
        <w:tblHeader/>
      </w:trPr>
      <w:tcPr>
        <w:tcBorders>
          <w:top w:val="single" w:sz="4" w:space="0" w:color="5E9CAE"/>
          <w:left w:val="single" w:sz="4" w:space="0" w:color="5E9CAE"/>
          <w:bottom w:val="single" w:sz="4" w:space="0" w:color="5E9CAE"/>
          <w:right w:val="single" w:sz="4" w:space="0" w:color="5E9CAE"/>
          <w:insideH w:val="nil"/>
          <w:insideV w:val="single" w:sz="4" w:space="0" w:color="FFFFFF"/>
          <w:tl2br w:val="nil"/>
          <w:tr2bl w:val="nil"/>
        </w:tcBorders>
        <w:shd w:val="clear" w:color="auto" w:fill="5E9CAE"/>
      </w:tcPr>
    </w:tblStylePr>
    <w:tblStylePr w:type="firstCol">
      <w:rPr>
        <w:color w:val="5E9CAE"/>
      </w:rPr>
    </w:tblStylePr>
    <w:tblStylePr w:type="band1Horz">
      <w:tblPr/>
      <w:tcPr>
        <w:shd w:val="clear" w:color="auto" w:fill="FFFFFF"/>
      </w:tcPr>
    </w:tblStylePr>
    <w:tblStylePr w:type="band2Horz">
      <w:tblPr/>
      <w:tcPr>
        <w:tcBorders>
          <w:left w:val="single" w:sz="4" w:space="0" w:color="E4E4E4"/>
          <w:right w:val="single" w:sz="4" w:space="0" w:color="E4E4E4"/>
          <w:insideH w:val="nil"/>
          <w:insideV w:val="single" w:sz="4" w:space="0" w:color="E4E4E4"/>
          <w:tl2br w:val="nil"/>
          <w:tr2bl w:val="nil"/>
        </w:tcBorders>
        <w:shd w:val="clear" w:color="auto" w:fill="E4E4E4"/>
      </w:tcPr>
    </w:tblStylePr>
  </w:style>
  <w:style w:type="paragraph" w:customStyle="1" w:styleId="DocInfoHead">
    <w:name w:val="~DocInfoHead"/>
    <w:basedOn w:val="SecHeadNonToc"/>
    <w:qFormat/>
    <w:rsid w:val="00BE2DFE"/>
    <w:pPr>
      <w:pageBreakBefore w:val="0"/>
    </w:pPr>
  </w:style>
  <w:style w:type="paragraph" w:customStyle="1" w:styleId="DocInfoSubHead">
    <w:name w:val="~DocInfoSubHead"/>
    <w:basedOn w:val="DocInfoHead"/>
    <w:qFormat/>
    <w:rsid w:val="00BD60F3"/>
    <w:pPr>
      <w:spacing w:before="120" w:after="0" w:line="264" w:lineRule="auto"/>
    </w:pPr>
    <w:rPr>
      <w:sz w:val="20"/>
    </w:rPr>
  </w:style>
  <w:style w:type="paragraph" w:customStyle="1" w:styleId="DocProjNumber">
    <w:name w:val="~DocProjNumber"/>
    <w:basedOn w:val="Normal"/>
    <w:qFormat/>
    <w:rsid w:val="00A93887"/>
  </w:style>
  <w:style w:type="paragraph" w:customStyle="1" w:styleId="DocProjectName">
    <w:name w:val="~DocProjectName"/>
    <w:basedOn w:val="Normal"/>
    <w:qFormat/>
    <w:rsid w:val="003E0B50"/>
  </w:style>
  <w:style w:type="paragraph" w:customStyle="1" w:styleId="DocTitleRef">
    <w:name w:val="~DocTitleRef"/>
    <w:basedOn w:val="DocTitle"/>
    <w:rsid w:val="00494BEB"/>
    <w:pPr>
      <w:spacing w:before="0" w:line="216" w:lineRule="auto"/>
    </w:pPr>
    <w:rPr>
      <w:color w:val="FFFFFF"/>
      <w:sz w:val="52"/>
    </w:rPr>
  </w:style>
  <w:style w:type="paragraph" w:customStyle="1" w:styleId="DocClientRep">
    <w:name w:val="~DocClientRep"/>
    <w:basedOn w:val="Normal"/>
    <w:qFormat/>
    <w:rsid w:val="004E31BF"/>
  </w:style>
  <w:style w:type="paragraph" w:customStyle="1" w:styleId="DocRelease">
    <w:name w:val="~DocRelease"/>
    <w:basedOn w:val="Normal"/>
    <w:rsid w:val="000B493D"/>
  </w:style>
  <w:style w:type="paragraph" w:customStyle="1" w:styleId="GraphicsLeft">
    <w:name w:val="~GraphicsLeft"/>
    <w:basedOn w:val="NoSpacing"/>
    <w:qFormat/>
    <w:rsid w:val="00810771"/>
    <w:rPr>
      <w:color w:val="auto"/>
      <w:szCs w:val="22"/>
    </w:rPr>
  </w:style>
  <w:style w:type="paragraph" w:customStyle="1" w:styleId="DocProjManager">
    <w:name w:val="~DocProjManager"/>
    <w:basedOn w:val="Normal"/>
    <w:qFormat/>
    <w:rsid w:val="004E31BF"/>
  </w:style>
  <w:style w:type="paragraph" w:styleId="TableofFigures">
    <w:name w:val="table of figures"/>
    <w:basedOn w:val="TOC2"/>
    <w:next w:val="Normal"/>
    <w:uiPriority w:val="99"/>
    <w:unhideWhenUsed/>
    <w:rsid w:val="00032F86"/>
    <w:pPr>
      <w:ind w:left="425" w:firstLine="0"/>
    </w:pPr>
  </w:style>
  <w:style w:type="paragraph" w:customStyle="1" w:styleId="DocProjDirector">
    <w:name w:val="~DocProjDirector"/>
    <w:basedOn w:val="Normal"/>
    <w:qFormat/>
    <w:rsid w:val="007A1087"/>
  </w:style>
  <w:style w:type="paragraph" w:customStyle="1" w:styleId="DocReleaseLatest">
    <w:name w:val="~DocReleaseLatest"/>
    <w:basedOn w:val="Normal"/>
    <w:qFormat/>
    <w:rsid w:val="00654DE2"/>
  </w:style>
  <w:style w:type="paragraph" w:customStyle="1" w:styleId="DocTitleFooterRef">
    <w:name w:val="~DocTitleFooterRef"/>
    <w:basedOn w:val="DocNumber"/>
    <w:rsid w:val="002D7B30"/>
    <w:pPr>
      <w:spacing w:before="0"/>
    </w:pPr>
    <w:rPr>
      <w:bCs/>
      <w:noProof/>
      <w:color w:val="FFFFFF"/>
      <w:sz w:val="32"/>
      <w:lang w:val="en-US"/>
    </w:rPr>
  </w:style>
  <w:style w:type="paragraph" w:customStyle="1" w:styleId="Disclaimer">
    <w:name w:val="~Disclaimer"/>
    <w:basedOn w:val="Normal"/>
    <w:qFormat/>
    <w:rsid w:val="00AB0900"/>
    <w:rPr>
      <w:sz w:val="14"/>
    </w:rPr>
  </w:style>
  <w:style w:type="paragraph" w:customStyle="1" w:styleId="Unsigned">
    <w:name w:val="~Unsigned"/>
    <w:basedOn w:val="Normal"/>
    <w:rsid w:val="00C57EB4"/>
    <w:pPr>
      <w:framePr w:wrap="around" w:hAnchor="page" w:x="1135" w:yAlign="bottom"/>
      <w:suppressOverlap/>
    </w:pPr>
    <w:rPr>
      <w:color w:val="005172"/>
      <w:sz w:val="22"/>
    </w:rPr>
  </w:style>
  <w:style w:type="paragraph" w:customStyle="1" w:styleId="Paragraph">
    <w:name w:val="Paragraph"/>
    <w:basedOn w:val="Normal"/>
    <w:link w:val="ParagraphChar"/>
    <w:rsid w:val="00BA5E41"/>
    <w:pPr>
      <w:spacing w:before="0" w:after="120" w:line="240" w:lineRule="auto"/>
    </w:pPr>
    <w:rPr>
      <w:rFonts w:eastAsia="Times New Roman" w:cs="Arial"/>
      <w:color w:val="auto"/>
      <w:sz w:val="22"/>
      <w:szCs w:val="22"/>
    </w:rPr>
  </w:style>
  <w:style w:type="paragraph" w:customStyle="1" w:styleId="Listmultilevel">
    <w:name w:val="List multilevel"/>
    <w:basedOn w:val="Paragraph"/>
    <w:rsid w:val="00BA5E41"/>
  </w:style>
  <w:style w:type="character" w:styleId="CommentReference">
    <w:name w:val="annotation reference"/>
    <w:uiPriority w:val="99"/>
    <w:semiHidden/>
    <w:unhideWhenUsed/>
    <w:rsid w:val="003D6674"/>
    <w:rPr>
      <w:sz w:val="16"/>
      <w:szCs w:val="16"/>
    </w:rPr>
  </w:style>
  <w:style w:type="paragraph" w:styleId="CommentText">
    <w:name w:val="annotation text"/>
    <w:basedOn w:val="Normal"/>
    <w:link w:val="CommentTextChar"/>
    <w:uiPriority w:val="99"/>
    <w:semiHidden/>
    <w:unhideWhenUsed/>
    <w:rsid w:val="003D6674"/>
    <w:pPr>
      <w:spacing w:line="240" w:lineRule="auto"/>
    </w:pPr>
  </w:style>
  <w:style w:type="character" w:customStyle="1" w:styleId="CommentTextChar">
    <w:name w:val="Comment Text Char"/>
    <w:basedOn w:val="DefaultParagraphFont"/>
    <w:link w:val="CommentText"/>
    <w:uiPriority w:val="99"/>
    <w:semiHidden/>
    <w:rsid w:val="003D6674"/>
  </w:style>
  <w:style w:type="paragraph" w:customStyle="1" w:styleId="Bullet10">
    <w:name w:val="Bullet 1"/>
    <w:basedOn w:val="Normal"/>
    <w:uiPriority w:val="5"/>
    <w:qFormat/>
    <w:rsid w:val="00D43159"/>
    <w:pPr>
      <w:tabs>
        <w:tab w:val="num" w:pos="340"/>
      </w:tabs>
      <w:spacing w:before="60" w:after="60"/>
      <w:ind w:left="340" w:hanging="340"/>
    </w:pPr>
    <w:rPr>
      <w:rFonts w:eastAsia="Calibri" w:cs="Arial"/>
    </w:rPr>
  </w:style>
  <w:style w:type="paragraph" w:customStyle="1" w:styleId="Bullet20">
    <w:name w:val="Bullet 2"/>
    <w:basedOn w:val="Bullet10"/>
    <w:uiPriority w:val="6"/>
    <w:qFormat/>
    <w:rsid w:val="00D43159"/>
    <w:pPr>
      <w:tabs>
        <w:tab w:val="clear" w:pos="340"/>
        <w:tab w:val="num" w:pos="680"/>
      </w:tabs>
      <w:ind w:left="680"/>
    </w:pPr>
  </w:style>
  <w:style w:type="paragraph" w:customStyle="1" w:styleId="Bullet30">
    <w:name w:val="Bullet 3"/>
    <w:basedOn w:val="Bullet20"/>
    <w:uiPriority w:val="7"/>
    <w:qFormat/>
    <w:rsid w:val="00D43159"/>
    <w:pPr>
      <w:tabs>
        <w:tab w:val="clear" w:pos="680"/>
        <w:tab w:val="num" w:pos="1021"/>
      </w:tabs>
      <w:ind w:left="1021" w:hanging="341"/>
    </w:pPr>
  </w:style>
  <w:style w:type="table" w:customStyle="1" w:styleId="TableGrid1">
    <w:name w:val="Table Grid1"/>
    <w:basedOn w:val="TableNormal"/>
    <w:next w:val="TableGrid"/>
    <w:uiPriority w:val="59"/>
    <w:rsid w:val="00D43159"/>
    <w:rPr>
      <w:color w:val="3C3C3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734712"/>
    <w:rPr>
      <w:b/>
      <w:bCs/>
    </w:rPr>
  </w:style>
  <w:style w:type="character" w:customStyle="1" w:styleId="CommentSubjectChar">
    <w:name w:val="Comment Subject Char"/>
    <w:link w:val="CommentSubject"/>
    <w:uiPriority w:val="99"/>
    <w:semiHidden/>
    <w:rsid w:val="00734712"/>
    <w:rPr>
      <w:b/>
      <w:bCs/>
    </w:rPr>
  </w:style>
  <w:style w:type="character" w:customStyle="1" w:styleId="ParagraphChar">
    <w:name w:val="Paragraph Char"/>
    <w:link w:val="Paragraph"/>
    <w:rsid w:val="00734712"/>
    <w:rPr>
      <w:rFonts w:eastAsia="Times New Roman" w:cs="Arial"/>
      <w:color w:val="auto"/>
      <w:sz w:val="22"/>
      <w:szCs w:val="22"/>
    </w:rPr>
  </w:style>
  <w:style w:type="paragraph" w:styleId="BodyText3">
    <w:name w:val="Body Text 3"/>
    <w:basedOn w:val="Normal"/>
    <w:link w:val="BodyText3Char"/>
    <w:rsid w:val="00734712"/>
    <w:pPr>
      <w:spacing w:before="0" w:after="120" w:line="240" w:lineRule="auto"/>
    </w:pPr>
    <w:rPr>
      <w:rFonts w:ascii="New York" w:eastAsia="Times New Roman" w:hAnsi="New York"/>
      <w:color w:val="auto"/>
      <w:sz w:val="16"/>
      <w:szCs w:val="16"/>
      <w:lang w:val="en-US"/>
    </w:rPr>
  </w:style>
  <w:style w:type="character" w:customStyle="1" w:styleId="BodyText3Char">
    <w:name w:val="Body Text 3 Char"/>
    <w:link w:val="BodyText3"/>
    <w:rsid w:val="00734712"/>
    <w:rPr>
      <w:rFonts w:ascii="New York" w:eastAsia="Times New Roman" w:hAnsi="New York" w:cs="Times New Roman"/>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8951">
      <w:bodyDiv w:val="1"/>
      <w:marLeft w:val="0"/>
      <w:marRight w:val="0"/>
      <w:marTop w:val="0"/>
      <w:marBottom w:val="0"/>
      <w:divBdr>
        <w:top w:val="none" w:sz="0" w:space="0" w:color="auto"/>
        <w:left w:val="none" w:sz="0" w:space="0" w:color="auto"/>
        <w:bottom w:val="none" w:sz="0" w:space="0" w:color="auto"/>
        <w:right w:val="none" w:sz="0" w:space="0" w:color="auto"/>
      </w:divBdr>
    </w:div>
    <w:div w:id="592789414">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2" Type="http://schemas.microsoft.com/office/2011/relationships/commentsExtended" Target="commentsExtended.xml"/></Relationships>
</file>

<file path=word/_rels/end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AppData\Roaming\Microsoft\Templates\Report-Proposal.dotm" TargetMode="External"/></Relationships>
</file>

<file path=word/theme/theme1.xml><?xml version="1.0" encoding="utf-8"?>
<a:theme xmlns:a="http://schemas.openxmlformats.org/drawingml/2006/main" name="Office Theme">
  <a:themeElements>
    <a:clrScheme name="HR Walling Colours">
      <a:dk1>
        <a:srgbClr val="3C3C3B"/>
      </a:dk1>
      <a:lt1>
        <a:sysClr val="window" lastClr="FFFFFF"/>
      </a:lt1>
      <a:dk2>
        <a:srgbClr val="9D9D9C"/>
      </a:dk2>
      <a:lt2>
        <a:srgbClr val="E4E4E4"/>
      </a:lt2>
      <a:accent1>
        <a:srgbClr val="5E9CAE"/>
      </a:accent1>
      <a:accent2>
        <a:srgbClr val="005172"/>
      </a:accent2>
      <a:accent3>
        <a:srgbClr val="156570"/>
      </a:accent3>
      <a:accent4>
        <a:srgbClr val="879637"/>
      </a:accent4>
      <a:accent5>
        <a:srgbClr val="D47620"/>
      </a:accent5>
      <a:accent6>
        <a:srgbClr val="983222"/>
      </a:accent6>
      <a:hlink>
        <a:srgbClr val="005172"/>
      </a:hlink>
      <a:folHlink>
        <a:srgbClr val="983222"/>
      </a:folHlink>
    </a:clrScheme>
    <a:fontScheme name="HR Wallingf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017D-1A7F-4D03-8E8E-467261F7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Report-Proposal</Template>
  <TotalTime>0</TotalTime>
  <Pages>5</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1</Company>
  <LinksUpToDate>false</LinksUpToDate>
  <CharactersWithSpaces>4681</CharactersWithSpaces>
  <SharedDoc>false</SharedDoc>
  <HLinks>
    <vt:vector size="18" baseType="variant">
      <vt:variant>
        <vt:i4>1703949</vt:i4>
      </vt:variant>
      <vt:variant>
        <vt:i4>30</vt:i4>
      </vt:variant>
      <vt:variant>
        <vt:i4>0</vt:i4>
      </vt:variant>
      <vt:variant>
        <vt:i4>5</vt:i4>
      </vt:variant>
      <vt:variant>
        <vt:lpwstr>http://www.sustainabledrainage.co.uk/</vt:lpwstr>
      </vt:variant>
      <vt:variant>
        <vt:lpwstr/>
      </vt:variant>
      <vt:variant>
        <vt:i4>4325423</vt:i4>
      </vt:variant>
      <vt:variant>
        <vt:i4>27</vt:i4>
      </vt:variant>
      <vt:variant>
        <vt:i4>0</vt:i4>
      </vt:variant>
      <vt:variant>
        <vt:i4>5</vt:i4>
      </vt:variant>
      <vt:variant>
        <vt:lpwstr>mailto:bob@robertbrayassociates.co.uk</vt:lpwstr>
      </vt:variant>
      <vt:variant>
        <vt:lpwstr/>
      </vt:variant>
      <vt:variant>
        <vt:i4>4325423</vt:i4>
      </vt:variant>
      <vt:variant>
        <vt:i4>24</vt:i4>
      </vt:variant>
      <vt:variant>
        <vt:i4>0</vt:i4>
      </vt:variant>
      <vt:variant>
        <vt:i4>5</vt:i4>
      </vt:variant>
      <vt:variant>
        <vt:lpwstr>mailto:bob@robertbrayassociates.co.uk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Ruth Smith</dc:creator>
  <cp:lastModifiedBy>Nicole Averiss</cp:lastModifiedBy>
  <cp:revision>2</cp:revision>
  <cp:lastPrinted>2013-10-16T13:35:00Z</cp:lastPrinted>
  <dcterms:created xsi:type="dcterms:W3CDTF">2013-11-14T14:43:00Z</dcterms:created>
  <dcterms:modified xsi:type="dcterms:W3CDTF">2013-11-14T14:43:00Z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1.18</vt:lpwstr>
  </property>
  <property fmtid="{D5CDD505-2E9C-101B-9397-08002B2CF9AE}" pid="3" name="Date">
    <vt:lpwstr>16 November 2012</vt:lpwstr>
  </property>
  <property fmtid="{D5CDD505-2E9C-101B-9397-08002B2CF9AE}" pid="4" name="Admin">
    <vt:lpwstr>Nov@v118</vt:lpwstr>
  </property>
  <property fmtid="{D5CDD505-2E9C-101B-9397-08002B2CF9AE}" pid="5" name="Permissions">
    <vt:lpwstr>Confidential - client</vt:lpwstr>
  </property>
  <property fmtid="{D5CDD505-2E9C-101B-9397-08002B2CF9AE}" pid="6" name="DocumentRelease">
    <vt:lpwstr>1-1</vt:lpwstr>
  </property>
  <property fmtid="{D5CDD505-2E9C-101B-9397-08002B2CF9AE}" pid="7" name="ProjectNumber">
    <vt:lpwstr>1</vt:lpwstr>
  </property>
  <property fmtid="{D5CDD505-2E9C-101B-9397-08002B2CF9AE}" pid="8" name="Project">
    <vt:lpwstr>1</vt:lpwstr>
  </property>
  <property fmtid="{D5CDD505-2E9C-101B-9397-08002B2CF9AE}" pid="9" name="DocumentNumber">
    <vt:lpwstr>1</vt:lpwstr>
  </property>
</Properties>
</file>