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159" w:rsidRPr="00594C6C" w:rsidRDefault="0043347B" w:rsidP="00186370">
      <w:pPr>
        <w:pStyle w:val="Heading1"/>
        <w:numPr>
          <w:ilvl w:val="0"/>
          <w:numId w:val="0"/>
        </w:numPr>
        <w:jc w:val="both"/>
      </w:pPr>
      <w:bookmarkStart w:id="0" w:name="_Toc354741162"/>
      <w:bookmarkStart w:id="1" w:name="_Toc254867226"/>
      <w:r w:rsidRPr="00594C6C">
        <w:t>Infiltration Assessment</w:t>
      </w:r>
      <w:bookmarkEnd w:id="0"/>
    </w:p>
    <w:p w:rsidR="00D43159" w:rsidRPr="00077D18" w:rsidRDefault="00D43159" w:rsidP="00186370">
      <w:pPr>
        <w:pStyle w:val="Caption"/>
        <w:jc w:val="both"/>
        <w:rPr>
          <w:b/>
        </w:rPr>
      </w:pPr>
      <w:bookmarkStart w:id="2" w:name="_Toc354741201"/>
      <w:r w:rsidRPr="00077D18">
        <w:rPr>
          <w:b/>
        </w:rPr>
        <w:t>Table</w:t>
      </w:r>
      <w:r w:rsidR="00A26CF9" w:rsidRPr="00077D18">
        <w:rPr>
          <w:b/>
        </w:rPr>
        <w:t xml:space="preserve"> 1</w:t>
      </w:r>
      <w:r w:rsidRPr="00077D18">
        <w:rPr>
          <w:b/>
        </w:rPr>
        <w:t>: Infiltration Assessment Checklist</w:t>
      </w:r>
      <w:bookmarkEnd w:id="2"/>
      <w:r w:rsidRPr="00077D18">
        <w:rPr>
          <w:rFonts w:eastAsia="Arial"/>
          <w:b/>
        </w:rPr>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7229"/>
      </w:tblGrid>
      <w:tr w:rsidR="00EB4B08" w:rsidRPr="009B2972" w:rsidTr="00CC7F84">
        <w:tc>
          <w:tcPr>
            <w:tcW w:w="7338" w:type="dxa"/>
            <w:shd w:val="clear" w:color="auto" w:fill="AFE7FF"/>
          </w:tcPr>
          <w:p w:rsidR="00D43159" w:rsidRPr="009B2972" w:rsidRDefault="00D43159" w:rsidP="00186370">
            <w:pPr>
              <w:jc w:val="both"/>
              <w:rPr>
                <w:b/>
              </w:rPr>
            </w:pPr>
            <w:r w:rsidRPr="009B2972">
              <w:rPr>
                <w:b/>
              </w:rPr>
              <w:t>REQUIREMENTS</w:t>
            </w:r>
          </w:p>
        </w:tc>
        <w:tc>
          <w:tcPr>
            <w:tcW w:w="7229" w:type="dxa"/>
            <w:shd w:val="clear" w:color="auto" w:fill="AFE7FF"/>
          </w:tcPr>
          <w:p w:rsidR="00D43159" w:rsidRPr="00227114" w:rsidRDefault="00D43159" w:rsidP="00186370">
            <w:pPr>
              <w:jc w:val="both"/>
            </w:pPr>
          </w:p>
        </w:tc>
      </w:tr>
      <w:tr w:rsidR="00D43159" w:rsidRPr="009B2972" w:rsidTr="00CC7F84">
        <w:tc>
          <w:tcPr>
            <w:tcW w:w="7338" w:type="dxa"/>
            <w:shd w:val="clear" w:color="auto" w:fill="auto"/>
          </w:tcPr>
          <w:p w:rsidR="00D43159" w:rsidRPr="007C39C3" w:rsidRDefault="00D43159" w:rsidP="00186370">
            <w:pPr>
              <w:jc w:val="both"/>
            </w:pPr>
            <w:r w:rsidRPr="007C39C3">
              <w:t>Site ID</w:t>
            </w:r>
          </w:p>
        </w:tc>
        <w:tc>
          <w:tcPr>
            <w:tcW w:w="7229" w:type="dxa"/>
            <w:shd w:val="clear" w:color="auto" w:fill="auto"/>
          </w:tcPr>
          <w:p w:rsidR="00D43159" w:rsidRPr="00227114" w:rsidRDefault="00D43159" w:rsidP="00186370">
            <w:pPr>
              <w:jc w:val="both"/>
            </w:pPr>
          </w:p>
        </w:tc>
      </w:tr>
      <w:tr w:rsidR="00D43159" w:rsidRPr="009B2972" w:rsidTr="00CC7F84">
        <w:tc>
          <w:tcPr>
            <w:tcW w:w="7338" w:type="dxa"/>
            <w:shd w:val="clear" w:color="auto" w:fill="auto"/>
          </w:tcPr>
          <w:p w:rsidR="00D43159" w:rsidRPr="007C39C3" w:rsidRDefault="00D43159" w:rsidP="00186370">
            <w:pPr>
              <w:jc w:val="both"/>
            </w:pPr>
            <w:r w:rsidRPr="007C39C3">
              <w:t>Asset ID</w:t>
            </w:r>
          </w:p>
        </w:tc>
        <w:tc>
          <w:tcPr>
            <w:tcW w:w="7229" w:type="dxa"/>
            <w:shd w:val="clear" w:color="auto" w:fill="auto"/>
          </w:tcPr>
          <w:p w:rsidR="00D43159" w:rsidRPr="00227114" w:rsidRDefault="00D43159" w:rsidP="00186370">
            <w:pPr>
              <w:jc w:val="both"/>
            </w:pPr>
          </w:p>
        </w:tc>
      </w:tr>
      <w:tr w:rsidR="00D43159" w:rsidRPr="009B2972" w:rsidTr="00CC7F84">
        <w:tc>
          <w:tcPr>
            <w:tcW w:w="7338" w:type="dxa"/>
            <w:shd w:val="clear" w:color="auto" w:fill="auto"/>
          </w:tcPr>
          <w:p w:rsidR="00D43159" w:rsidRPr="007C39C3" w:rsidRDefault="00D43159" w:rsidP="00186370">
            <w:pPr>
              <w:jc w:val="both"/>
            </w:pPr>
            <w:r w:rsidRPr="007C39C3">
              <w:t>Infiltration Component Location</w:t>
            </w:r>
          </w:p>
        </w:tc>
        <w:tc>
          <w:tcPr>
            <w:tcW w:w="7229" w:type="dxa"/>
            <w:shd w:val="clear" w:color="auto" w:fill="auto"/>
          </w:tcPr>
          <w:p w:rsidR="00D43159" w:rsidRPr="00227114" w:rsidRDefault="00D43159" w:rsidP="00186370">
            <w:pPr>
              <w:jc w:val="both"/>
            </w:pPr>
          </w:p>
        </w:tc>
      </w:tr>
      <w:tr w:rsidR="00D43159" w:rsidRPr="009B2972" w:rsidTr="00CC7F84">
        <w:tc>
          <w:tcPr>
            <w:tcW w:w="7338" w:type="dxa"/>
            <w:tcBorders>
              <w:bottom w:val="single" w:sz="4" w:space="0" w:color="auto"/>
            </w:tcBorders>
            <w:shd w:val="clear" w:color="auto" w:fill="auto"/>
          </w:tcPr>
          <w:p w:rsidR="00D43159" w:rsidRPr="007C39C3" w:rsidRDefault="00D43159" w:rsidP="00186370">
            <w:pPr>
              <w:jc w:val="both"/>
            </w:pPr>
            <w:r w:rsidRPr="007C39C3">
              <w:t>Infiltration Component Type</w:t>
            </w:r>
          </w:p>
        </w:tc>
        <w:tc>
          <w:tcPr>
            <w:tcW w:w="7229" w:type="dxa"/>
            <w:tcBorders>
              <w:bottom w:val="single" w:sz="4" w:space="0" w:color="auto"/>
            </w:tcBorders>
            <w:shd w:val="clear" w:color="auto" w:fill="auto"/>
          </w:tcPr>
          <w:p w:rsidR="00D43159" w:rsidRPr="00227114" w:rsidRDefault="00D43159" w:rsidP="00186370">
            <w:pPr>
              <w:jc w:val="both"/>
            </w:pPr>
          </w:p>
        </w:tc>
      </w:tr>
    </w:tbl>
    <w:p w:rsidR="005E5552" w:rsidRDefault="005E5552" w:rsidP="00186370">
      <w:pPr>
        <w:jc w:val="both"/>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3484"/>
        <w:gridCol w:w="2261"/>
        <w:gridCol w:w="1484"/>
      </w:tblGrid>
      <w:tr w:rsidR="007C39C3" w:rsidRPr="009B2972" w:rsidTr="00CC7F84">
        <w:trPr>
          <w:tblHeader/>
        </w:trPr>
        <w:tc>
          <w:tcPr>
            <w:tcW w:w="7338" w:type="dxa"/>
            <w:shd w:val="clear" w:color="auto" w:fill="AFE7FF"/>
          </w:tcPr>
          <w:p w:rsidR="007C39C3" w:rsidRPr="009B2972" w:rsidRDefault="007C39C3" w:rsidP="00186370">
            <w:pPr>
              <w:jc w:val="both"/>
              <w:rPr>
                <w:b/>
              </w:rPr>
            </w:pPr>
            <w:r w:rsidRPr="009B2972">
              <w:rPr>
                <w:b/>
              </w:rPr>
              <w:t>INFILTRATION CAPACITY</w:t>
            </w:r>
          </w:p>
        </w:tc>
        <w:tc>
          <w:tcPr>
            <w:tcW w:w="3484" w:type="dxa"/>
            <w:shd w:val="clear" w:color="auto" w:fill="AFE7FF"/>
          </w:tcPr>
          <w:p w:rsidR="007C39C3" w:rsidRPr="009B2972" w:rsidRDefault="007C39C3" w:rsidP="00186370">
            <w:pPr>
              <w:jc w:val="both"/>
              <w:rPr>
                <w:b/>
              </w:rPr>
            </w:pPr>
            <w:r w:rsidRPr="009B2972">
              <w:rPr>
                <w:b/>
              </w:rPr>
              <w:t>Details</w:t>
            </w:r>
          </w:p>
        </w:tc>
        <w:tc>
          <w:tcPr>
            <w:tcW w:w="2261" w:type="dxa"/>
            <w:shd w:val="clear" w:color="auto" w:fill="AFE7FF"/>
          </w:tcPr>
          <w:p w:rsidR="007C39C3" w:rsidRPr="009B2972" w:rsidRDefault="007C39C3" w:rsidP="00186370">
            <w:pPr>
              <w:jc w:val="both"/>
              <w:rPr>
                <w:b/>
              </w:rPr>
            </w:pPr>
            <w:r w:rsidRPr="009B2972">
              <w:rPr>
                <w:b/>
              </w:rPr>
              <w:t>Acceptable submission ?</w:t>
            </w:r>
          </w:p>
        </w:tc>
        <w:tc>
          <w:tcPr>
            <w:tcW w:w="1484" w:type="dxa"/>
            <w:shd w:val="clear" w:color="auto" w:fill="AFE7FF"/>
          </w:tcPr>
          <w:p w:rsidR="007C39C3" w:rsidRPr="009B2972" w:rsidRDefault="007C39C3" w:rsidP="00186370">
            <w:pPr>
              <w:jc w:val="both"/>
              <w:rPr>
                <w:b/>
              </w:rPr>
            </w:pPr>
            <w:r w:rsidRPr="009B2972">
              <w:rPr>
                <w:b/>
              </w:rPr>
              <w:t>Additional requirements</w:t>
            </w:r>
          </w:p>
        </w:tc>
      </w:tr>
      <w:tr w:rsidR="007C39C3" w:rsidRPr="00227114" w:rsidTr="00CC7F84">
        <w:tc>
          <w:tcPr>
            <w:tcW w:w="7338" w:type="dxa"/>
            <w:shd w:val="clear" w:color="auto" w:fill="auto"/>
            <w:vAlign w:val="center"/>
          </w:tcPr>
          <w:p w:rsidR="007C39C3" w:rsidRPr="009B2972" w:rsidRDefault="007C39C3" w:rsidP="00186370">
            <w:pPr>
              <w:autoSpaceDE w:val="0"/>
              <w:autoSpaceDN w:val="0"/>
              <w:adjustRightInd w:val="0"/>
              <w:spacing w:after="120" w:line="240" w:lineRule="auto"/>
              <w:jc w:val="both"/>
              <w:rPr>
                <w:rFonts w:cs="Arial"/>
              </w:rPr>
            </w:pPr>
            <w:r w:rsidRPr="009B2972">
              <w:rPr>
                <w:rFonts w:cs="Arial"/>
              </w:rPr>
              <w:t xml:space="preserve">Confirm that infiltration test results have been provided, along with trial pit records with soil/rock descriptions of the materials in which the test has been completed in accordance with British Standard BS EN BS EN ISO 14688-1, </w:t>
            </w:r>
            <w:r w:rsidRPr="007C39C3">
              <w:rPr>
                <w:rFonts w:cs="Arial"/>
                <w:i/>
                <w:iCs/>
              </w:rPr>
              <w:t xml:space="preserve">Geotechnical investigation and testing – Identification and </w:t>
            </w:r>
            <w:r w:rsidRPr="007C39C3">
              <w:rPr>
                <w:rFonts w:cs="Arial"/>
                <w:i/>
              </w:rPr>
              <w:t>classification of soil – Part 1: Identification and description</w:t>
            </w:r>
            <w:r w:rsidRPr="009B2972">
              <w:rPr>
                <w:rFonts w:cs="Arial"/>
              </w:rPr>
              <w:t xml:space="preserve"> </w:t>
            </w:r>
            <w:r>
              <w:rPr>
                <w:rFonts w:cs="Arial"/>
              </w:rPr>
              <w:t>o</w:t>
            </w:r>
            <w:r w:rsidRPr="009B2972">
              <w:rPr>
                <w:rFonts w:cs="Arial"/>
              </w:rPr>
              <w:t xml:space="preserve">r </w:t>
            </w:r>
            <w:r w:rsidRPr="007C39C3">
              <w:rPr>
                <w:rFonts w:cs="Arial"/>
              </w:rPr>
              <w:t>BS EN ISO 14689-1,</w:t>
            </w:r>
            <w:r w:rsidRPr="009B2972">
              <w:rPr>
                <w:rFonts w:cs="Arial"/>
                <w:color w:val="000000"/>
              </w:rPr>
              <w:t xml:space="preserve"> </w:t>
            </w:r>
            <w:r w:rsidRPr="009B2972">
              <w:rPr>
                <w:rFonts w:cs="Arial"/>
                <w:i/>
                <w:iCs/>
                <w:color w:val="000000"/>
              </w:rPr>
              <w:t>Geotechnical investigation and testing – Identification and classification of rock – Part 1: Identification and description</w:t>
            </w:r>
            <w:r w:rsidRPr="009B2972">
              <w:rPr>
                <w:rFonts w:cs="Arial"/>
              </w:rPr>
              <w:t>.</w:t>
            </w:r>
          </w:p>
        </w:tc>
        <w:tc>
          <w:tcPr>
            <w:tcW w:w="3484" w:type="dxa"/>
            <w:shd w:val="clear" w:color="auto" w:fill="auto"/>
          </w:tcPr>
          <w:p w:rsidR="007C39C3" w:rsidRPr="00227114" w:rsidRDefault="007C39C3" w:rsidP="00186370">
            <w:pPr>
              <w:jc w:val="both"/>
            </w:pPr>
          </w:p>
        </w:tc>
        <w:tc>
          <w:tcPr>
            <w:tcW w:w="2261" w:type="dxa"/>
            <w:shd w:val="clear" w:color="auto" w:fill="auto"/>
          </w:tcPr>
          <w:p w:rsidR="007C39C3" w:rsidRPr="00227114" w:rsidRDefault="007C39C3" w:rsidP="00186370">
            <w:pPr>
              <w:jc w:val="both"/>
            </w:pPr>
          </w:p>
        </w:tc>
        <w:tc>
          <w:tcPr>
            <w:tcW w:w="1484" w:type="dxa"/>
            <w:shd w:val="clear" w:color="auto" w:fill="auto"/>
          </w:tcPr>
          <w:p w:rsidR="007C39C3" w:rsidRPr="00227114" w:rsidRDefault="007C39C3" w:rsidP="00186370">
            <w:pPr>
              <w:jc w:val="both"/>
            </w:pPr>
          </w:p>
        </w:tc>
      </w:tr>
      <w:tr w:rsidR="007C39C3" w:rsidRPr="00227114" w:rsidTr="00CC7F84">
        <w:tc>
          <w:tcPr>
            <w:tcW w:w="7338" w:type="dxa"/>
            <w:shd w:val="clear" w:color="auto" w:fill="auto"/>
          </w:tcPr>
          <w:p w:rsidR="007C39C3" w:rsidRPr="009B2972" w:rsidRDefault="007C39C3" w:rsidP="00186370">
            <w:pPr>
              <w:autoSpaceDE w:val="0"/>
              <w:autoSpaceDN w:val="0"/>
              <w:adjustRightInd w:val="0"/>
              <w:spacing w:after="120" w:line="240" w:lineRule="auto"/>
              <w:jc w:val="both"/>
              <w:rPr>
                <w:rFonts w:cs="Arial"/>
              </w:rPr>
            </w:pPr>
            <w:r w:rsidRPr="009B2972">
              <w:rPr>
                <w:rFonts w:cs="Arial"/>
              </w:rPr>
              <w:t>Confirm that the infiltration tests have been undertaken at the location, depth and with a head of water that replicates the proposed design.</w:t>
            </w:r>
          </w:p>
        </w:tc>
        <w:tc>
          <w:tcPr>
            <w:tcW w:w="3484" w:type="dxa"/>
            <w:shd w:val="clear" w:color="auto" w:fill="auto"/>
          </w:tcPr>
          <w:p w:rsidR="007C39C3" w:rsidRPr="00227114" w:rsidRDefault="007C39C3" w:rsidP="00186370">
            <w:pPr>
              <w:jc w:val="both"/>
            </w:pPr>
          </w:p>
        </w:tc>
        <w:tc>
          <w:tcPr>
            <w:tcW w:w="2261" w:type="dxa"/>
            <w:shd w:val="clear" w:color="auto" w:fill="auto"/>
          </w:tcPr>
          <w:p w:rsidR="007C39C3" w:rsidRPr="00227114" w:rsidRDefault="007C39C3" w:rsidP="00186370">
            <w:pPr>
              <w:jc w:val="both"/>
            </w:pPr>
          </w:p>
        </w:tc>
        <w:tc>
          <w:tcPr>
            <w:tcW w:w="1484" w:type="dxa"/>
            <w:shd w:val="clear" w:color="auto" w:fill="auto"/>
          </w:tcPr>
          <w:p w:rsidR="007C39C3" w:rsidRPr="00227114" w:rsidRDefault="007C39C3" w:rsidP="00186370">
            <w:pPr>
              <w:jc w:val="both"/>
            </w:pPr>
          </w:p>
        </w:tc>
      </w:tr>
      <w:tr w:rsidR="007C39C3" w:rsidRPr="00227114" w:rsidTr="00CC7F84">
        <w:tc>
          <w:tcPr>
            <w:tcW w:w="7338" w:type="dxa"/>
            <w:tcBorders>
              <w:bottom w:val="single" w:sz="4" w:space="0" w:color="auto"/>
            </w:tcBorders>
            <w:shd w:val="clear" w:color="auto" w:fill="auto"/>
          </w:tcPr>
          <w:p w:rsidR="007C39C3" w:rsidRPr="009B2972" w:rsidRDefault="007C39C3" w:rsidP="00186370">
            <w:pPr>
              <w:autoSpaceDE w:val="0"/>
              <w:autoSpaceDN w:val="0"/>
              <w:adjustRightInd w:val="0"/>
              <w:spacing w:after="120" w:line="240" w:lineRule="auto"/>
              <w:jc w:val="both"/>
              <w:rPr>
                <w:rFonts w:cs="Arial"/>
              </w:rPr>
            </w:pPr>
            <w:r w:rsidRPr="009B2972">
              <w:rPr>
                <w:rFonts w:cs="Arial"/>
              </w:rPr>
              <w:t>Confirm that infiltration tests state which stratum the results are appropriate to and any limitations in the test</w:t>
            </w:r>
            <w:r>
              <w:rPr>
                <w:rFonts w:cs="Arial"/>
              </w:rPr>
              <w:t>, e.</w:t>
            </w:r>
            <w:r w:rsidRPr="009B2972">
              <w:rPr>
                <w:rFonts w:cs="Arial"/>
              </w:rPr>
              <w:t>g</w:t>
            </w:r>
            <w:r>
              <w:rPr>
                <w:rFonts w:cs="Arial"/>
              </w:rPr>
              <w:t>.</w:t>
            </w:r>
            <w:r w:rsidRPr="009B2972">
              <w:rPr>
                <w:rFonts w:cs="Arial"/>
              </w:rPr>
              <w:t xml:space="preserve"> has the infiltration rate been estimated by assuming water only infiltrates into one particular stratum such a</w:t>
            </w:r>
            <w:r>
              <w:rPr>
                <w:rFonts w:cs="Arial"/>
              </w:rPr>
              <w:t>s a discrete layer of limestone?</w:t>
            </w:r>
          </w:p>
        </w:tc>
        <w:tc>
          <w:tcPr>
            <w:tcW w:w="3484" w:type="dxa"/>
            <w:tcBorders>
              <w:bottom w:val="single" w:sz="4" w:space="0" w:color="auto"/>
            </w:tcBorders>
            <w:shd w:val="clear" w:color="auto" w:fill="auto"/>
          </w:tcPr>
          <w:p w:rsidR="007C39C3" w:rsidRPr="00227114" w:rsidRDefault="007C39C3" w:rsidP="00186370">
            <w:pPr>
              <w:jc w:val="both"/>
            </w:pPr>
          </w:p>
        </w:tc>
        <w:tc>
          <w:tcPr>
            <w:tcW w:w="2261" w:type="dxa"/>
            <w:tcBorders>
              <w:bottom w:val="single" w:sz="4" w:space="0" w:color="auto"/>
            </w:tcBorders>
            <w:shd w:val="clear" w:color="auto" w:fill="auto"/>
          </w:tcPr>
          <w:p w:rsidR="007C39C3" w:rsidRPr="00227114" w:rsidRDefault="007C39C3" w:rsidP="00186370">
            <w:pPr>
              <w:jc w:val="both"/>
            </w:pPr>
          </w:p>
        </w:tc>
        <w:tc>
          <w:tcPr>
            <w:tcW w:w="1484" w:type="dxa"/>
            <w:tcBorders>
              <w:bottom w:val="single" w:sz="4" w:space="0" w:color="auto"/>
            </w:tcBorders>
            <w:shd w:val="clear" w:color="auto" w:fill="auto"/>
          </w:tcPr>
          <w:p w:rsidR="007C39C3" w:rsidRPr="00227114" w:rsidRDefault="007C39C3" w:rsidP="00186370">
            <w:pPr>
              <w:jc w:val="both"/>
            </w:pPr>
          </w:p>
        </w:tc>
      </w:tr>
      <w:tr w:rsidR="007C39C3" w:rsidRPr="00227114" w:rsidTr="00CC7F84">
        <w:trPr>
          <w:cantSplit/>
        </w:trPr>
        <w:tc>
          <w:tcPr>
            <w:tcW w:w="7338" w:type="dxa"/>
            <w:tcBorders>
              <w:bottom w:val="single" w:sz="4" w:space="0" w:color="auto"/>
            </w:tcBorders>
            <w:shd w:val="clear" w:color="auto" w:fill="auto"/>
          </w:tcPr>
          <w:p w:rsidR="007C39C3" w:rsidRPr="009B2972" w:rsidRDefault="007C39C3" w:rsidP="00186370">
            <w:pPr>
              <w:autoSpaceDE w:val="0"/>
              <w:autoSpaceDN w:val="0"/>
              <w:adjustRightInd w:val="0"/>
              <w:spacing w:after="120" w:line="240" w:lineRule="auto"/>
              <w:jc w:val="both"/>
              <w:rPr>
                <w:rFonts w:cs="Arial"/>
              </w:rPr>
            </w:pPr>
            <w:r w:rsidRPr="009B2972">
              <w:rPr>
                <w:rFonts w:cs="Arial"/>
              </w:rPr>
              <w:lastRenderedPageBreak/>
              <w:t>Confirm that the infiltration tests follow BRE365 or CIRIA 156 as far as is relevant to the design.  If not</w:t>
            </w:r>
            <w:r>
              <w:rPr>
                <w:rFonts w:cs="Arial"/>
              </w:rPr>
              <w:t>,</w:t>
            </w:r>
            <w:r w:rsidRPr="009B2972">
              <w:rPr>
                <w:rFonts w:cs="Arial"/>
              </w:rPr>
              <w:t xml:space="preserve"> state what variations have been made to the test and why.</w:t>
            </w:r>
          </w:p>
        </w:tc>
        <w:tc>
          <w:tcPr>
            <w:tcW w:w="3484" w:type="dxa"/>
            <w:tcBorders>
              <w:bottom w:val="single" w:sz="4" w:space="0" w:color="auto"/>
            </w:tcBorders>
            <w:shd w:val="clear" w:color="auto" w:fill="auto"/>
          </w:tcPr>
          <w:p w:rsidR="007C39C3" w:rsidRPr="00227114" w:rsidRDefault="007C39C3" w:rsidP="00186370">
            <w:pPr>
              <w:jc w:val="both"/>
            </w:pPr>
          </w:p>
        </w:tc>
        <w:tc>
          <w:tcPr>
            <w:tcW w:w="2261" w:type="dxa"/>
            <w:tcBorders>
              <w:bottom w:val="single" w:sz="4" w:space="0" w:color="auto"/>
            </w:tcBorders>
            <w:shd w:val="clear" w:color="auto" w:fill="auto"/>
          </w:tcPr>
          <w:p w:rsidR="007C39C3" w:rsidRPr="00227114" w:rsidRDefault="007C39C3" w:rsidP="00186370">
            <w:pPr>
              <w:jc w:val="both"/>
            </w:pPr>
          </w:p>
        </w:tc>
        <w:tc>
          <w:tcPr>
            <w:tcW w:w="1484" w:type="dxa"/>
            <w:tcBorders>
              <w:bottom w:val="single" w:sz="4" w:space="0" w:color="auto"/>
            </w:tcBorders>
            <w:shd w:val="clear" w:color="auto" w:fill="auto"/>
          </w:tcPr>
          <w:p w:rsidR="007C39C3" w:rsidRPr="00227114" w:rsidRDefault="007C39C3" w:rsidP="00186370">
            <w:pPr>
              <w:jc w:val="both"/>
            </w:pPr>
          </w:p>
        </w:tc>
      </w:tr>
      <w:tr w:rsidR="007C39C3" w:rsidRPr="00227114" w:rsidTr="00CC7F84">
        <w:tc>
          <w:tcPr>
            <w:tcW w:w="7338" w:type="dxa"/>
            <w:tcBorders>
              <w:bottom w:val="single" w:sz="4" w:space="0" w:color="auto"/>
            </w:tcBorders>
            <w:shd w:val="clear" w:color="auto" w:fill="auto"/>
          </w:tcPr>
          <w:p w:rsidR="007C39C3" w:rsidRPr="009B2972" w:rsidRDefault="007C39C3" w:rsidP="00186370">
            <w:pPr>
              <w:autoSpaceDE w:val="0"/>
              <w:autoSpaceDN w:val="0"/>
              <w:adjustRightInd w:val="0"/>
              <w:spacing w:after="120" w:line="240" w:lineRule="auto"/>
              <w:jc w:val="both"/>
              <w:rPr>
                <w:rFonts w:cs="Arial"/>
              </w:rPr>
            </w:pPr>
            <w:r w:rsidRPr="009B2972">
              <w:rPr>
                <w:rFonts w:cs="Arial"/>
              </w:rPr>
              <w:t xml:space="preserve">Confirm that the head of water in the infiltration test falls to less than 25% of the initial head of water.  </w:t>
            </w:r>
          </w:p>
          <w:p w:rsidR="007C39C3" w:rsidRPr="009B2972" w:rsidRDefault="007C39C3" w:rsidP="00186370">
            <w:pPr>
              <w:autoSpaceDE w:val="0"/>
              <w:autoSpaceDN w:val="0"/>
              <w:adjustRightInd w:val="0"/>
              <w:spacing w:after="120" w:line="240" w:lineRule="auto"/>
              <w:jc w:val="both"/>
              <w:rPr>
                <w:rFonts w:cs="Arial"/>
              </w:rPr>
            </w:pPr>
            <w:r w:rsidRPr="009B2972">
              <w:rPr>
                <w:rFonts w:cs="Arial"/>
              </w:rPr>
              <w:t xml:space="preserve">(Note: if this does not occur the results </w:t>
            </w:r>
            <w:r w:rsidRPr="009B2972">
              <w:rPr>
                <w:rFonts w:cs="Arial"/>
                <w:b/>
                <w:u w:val="single"/>
              </w:rPr>
              <w:t>should not</w:t>
            </w:r>
            <w:r w:rsidRPr="009B2972">
              <w:rPr>
                <w:rFonts w:cs="Arial"/>
              </w:rPr>
              <w:t xml:space="preserve"> be extrapolated – the results should state </w:t>
            </w:r>
            <w:r w:rsidRPr="009B2972">
              <w:rPr>
                <w:rFonts w:cs="Arial"/>
                <w:b/>
              </w:rPr>
              <w:t>infiltration test cannot be determined</w:t>
            </w:r>
            <w:r w:rsidRPr="007C39C3">
              <w:rPr>
                <w:rFonts w:cs="Arial"/>
              </w:rPr>
              <w:t>.</w:t>
            </w:r>
            <w:r w:rsidRPr="009B2972">
              <w:rPr>
                <w:rFonts w:cs="Arial"/>
              </w:rPr>
              <w:t>)</w:t>
            </w:r>
          </w:p>
        </w:tc>
        <w:tc>
          <w:tcPr>
            <w:tcW w:w="3484" w:type="dxa"/>
            <w:tcBorders>
              <w:bottom w:val="single" w:sz="4" w:space="0" w:color="auto"/>
            </w:tcBorders>
            <w:shd w:val="clear" w:color="auto" w:fill="auto"/>
          </w:tcPr>
          <w:p w:rsidR="007C39C3" w:rsidRPr="00227114" w:rsidRDefault="007C39C3" w:rsidP="00186370">
            <w:pPr>
              <w:jc w:val="both"/>
            </w:pPr>
          </w:p>
        </w:tc>
        <w:tc>
          <w:tcPr>
            <w:tcW w:w="2261" w:type="dxa"/>
            <w:tcBorders>
              <w:bottom w:val="single" w:sz="4" w:space="0" w:color="auto"/>
            </w:tcBorders>
            <w:shd w:val="clear" w:color="auto" w:fill="auto"/>
          </w:tcPr>
          <w:p w:rsidR="007C39C3" w:rsidRPr="00227114" w:rsidRDefault="007C39C3" w:rsidP="00186370">
            <w:pPr>
              <w:jc w:val="both"/>
            </w:pPr>
          </w:p>
        </w:tc>
        <w:tc>
          <w:tcPr>
            <w:tcW w:w="1484" w:type="dxa"/>
            <w:tcBorders>
              <w:bottom w:val="single" w:sz="4" w:space="0" w:color="auto"/>
            </w:tcBorders>
            <w:shd w:val="clear" w:color="auto" w:fill="auto"/>
          </w:tcPr>
          <w:p w:rsidR="007C39C3" w:rsidRPr="00227114" w:rsidRDefault="007C39C3" w:rsidP="00186370">
            <w:pPr>
              <w:jc w:val="both"/>
            </w:pPr>
          </w:p>
        </w:tc>
      </w:tr>
      <w:tr w:rsidR="007C39C3" w:rsidRPr="00227114" w:rsidTr="00CC7F84">
        <w:tc>
          <w:tcPr>
            <w:tcW w:w="7338" w:type="dxa"/>
            <w:tcBorders>
              <w:bottom w:val="single" w:sz="4" w:space="0" w:color="auto"/>
            </w:tcBorders>
            <w:shd w:val="clear" w:color="auto" w:fill="auto"/>
          </w:tcPr>
          <w:p w:rsidR="007C39C3" w:rsidRPr="009B2972" w:rsidRDefault="007C39C3" w:rsidP="00186370">
            <w:pPr>
              <w:autoSpaceDE w:val="0"/>
              <w:autoSpaceDN w:val="0"/>
              <w:adjustRightInd w:val="0"/>
              <w:spacing w:after="120" w:line="240" w:lineRule="auto"/>
              <w:jc w:val="both"/>
              <w:rPr>
                <w:rFonts w:cs="Arial"/>
              </w:rPr>
            </w:pPr>
            <w:r w:rsidRPr="009B2972">
              <w:rPr>
                <w:rFonts w:cs="Arial"/>
              </w:rPr>
              <w:t>Confirm that account has been taken of the soil descriptions and an assessment of the likely impact of water on the soil and long term infiltration rate has been included (e</w:t>
            </w:r>
            <w:r>
              <w:rPr>
                <w:rFonts w:cs="Arial"/>
              </w:rPr>
              <w:t>.</w:t>
            </w:r>
            <w:r w:rsidRPr="009B2972">
              <w:rPr>
                <w:rFonts w:cs="Arial"/>
              </w:rPr>
              <w:t>g</w:t>
            </w:r>
            <w:r>
              <w:rPr>
                <w:rFonts w:cs="Arial"/>
              </w:rPr>
              <w:t>.</w:t>
            </w:r>
            <w:r w:rsidRPr="009B2972">
              <w:rPr>
                <w:rFonts w:cs="Arial"/>
              </w:rPr>
              <w:t xml:space="preserve"> high initial infiltration rates in dry mudstone may not be representative of long term values when soaking water has caused weathering).</w:t>
            </w:r>
          </w:p>
        </w:tc>
        <w:tc>
          <w:tcPr>
            <w:tcW w:w="3484" w:type="dxa"/>
            <w:tcBorders>
              <w:bottom w:val="single" w:sz="4" w:space="0" w:color="auto"/>
            </w:tcBorders>
            <w:shd w:val="clear" w:color="auto" w:fill="auto"/>
          </w:tcPr>
          <w:p w:rsidR="007C39C3" w:rsidRPr="00227114" w:rsidRDefault="007C39C3" w:rsidP="00186370">
            <w:pPr>
              <w:jc w:val="both"/>
            </w:pPr>
          </w:p>
        </w:tc>
        <w:tc>
          <w:tcPr>
            <w:tcW w:w="2261" w:type="dxa"/>
            <w:tcBorders>
              <w:bottom w:val="single" w:sz="4" w:space="0" w:color="auto"/>
            </w:tcBorders>
            <w:shd w:val="clear" w:color="auto" w:fill="auto"/>
          </w:tcPr>
          <w:p w:rsidR="007C39C3" w:rsidRPr="00227114" w:rsidRDefault="007C39C3" w:rsidP="00186370">
            <w:pPr>
              <w:jc w:val="both"/>
            </w:pPr>
          </w:p>
        </w:tc>
        <w:tc>
          <w:tcPr>
            <w:tcW w:w="1484" w:type="dxa"/>
            <w:tcBorders>
              <w:bottom w:val="single" w:sz="4" w:space="0" w:color="auto"/>
            </w:tcBorders>
            <w:shd w:val="clear" w:color="auto" w:fill="auto"/>
          </w:tcPr>
          <w:p w:rsidR="007C39C3" w:rsidRPr="00227114" w:rsidRDefault="007C39C3" w:rsidP="00186370">
            <w:pPr>
              <w:jc w:val="both"/>
            </w:pPr>
          </w:p>
        </w:tc>
      </w:tr>
      <w:tr w:rsidR="007C39C3" w:rsidRPr="00227114" w:rsidTr="00CC7F84">
        <w:tc>
          <w:tcPr>
            <w:tcW w:w="7338" w:type="dxa"/>
            <w:tcBorders>
              <w:bottom w:val="single" w:sz="4" w:space="0" w:color="auto"/>
            </w:tcBorders>
            <w:shd w:val="clear" w:color="auto" w:fill="auto"/>
          </w:tcPr>
          <w:p w:rsidR="007C39C3" w:rsidRPr="009B2972" w:rsidRDefault="007C39C3" w:rsidP="00186370">
            <w:pPr>
              <w:autoSpaceDE w:val="0"/>
              <w:autoSpaceDN w:val="0"/>
              <w:adjustRightInd w:val="0"/>
              <w:spacing w:after="120" w:line="240" w:lineRule="auto"/>
              <w:jc w:val="both"/>
              <w:rPr>
                <w:rFonts w:cs="Arial"/>
              </w:rPr>
            </w:pPr>
            <w:r w:rsidRPr="009B2972">
              <w:rPr>
                <w:rFonts w:cs="Arial"/>
              </w:rPr>
              <w:t>Confirm what measures are necessary to prevent construction activities (especially compaction) changing the infiltration characteristics.</w:t>
            </w:r>
          </w:p>
        </w:tc>
        <w:tc>
          <w:tcPr>
            <w:tcW w:w="3484" w:type="dxa"/>
            <w:tcBorders>
              <w:bottom w:val="single" w:sz="4" w:space="0" w:color="auto"/>
            </w:tcBorders>
            <w:shd w:val="clear" w:color="auto" w:fill="auto"/>
          </w:tcPr>
          <w:p w:rsidR="007C39C3" w:rsidRPr="00227114" w:rsidRDefault="007C39C3" w:rsidP="00186370">
            <w:pPr>
              <w:jc w:val="both"/>
            </w:pPr>
          </w:p>
        </w:tc>
        <w:tc>
          <w:tcPr>
            <w:tcW w:w="2261" w:type="dxa"/>
            <w:tcBorders>
              <w:bottom w:val="single" w:sz="4" w:space="0" w:color="auto"/>
            </w:tcBorders>
            <w:shd w:val="clear" w:color="auto" w:fill="auto"/>
          </w:tcPr>
          <w:p w:rsidR="007C39C3" w:rsidRPr="00227114" w:rsidRDefault="007C39C3" w:rsidP="00186370">
            <w:pPr>
              <w:jc w:val="both"/>
            </w:pPr>
          </w:p>
        </w:tc>
        <w:tc>
          <w:tcPr>
            <w:tcW w:w="1484" w:type="dxa"/>
            <w:tcBorders>
              <w:bottom w:val="single" w:sz="4" w:space="0" w:color="auto"/>
            </w:tcBorders>
            <w:shd w:val="clear" w:color="auto" w:fill="auto"/>
          </w:tcPr>
          <w:p w:rsidR="007C39C3" w:rsidRPr="00227114" w:rsidRDefault="007C39C3" w:rsidP="00186370">
            <w:pPr>
              <w:jc w:val="both"/>
            </w:pPr>
          </w:p>
        </w:tc>
      </w:tr>
      <w:tr w:rsidR="007C39C3" w:rsidRPr="00227114" w:rsidTr="00CC7F84">
        <w:tc>
          <w:tcPr>
            <w:tcW w:w="7338" w:type="dxa"/>
            <w:tcBorders>
              <w:bottom w:val="single" w:sz="4" w:space="0" w:color="auto"/>
            </w:tcBorders>
            <w:shd w:val="clear" w:color="auto" w:fill="auto"/>
          </w:tcPr>
          <w:p w:rsidR="007C39C3" w:rsidRPr="009B2972" w:rsidRDefault="007C39C3" w:rsidP="00186370">
            <w:pPr>
              <w:autoSpaceDE w:val="0"/>
              <w:autoSpaceDN w:val="0"/>
              <w:adjustRightInd w:val="0"/>
              <w:spacing w:after="120" w:line="240" w:lineRule="auto"/>
              <w:jc w:val="both"/>
              <w:rPr>
                <w:rFonts w:cs="Arial"/>
              </w:rPr>
            </w:pPr>
            <w:r w:rsidRPr="009B2972">
              <w:rPr>
                <w:rFonts w:cs="Arial"/>
              </w:rPr>
              <w:t>Confirm that the test infiltration capacity is likely to be representative of the wider ground mass (e</w:t>
            </w:r>
            <w:r>
              <w:rPr>
                <w:rFonts w:cs="Arial"/>
              </w:rPr>
              <w:t>.</w:t>
            </w:r>
            <w:r w:rsidRPr="009B2972">
              <w:rPr>
                <w:rFonts w:cs="Arial"/>
              </w:rPr>
              <w:t>g</w:t>
            </w:r>
            <w:r>
              <w:rPr>
                <w:rFonts w:cs="Arial"/>
              </w:rPr>
              <w:t>.</w:t>
            </w:r>
            <w:r w:rsidRPr="009B2972">
              <w:rPr>
                <w:rFonts w:cs="Arial"/>
              </w:rPr>
              <w:t xml:space="preserve"> the test has not been undertaken in a limited extent of sand within a mass of clay).</w:t>
            </w:r>
          </w:p>
        </w:tc>
        <w:tc>
          <w:tcPr>
            <w:tcW w:w="3484" w:type="dxa"/>
            <w:tcBorders>
              <w:bottom w:val="single" w:sz="4" w:space="0" w:color="auto"/>
            </w:tcBorders>
            <w:shd w:val="clear" w:color="auto" w:fill="auto"/>
          </w:tcPr>
          <w:p w:rsidR="007C39C3" w:rsidRPr="00227114" w:rsidRDefault="007C39C3" w:rsidP="00186370">
            <w:pPr>
              <w:jc w:val="both"/>
            </w:pPr>
          </w:p>
        </w:tc>
        <w:tc>
          <w:tcPr>
            <w:tcW w:w="2261" w:type="dxa"/>
            <w:tcBorders>
              <w:bottom w:val="single" w:sz="4" w:space="0" w:color="auto"/>
            </w:tcBorders>
            <w:shd w:val="clear" w:color="auto" w:fill="auto"/>
          </w:tcPr>
          <w:p w:rsidR="007C39C3" w:rsidRPr="00227114" w:rsidRDefault="007C39C3" w:rsidP="00186370">
            <w:pPr>
              <w:jc w:val="both"/>
            </w:pPr>
          </w:p>
        </w:tc>
        <w:tc>
          <w:tcPr>
            <w:tcW w:w="1484" w:type="dxa"/>
            <w:tcBorders>
              <w:bottom w:val="single" w:sz="4" w:space="0" w:color="auto"/>
            </w:tcBorders>
            <w:shd w:val="clear" w:color="auto" w:fill="auto"/>
          </w:tcPr>
          <w:p w:rsidR="007C39C3" w:rsidRPr="00227114" w:rsidRDefault="007C39C3" w:rsidP="00186370">
            <w:pPr>
              <w:jc w:val="both"/>
            </w:pPr>
          </w:p>
        </w:tc>
      </w:tr>
      <w:tr w:rsidR="007C39C3" w:rsidRPr="00227114" w:rsidTr="00CC7F84">
        <w:tc>
          <w:tcPr>
            <w:tcW w:w="7338" w:type="dxa"/>
            <w:shd w:val="clear" w:color="auto" w:fill="AFE7FF"/>
          </w:tcPr>
          <w:p w:rsidR="007C39C3" w:rsidRPr="009B2972" w:rsidRDefault="007C39C3" w:rsidP="00186370">
            <w:pPr>
              <w:spacing w:after="120" w:line="240" w:lineRule="auto"/>
              <w:jc w:val="both"/>
              <w:rPr>
                <w:rFonts w:cs="Arial"/>
                <w:b/>
              </w:rPr>
            </w:pPr>
            <w:r w:rsidRPr="009B2972">
              <w:rPr>
                <w:rFonts w:cs="Arial"/>
                <w:b/>
              </w:rPr>
              <w:t>GROUNDWATER LEVELS</w:t>
            </w:r>
          </w:p>
        </w:tc>
        <w:tc>
          <w:tcPr>
            <w:tcW w:w="3484" w:type="dxa"/>
            <w:shd w:val="clear" w:color="auto" w:fill="AFE7FF"/>
          </w:tcPr>
          <w:p w:rsidR="007C39C3" w:rsidRPr="00227114" w:rsidRDefault="007C39C3" w:rsidP="00186370">
            <w:pPr>
              <w:jc w:val="both"/>
            </w:pPr>
          </w:p>
        </w:tc>
        <w:tc>
          <w:tcPr>
            <w:tcW w:w="2261" w:type="dxa"/>
            <w:shd w:val="clear" w:color="auto" w:fill="AFE7FF"/>
          </w:tcPr>
          <w:p w:rsidR="007C39C3" w:rsidRPr="00227114" w:rsidRDefault="007C39C3" w:rsidP="00186370">
            <w:pPr>
              <w:jc w:val="both"/>
            </w:pPr>
          </w:p>
        </w:tc>
        <w:tc>
          <w:tcPr>
            <w:tcW w:w="1484" w:type="dxa"/>
            <w:shd w:val="clear" w:color="auto" w:fill="AFE7FF"/>
          </w:tcPr>
          <w:p w:rsidR="007C39C3" w:rsidRPr="00227114" w:rsidRDefault="007C39C3" w:rsidP="00186370">
            <w:pPr>
              <w:jc w:val="both"/>
            </w:pPr>
          </w:p>
        </w:tc>
      </w:tr>
      <w:tr w:rsidR="007C39C3" w:rsidRPr="00227114" w:rsidTr="00CC7F84">
        <w:tc>
          <w:tcPr>
            <w:tcW w:w="7338" w:type="dxa"/>
            <w:shd w:val="clear" w:color="auto" w:fill="auto"/>
          </w:tcPr>
          <w:p w:rsidR="007C39C3" w:rsidRPr="009B2972" w:rsidRDefault="007C39C3" w:rsidP="00186370">
            <w:pPr>
              <w:autoSpaceDE w:val="0"/>
              <w:autoSpaceDN w:val="0"/>
              <w:adjustRightInd w:val="0"/>
              <w:spacing w:after="120" w:line="240" w:lineRule="auto"/>
              <w:jc w:val="both"/>
              <w:rPr>
                <w:rFonts w:cs="Arial"/>
              </w:rPr>
            </w:pPr>
            <w:r w:rsidRPr="009B2972">
              <w:rPr>
                <w:rFonts w:cs="Arial"/>
              </w:rPr>
              <w:t>Confirm that evidence has been provided of groundwater levels and seasonal variations (e.g. via relevant groundwater records or on-site monitoring in wells)</w:t>
            </w:r>
            <w:r>
              <w:rPr>
                <w:rFonts w:cs="Arial"/>
              </w:rPr>
              <w:t>.</w:t>
            </w:r>
          </w:p>
        </w:tc>
        <w:tc>
          <w:tcPr>
            <w:tcW w:w="3484" w:type="dxa"/>
            <w:shd w:val="clear" w:color="auto" w:fill="auto"/>
          </w:tcPr>
          <w:p w:rsidR="007C39C3" w:rsidRPr="00227114" w:rsidRDefault="007C39C3" w:rsidP="00186370">
            <w:pPr>
              <w:jc w:val="both"/>
            </w:pPr>
          </w:p>
        </w:tc>
        <w:tc>
          <w:tcPr>
            <w:tcW w:w="2261" w:type="dxa"/>
            <w:shd w:val="clear" w:color="auto" w:fill="auto"/>
          </w:tcPr>
          <w:p w:rsidR="007C39C3" w:rsidRPr="00227114" w:rsidRDefault="007C39C3" w:rsidP="00186370">
            <w:pPr>
              <w:jc w:val="both"/>
            </w:pPr>
          </w:p>
        </w:tc>
        <w:tc>
          <w:tcPr>
            <w:tcW w:w="1484" w:type="dxa"/>
            <w:shd w:val="clear" w:color="auto" w:fill="auto"/>
          </w:tcPr>
          <w:p w:rsidR="007C39C3" w:rsidRPr="00227114" w:rsidRDefault="007C39C3" w:rsidP="00186370">
            <w:pPr>
              <w:jc w:val="both"/>
            </w:pPr>
          </w:p>
        </w:tc>
      </w:tr>
      <w:tr w:rsidR="007C39C3" w:rsidRPr="00227114" w:rsidTr="00CC7F84">
        <w:tc>
          <w:tcPr>
            <w:tcW w:w="7338" w:type="dxa"/>
            <w:shd w:val="clear" w:color="auto" w:fill="auto"/>
          </w:tcPr>
          <w:p w:rsidR="007C39C3" w:rsidRPr="009B2972" w:rsidRDefault="007C39C3" w:rsidP="00186370">
            <w:pPr>
              <w:autoSpaceDE w:val="0"/>
              <w:autoSpaceDN w:val="0"/>
              <w:adjustRightInd w:val="0"/>
              <w:spacing w:after="120" w:line="240" w:lineRule="auto"/>
              <w:jc w:val="both"/>
              <w:rPr>
                <w:rFonts w:cs="Arial"/>
              </w:rPr>
            </w:pPr>
            <w:r w:rsidRPr="009B2972">
              <w:rPr>
                <w:rFonts w:cs="Arial"/>
              </w:rPr>
              <w:t xml:space="preserve">Confirm that the maximum </w:t>
            </w:r>
            <w:r>
              <w:rPr>
                <w:rFonts w:cs="Arial"/>
              </w:rPr>
              <w:t>likely groundwater levels are &gt;1</w:t>
            </w:r>
            <w:r w:rsidRPr="009B2972">
              <w:rPr>
                <w:rFonts w:cs="Arial"/>
              </w:rPr>
              <w:t>m below the base of the infiltration device.</w:t>
            </w:r>
          </w:p>
        </w:tc>
        <w:tc>
          <w:tcPr>
            <w:tcW w:w="3484" w:type="dxa"/>
            <w:shd w:val="clear" w:color="auto" w:fill="auto"/>
          </w:tcPr>
          <w:p w:rsidR="007C39C3" w:rsidRPr="00227114" w:rsidRDefault="007C39C3" w:rsidP="00186370">
            <w:pPr>
              <w:jc w:val="both"/>
            </w:pPr>
          </w:p>
        </w:tc>
        <w:tc>
          <w:tcPr>
            <w:tcW w:w="2261" w:type="dxa"/>
            <w:shd w:val="clear" w:color="auto" w:fill="auto"/>
          </w:tcPr>
          <w:p w:rsidR="007C39C3" w:rsidRPr="00227114" w:rsidRDefault="007C39C3" w:rsidP="00186370">
            <w:pPr>
              <w:jc w:val="both"/>
            </w:pPr>
          </w:p>
        </w:tc>
        <w:tc>
          <w:tcPr>
            <w:tcW w:w="1484" w:type="dxa"/>
            <w:shd w:val="clear" w:color="auto" w:fill="auto"/>
          </w:tcPr>
          <w:p w:rsidR="007C39C3" w:rsidRPr="00227114" w:rsidRDefault="007C39C3" w:rsidP="00186370">
            <w:pPr>
              <w:jc w:val="both"/>
            </w:pPr>
          </w:p>
        </w:tc>
      </w:tr>
      <w:tr w:rsidR="007C39C3" w:rsidRPr="00227114" w:rsidTr="00CC7F84">
        <w:tc>
          <w:tcPr>
            <w:tcW w:w="7338" w:type="dxa"/>
            <w:tcBorders>
              <w:bottom w:val="single" w:sz="4" w:space="0" w:color="auto"/>
            </w:tcBorders>
            <w:shd w:val="clear" w:color="auto" w:fill="AFE7FF"/>
          </w:tcPr>
          <w:p w:rsidR="007C39C3" w:rsidRPr="009B2972" w:rsidRDefault="007C39C3" w:rsidP="00186370">
            <w:pPr>
              <w:spacing w:after="120" w:line="240" w:lineRule="auto"/>
              <w:jc w:val="both"/>
              <w:rPr>
                <w:rFonts w:cs="Arial"/>
                <w:b/>
              </w:rPr>
            </w:pPr>
            <w:r w:rsidRPr="009B2972">
              <w:rPr>
                <w:rFonts w:cs="Arial"/>
                <w:b/>
              </w:rPr>
              <w:t>GROUND STABILITY</w:t>
            </w:r>
          </w:p>
        </w:tc>
        <w:tc>
          <w:tcPr>
            <w:tcW w:w="3484" w:type="dxa"/>
            <w:tcBorders>
              <w:bottom w:val="single" w:sz="4" w:space="0" w:color="auto"/>
            </w:tcBorders>
            <w:shd w:val="clear" w:color="auto" w:fill="AFE7FF"/>
          </w:tcPr>
          <w:p w:rsidR="007C39C3" w:rsidRPr="00227114" w:rsidRDefault="007C39C3" w:rsidP="00186370">
            <w:pPr>
              <w:jc w:val="both"/>
            </w:pPr>
          </w:p>
        </w:tc>
        <w:tc>
          <w:tcPr>
            <w:tcW w:w="2261" w:type="dxa"/>
            <w:tcBorders>
              <w:bottom w:val="single" w:sz="4" w:space="0" w:color="auto"/>
            </w:tcBorders>
            <w:shd w:val="clear" w:color="auto" w:fill="AFE7FF"/>
          </w:tcPr>
          <w:p w:rsidR="007C39C3" w:rsidRPr="00227114" w:rsidRDefault="007C39C3" w:rsidP="00186370">
            <w:pPr>
              <w:jc w:val="both"/>
            </w:pPr>
          </w:p>
        </w:tc>
        <w:tc>
          <w:tcPr>
            <w:tcW w:w="1484" w:type="dxa"/>
            <w:tcBorders>
              <w:bottom w:val="single" w:sz="4" w:space="0" w:color="auto"/>
            </w:tcBorders>
            <w:shd w:val="clear" w:color="auto" w:fill="AFE7FF"/>
          </w:tcPr>
          <w:p w:rsidR="007C39C3" w:rsidRPr="00227114" w:rsidRDefault="007C39C3" w:rsidP="00186370">
            <w:pPr>
              <w:jc w:val="both"/>
            </w:pPr>
          </w:p>
        </w:tc>
      </w:tr>
      <w:tr w:rsidR="007C39C3" w:rsidRPr="00227114" w:rsidTr="00CC7F84">
        <w:tc>
          <w:tcPr>
            <w:tcW w:w="7338" w:type="dxa"/>
            <w:tcBorders>
              <w:bottom w:val="single" w:sz="4" w:space="0" w:color="auto"/>
            </w:tcBorders>
            <w:shd w:val="clear" w:color="auto" w:fill="auto"/>
          </w:tcPr>
          <w:p w:rsidR="007C39C3" w:rsidRPr="00C44EB1" w:rsidRDefault="007C39C3" w:rsidP="00186370">
            <w:pPr>
              <w:spacing w:after="120" w:line="240" w:lineRule="auto"/>
              <w:jc w:val="both"/>
            </w:pPr>
            <w:r w:rsidRPr="007C39C3">
              <w:rPr>
                <w:rFonts w:cs="Arial"/>
              </w:rPr>
              <w:t xml:space="preserve">Confirm it has been demonstrated that infiltration will not cause significant risk of instability (e.g. retaining walls, slopes, solution features or loosely consolidated </w:t>
            </w:r>
            <w:r w:rsidRPr="007C39C3">
              <w:rPr>
                <w:rFonts w:cs="Arial"/>
              </w:rPr>
              <w:lastRenderedPageBreak/>
              <w:t>fill) or movement that could adversely affect any nearby buildings or other structures. Where infiltration is proposed closer than 5m to the foundations of buildings or structures this assessment should be approved by a suitably qualified professional such as a Registered Ground Engineering Adviser. The BGS Infiltration SuDS Map is a useful source of information.  Some local authorities have solifluction maps.</w:t>
            </w:r>
          </w:p>
        </w:tc>
        <w:tc>
          <w:tcPr>
            <w:tcW w:w="3484" w:type="dxa"/>
            <w:tcBorders>
              <w:bottom w:val="single" w:sz="4" w:space="0" w:color="auto"/>
            </w:tcBorders>
            <w:shd w:val="clear" w:color="auto" w:fill="auto"/>
          </w:tcPr>
          <w:p w:rsidR="007C39C3" w:rsidRPr="00227114" w:rsidRDefault="007C39C3" w:rsidP="00186370">
            <w:pPr>
              <w:jc w:val="both"/>
            </w:pPr>
          </w:p>
        </w:tc>
        <w:tc>
          <w:tcPr>
            <w:tcW w:w="2261" w:type="dxa"/>
            <w:tcBorders>
              <w:bottom w:val="single" w:sz="4" w:space="0" w:color="auto"/>
            </w:tcBorders>
            <w:shd w:val="clear" w:color="auto" w:fill="auto"/>
          </w:tcPr>
          <w:p w:rsidR="007C39C3" w:rsidRPr="00227114" w:rsidRDefault="007C39C3" w:rsidP="00186370">
            <w:pPr>
              <w:jc w:val="both"/>
            </w:pPr>
          </w:p>
        </w:tc>
        <w:tc>
          <w:tcPr>
            <w:tcW w:w="1484" w:type="dxa"/>
            <w:tcBorders>
              <w:bottom w:val="single" w:sz="4" w:space="0" w:color="auto"/>
            </w:tcBorders>
            <w:shd w:val="clear" w:color="auto" w:fill="auto"/>
          </w:tcPr>
          <w:p w:rsidR="007C39C3" w:rsidRPr="00227114" w:rsidRDefault="007C39C3" w:rsidP="00186370">
            <w:pPr>
              <w:jc w:val="both"/>
            </w:pPr>
          </w:p>
        </w:tc>
      </w:tr>
      <w:tr w:rsidR="007C39C3" w:rsidRPr="00227114" w:rsidTr="00CC7F84">
        <w:tc>
          <w:tcPr>
            <w:tcW w:w="7338" w:type="dxa"/>
            <w:shd w:val="clear" w:color="auto" w:fill="auto"/>
          </w:tcPr>
          <w:p w:rsidR="007C39C3" w:rsidRPr="009B2972" w:rsidRDefault="007C39C3" w:rsidP="00186370">
            <w:pPr>
              <w:autoSpaceDE w:val="0"/>
              <w:autoSpaceDN w:val="0"/>
              <w:adjustRightInd w:val="0"/>
              <w:spacing w:after="120" w:line="240" w:lineRule="auto"/>
              <w:jc w:val="both"/>
              <w:rPr>
                <w:rFonts w:cs="Arial"/>
              </w:rPr>
            </w:pPr>
            <w:r w:rsidRPr="009B2972">
              <w:rPr>
                <w:rFonts w:cs="Arial"/>
              </w:rPr>
              <w:lastRenderedPageBreak/>
              <w:t>Confirm that an assessment has been taken of the potential for subsidence due to infiltration</w:t>
            </w:r>
          </w:p>
        </w:tc>
        <w:tc>
          <w:tcPr>
            <w:tcW w:w="3484" w:type="dxa"/>
            <w:shd w:val="clear" w:color="auto" w:fill="auto"/>
          </w:tcPr>
          <w:p w:rsidR="007C39C3" w:rsidRPr="00227114" w:rsidRDefault="007C39C3" w:rsidP="00186370">
            <w:pPr>
              <w:jc w:val="both"/>
            </w:pPr>
          </w:p>
        </w:tc>
        <w:tc>
          <w:tcPr>
            <w:tcW w:w="2261" w:type="dxa"/>
            <w:shd w:val="clear" w:color="auto" w:fill="auto"/>
          </w:tcPr>
          <w:p w:rsidR="007C39C3" w:rsidRPr="00227114" w:rsidRDefault="007C39C3" w:rsidP="00186370">
            <w:pPr>
              <w:jc w:val="both"/>
            </w:pPr>
          </w:p>
        </w:tc>
        <w:tc>
          <w:tcPr>
            <w:tcW w:w="1484" w:type="dxa"/>
            <w:shd w:val="clear" w:color="auto" w:fill="auto"/>
          </w:tcPr>
          <w:p w:rsidR="007C39C3" w:rsidRPr="00227114" w:rsidRDefault="007C39C3" w:rsidP="00186370">
            <w:pPr>
              <w:jc w:val="both"/>
            </w:pPr>
          </w:p>
        </w:tc>
      </w:tr>
      <w:tr w:rsidR="007C39C3" w:rsidRPr="00227114" w:rsidTr="00CC7F84">
        <w:tc>
          <w:tcPr>
            <w:tcW w:w="7338" w:type="dxa"/>
            <w:shd w:val="clear" w:color="auto" w:fill="AFE7FF"/>
          </w:tcPr>
          <w:p w:rsidR="007C39C3" w:rsidRPr="009B2972" w:rsidRDefault="007C39C3" w:rsidP="00186370">
            <w:pPr>
              <w:spacing w:after="120" w:line="240" w:lineRule="auto"/>
              <w:jc w:val="both"/>
              <w:rPr>
                <w:rFonts w:cs="Arial"/>
                <w:b/>
              </w:rPr>
            </w:pPr>
            <w:r w:rsidRPr="009B2972">
              <w:rPr>
                <w:rFonts w:cs="Arial"/>
                <w:b/>
              </w:rPr>
              <w:t>GROUND CONTAMINATION</w:t>
            </w:r>
          </w:p>
        </w:tc>
        <w:tc>
          <w:tcPr>
            <w:tcW w:w="3484" w:type="dxa"/>
            <w:shd w:val="clear" w:color="auto" w:fill="AFE7FF"/>
          </w:tcPr>
          <w:p w:rsidR="007C39C3" w:rsidRPr="00227114" w:rsidRDefault="007C39C3" w:rsidP="00186370">
            <w:pPr>
              <w:jc w:val="both"/>
            </w:pPr>
          </w:p>
        </w:tc>
        <w:tc>
          <w:tcPr>
            <w:tcW w:w="2261" w:type="dxa"/>
            <w:shd w:val="clear" w:color="auto" w:fill="AFE7FF"/>
          </w:tcPr>
          <w:p w:rsidR="007C39C3" w:rsidRPr="00227114" w:rsidRDefault="007C39C3" w:rsidP="00186370">
            <w:pPr>
              <w:jc w:val="both"/>
            </w:pPr>
          </w:p>
        </w:tc>
        <w:tc>
          <w:tcPr>
            <w:tcW w:w="1484" w:type="dxa"/>
            <w:shd w:val="clear" w:color="auto" w:fill="AFE7FF"/>
          </w:tcPr>
          <w:p w:rsidR="007C39C3" w:rsidRPr="00227114" w:rsidRDefault="007C39C3" w:rsidP="00186370">
            <w:pPr>
              <w:jc w:val="both"/>
            </w:pPr>
          </w:p>
        </w:tc>
      </w:tr>
      <w:tr w:rsidR="007C39C3" w:rsidRPr="00227114" w:rsidTr="00CC7F84">
        <w:tc>
          <w:tcPr>
            <w:tcW w:w="7338" w:type="dxa"/>
            <w:shd w:val="clear" w:color="auto" w:fill="auto"/>
          </w:tcPr>
          <w:p w:rsidR="007C39C3" w:rsidRPr="009B2972" w:rsidRDefault="007C39C3" w:rsidP="00186370">
            <w:pPr>
              <w:spacing w:after="120" w:line="240" w:lineRule="auto"/>
              <w:jc w:val="both"/>
              <w:rPr>
                <w:rFonts w:cs="Arial"/>
              </w:rPr>
            </w:pPr>
            <w:r w:rsidRPr="009B2972">
              <w:rPr>
                <w:rFonts w:cs="Arial"/>
              </w:rPr>
              <w:t>Confirm that an assessment of the potential for deterioration in groundwater quality as a result of infiltration e</w:t>
            </w:r>
            <w:r>
              <w:rPr>
                <w:rFonts w:cs="Arial"/>
              </w:rPr>
              <w:t>.</w:t>
            </w:r>
            <w:r w:rsidRPr="009B2972">
              <w:rPr>
                <w:rFonts w:cs="Arial"/>
              </w:rPr>
              <w:t>g</w:t>
            </w:r>
            <w:r>
              <w:rPr>
                <w:rFonts w:cs="Arial"/>
              </w:rPr>
              <w:t>.</w:t>
            </w:r>
            <w:r w:rsidRPr="009B2972">
              <w:rPr>
                <w:rFonts w:cs="Arial"/>
              </w:rPr>
              <w:t xml:space="preserve"> due to mobilisation of contamination has been undertaken. Note – this assessment should be undertaken by a qualified geo-environmental engineer or similarly qualified person and may require a site investigation with contamination testing.  The BGS Infiltration SuDS Map can provide useful preliminary information.</w:t>
            </w:r>
          </w:p>
        </w:tc>
        <w:tc>
          <w:tcPr>
            <w:tcW w:w="3484" w:type="dxa"/>
            <w:shd w:val="clear" w:color="auto" w:fill="auto"/>
          </w:tcPr>
          <w:p w:rsidR="007C39C3" w:rsidRPr="00227114" w:rsidRDefault="007C39C3" w:rsidP="00186370">
            <w:pPr>
              <w:jc w:val="both"/>
            </w:pPr>
          </w:p>
        </w:tc>
        <w:tc>
          <w:tcPr>
            <w:tcW w:w="2261" w:type="dxa"/>
            <w:shd w:val="clear" w:color="auto" w:fill="auto"/>
          </w:tcPr>
          <w:p w:rsidR="007C39C3" w:rsidRPr="00227114" w:rsidRDefault="007C39C3" w:rsidP="00186370">
            <w:pPr>
              <w:jc w:val="both"/>
            </w:pPr>
          </w:p>
        </w:tc>
        <w:tc>
          <w:tcPr>
            <w:tcW w:w="1484" w:type="dxa"/>
            <w:shd w:val="clear" w:color="auto" w:fill="auto"/>
          </w:tcPr>
          <w:p w:rsidR="007C39C3" w:rsidRPr="00227114" w:rsidRDefault="007C39C3" w:rsidP="00186370">
            <w:pPr>
              <w:jc w:val="both"/>
            </w:pPr>
          </w:p>
        </w:tc>
      </w:tr>
      <w:tr w:rsidR="007C39C3" w:rsidRPr="00227114" w:rsidTr="00CC7F84">
        <w:tc>
          <w:tcPr>
            <w:tcW w:w="7338" w:type="dxa"/>
            <w:shd w:val="clear" w:color="auto" w:fill="auto"/>
          </w:tcPr>
          <w:p w:rsidR="007C39C3" w:rsidRPr="009B2972" w:rsidRDefault="007C39C3" w:rsidP="00186370">
            <w:pPr>
              <w:spacing w:after="120" w:line="240" w:lineRule="auto"/>
              <w:jc w:val="both"/>
              <w:rPr>
                <w:rFonts w:cs="Arial"/>
              </w:rPr>
            </w:pPr>
            <w:r w:rsidRPr="009B2972">
              <w:rPr>
                <w:rFonts w:cs="Arial"/>
              </w:rPr>
              <w:t>Confirm that a suitable treatment train has been provided before the runoff reaches the soil (to reduce risks of groundwater contamination to an acceptable level) – See National SuDS Standards and The SuDS Manual.</w:t>
            </w:r>
          </w:p>
        </w:tc>
        <w:tc>
          <w:tcPr>
            <w:tcW w:w="3484" w:type="dxa"/>
            <w:shd w:val="clear" w:color="auto" w:fill="auto"/>
          </w:tcPr>
          <w:p w:rsidR="007C39C3" w:rsidRPr="00227114" w:rsidRDefault="007C39C3" w:rsidP="00186370">
            <w:pPr>
              <w:jc w:val="both"/>
            </w:pPr>
          </w:p>
        </w:tc>
        <w:tc>
          <w:tcPr>
            <w:tcW w:w="2261" w:type="dxa"/>
            <w:shd w:val="clear" w:color="auto" w:fill="auto"/>
          </w:tcPr>
          <w:p w:rsidR="007C39C3" w:rsidRPr="00227114" w:rsidRDefault="007C39C3" w:rsidP="00186370">
            <w:pPr>
              <w:jc w:val="both"/>
            </w:pPr>
          </w:p>
        </w:tc>
        <w:tc>
          <w:tcPr>
            <w:tcW w:w="1484" w:type="dxa"/>
            <w:shd w:val="clear" w:color="auto" w:fill="auto"/>
          </w:tcPr>
          <w:p w:rsidR="007C39C3" w:rsidRPr="00227114" w:rsidRDefault="007C39C3" w:rsidP="00186370">
            <w:pPr>
              <w:jc w:val="both"/>
            </w:pPr>
          </w:p>
        </w:tc>
      </w:tr>
      <w:tr w:rsidR="007C39C3" w:rsidRPr="00227114" w:rsidTr="00CC7F84">
        <w:tc>
          <w:tcPr>
            <w:tcW w:w="7338" w:type="dxa"/>
            <w:shd w:val="clear" w:color="auto" w:fill="AFE7FF"/>
          </w:tcPr>
          <w:p w:rsidR="007C39C3" w:rsidRPr="009B2972" w:rsidRDefault="007C39C3" w:rsidP="00186370">
            <w:pPr>
              <w:keepNext/>
              <w:spacing w:after="120" w:line="240" w:lineRule="auto"/>
              <w:jc w:val="both"/>
              <w:rPr>
                <w:rFonts w:cs="Arial"/>
                <w:b/>
              </w:rPr>
            </w:pPr>
            <w:r w:rsidRPr="009B2972">
              <w:rPr>
                <w:rFonts w:cs="Arial"/>
                <w:b/>
              </w:rPr>
              <w:t xml:space="preserve">FLOOD RISK </w:t>
            </w:r>
          </w:p>
        </w:tc>
        <w:tc>
          <w:tcPr>
            <w:tcW w:w="3484" w:type="dxa"/>
            <w:shd w:val="clear" w:color="auto" w:fill="AFE7FF"/>
          </w:tcPr>
          <w:p w:rsidR="007C39C3" w:rsidRPr="00227114" w:rsidRDefault="007C39C3" w:rsidP="00186370">
            <w:pPr>
              <w:jc w:val="both"/>
            </w:pPr>
          </w:p>
        </w:tc>
        <w:tc>
          <w:tcPr>
            <w:tcW w:w="2261" w:type="dxa"/>
            <w:shd w:val="clear" w:color="auto" w:fill="AFE7FF"/>
          </w:tcPr>
          <w:p w:rsidR="007C39C3" w:rsidRPr="00227114" w:rsidRDefault="007C39C3" w:rsidP="00186370">
            <w:pPr>
              <w:jc w:val="both"/>
            </w:pPr>
          </w:p>
        </w:tc>
        <w:tc>
          <w:tcPr>
            <w:tcW w:w="1484" w:type="dxa"/>
            <w:shd w:val="clear" w:color="auto" w:fill="AFE7FF"/>
          </w:tcPr>
          <w:p w:rsidR="007C39C3" w:rsidRPr="00227114" w:rsidRDefault="007C39C3" w:rsidP="00186370">
            <w:pPr>
              <w:jc w:val="both"/>
            </w:pPr>
          </w:p>
        </w:tc>
      </w:tr>
      <w:tr w:rsidR="007C39C3" w:rsidRPr="00227114" w:rsidTr="00CC7F84">
        <w:tc>
          <w:tcPr>
            <w:tcW w:w="7338" w:type="dxa"/>
            <w:shd w:val="clear" w:color="auto" w:fill="auto"/>
          </w:tcPr>
          <w:p w:rsidR="007C39C3" w:rsidRPr="009B2972" w:rsidRDefault="007C39C3" w:rsidP="00186370">
            <w:pPr>
              <w:spacing w:after="120" w:line="240" w:lineRule="auto"/>
              <w:jc w:val="both"/>
              <w:rPr>
                <w:rFonts w:cs="Arial"/>
              </w:rPr>
            </w:pPr>
            <w:r w:rsidRPr="009B2972">
              <w:rPr>
                <w:rFonts w:cs="Arial"/>
              </w:rPr>
              <w:t>Confirm that an assessment has been undertaken of the potential effect of infiltration on groundwater levels local to any infiltration component and the potential wider impact of multiple infiltration components within the site, with respect to groundwater flood risk.</w:t>
            </w:r>
          </w:p>
        </w:tc>
        <w:tc>
          <w:tcPr>
            <w:tcW w:w="3484" w:type="dxa"/>
            <w:shd w:val="clear" w:color="auto" w:fill="auto"/>
          </w:tcPr>
          <w:p w:rsidR="007C39C3" w:rsidRPr="00227114" w:rsidRDefault="007C39C3" w:rsidP="00186370">
            <w:pPr>
              <w:jc w:val="both"/>
            </w:pPr>
          </w:p>
        </w:tc>
        <w:tc>
          <w:tcPr>
            <w:tcW w:w="2261" w:type="dxa"/>
            <w:shd w:val="clear" w:color="auto" w:fill="auto"/>
          </w:tcPr>
          <w:p w:rsidR="007C39C3" w:rsidRPr="00227114" w:rsidRDefault="007C39C3" w:rsidP="00186370">
            <w:pPr>
              <w:jc w:val="both"/>
            </w:pPr>
          </w:p>
        </w:tc>
        <w:tc>
          <w:tcPr>
            <w:tcW w:w="1484" w:type="dxa"/>
            <w:shd w:val="clear" w:color="auto" w:fill="auto"/>
          </w:tcPr>
          <w:p w:rsidR="007C39C3" w:rsidRPr="00227114" w:rsidRDefault="007C39C3" w:rsidP="00186370">
            <w:pPr>
              <w:jc w:val="both"/>
            </w:pPr>
          </w:p>
        </w:tc>
      </w:tr>
      <w:tr w:rsidR="007C39C3" w:rsidRPr="00227114" w:rsidTr="00CC7F84">
        <w:tc>
          <w:tcPr>
            <w:tcW w:w="7338" w:type="dxa"/>
            <w:shd w:val="clear" w:color="auto" w:fill="auto"/>
          </w:tcPr>
          <w:p w:rsidR="007C39C3" w:rsidRPr="009B2972" w:rsidRDefault="007C39C3" w:rsidP="00186370">
            <w:pPr>
              <w:spacing w:after="120" w:line="240" w:lineRule="auto"/>
              <w:jc w:val="both"/>
              <w:rPr>
                <w:rFonts w:cs="Arial"/>
              </w:rPr>
            </w:pPr>
            <w:r w:rsidRPr="009B2972">
              <w:rPr>
                <w:rFonts w:cs="Arial"/>
              </w:rPr>
              <w:t>Confirm that an assessment has been undertaken of the risk of springs developing in layered geology/steep topography as a result of the proposed infiltration.</w:t>
            </w:r>
          </w:p>
        </w:tc>
        <w:tc>
          <w:tcPr>
            <w:tcW w:w="3484" w:type="dxa"/>
            <w:shd w:val="clear" w:color="auto" w:fill="auto"/>
          </w:tcPr>
          <w:p w:rsidR="007C39C3" w:rsidRPr="00227114" w:rsidRDefault="007C39C3" w:rsidP="00186370">
            <w:pPr>
              <w:jc w:val="both"/>
            </w:pPr>
          </w:p>
        </w:tc>
        <w:tc>
          <w:tcPr>
            <w:tcW w:w="2261" w:type="dxa"/>
            <w:shd w:val="clear" w:color="auto" w:fill="auto"/>
          </w:tcPr>
          <w:p w:rsidR="007C39C3" w:rsidRPr="00227114" w:rsidRDefault="007C39C3" w:rsidP="00186370">
            <w:pPr>
              <w:jc w:val="both"/>
            </w:pPr>
          </w:p>
        </w:tc>
        <w:tc>
          <w:tcPr>
            <w:tcW w:w="1484" w:type="dxa"/>
            <w:shd w:val="clear" w:color="auto" w:fill="auto"/>
          </w:tcPr>
          <w:p w:rsidR="007C39C3" w:rsidRPr="00227114" w:rsidRDefault="007C39C3" w:rsidP="00186370">
            <w:pPr>
              <w:jc w:val="both"/>
            </w:pPr>
          </w:p>
        </w:tc>
      </w:tr>
      <w:tr w:rsidR="007C39C3" w:rsidRPr="00227114" w:rsidTr="00CC7F84">
        <w:tc>
          <w:tcPr>
            <w:tcW w:w="7338" w:type="dxa"/>
            <w:shd w:val="clear" w:color="auto" w:fill="auto"/>
          </w:tcPr>
          <w:p w:rsidR="007C39C3" w:rsidRPr="009B2972" w:rsidRDefault="007C39C3" w:rsidP="00186370">
            <w:pPr>
              <w:spacing w:after="120" w:line="240" w:lineRule="auto"/>
              <w:jc w:val="both"/>
              <w:rPr>
                <w:rFonts w:cs="Arial"/>
              </w:rPr>
            </w:pPr>
            <w:r w:rsidRPr="009B2972">
              <w:rPr>
                <w:rFonts w:cs="Arial"/>
              </w:rPr>
              <w:lastRenderedPageBreak/>
              <w:t>Confirm that details of overflows or additional discharge points if total infiltration cannot be relied on for all return period events have been provided.</w:t>
            </w:r>
          </w:p>
        </w:tc>
        <w:tc>
          <w:tcPr>
            <w:tcW w:w="3484" w:type="dxa"/>
            <w:shd w:val="clear" w:color="auto" w:fill="auto"/>
          </w:tcPr>
          <w:p w:rsidR="007C39C3" w:rsidRPr="00227114" w:rsidRDefault="007C39C3" w:rsidP="00186370">
            <w:pPr>
              <w:jc w:val="both"/>
            </w:pPr>
          </w:p>
        </w:tc>
        <w:tc>
          <w:tcPr>
            <w:tcW w:w="2261" w:type="dxa"/>
            <w:shd w:val="clear" w:color="auto" w:fill="auto"/>
          </w:tcPr>
          <w:p w:rsidR="007C39C3" w:rsidRPr="00227114" w:rsidRDefault="007C39C3" w:rsidP="00186370">
            <w:pPr>
              <w:jc w:val="both"/>
            </w:pPr>
          </w:p>
        </w:tc>
        <w:tc>
          <w:tcPr>
            <w:tcW w:w="1484" w:type="dxa"/>
            <w:shd w:val="clear" w:color="auto" w:fill="auto"/>
          </w:tcPr>
          <w:p w:rsidR="007C39C3" w:rsidRPr="00227114" w:rsidRDefault="007C39C3" w:rsidP="00186370">
            <w:pPr>
              <w:jc w:val="both"/>
            </w:pPr>
          </w:p>
        </w:tc>
      </w:tr>
      <w:tr w:rsidR="007C39C3" w:rsidRPr="00227114" w:rsidTr="00CC7F84">
        <w:tc>
          <w:tcPr>
            <w:tcW w:w="7338" w:type="dxa"/>
            <w:shd w:val="clear" w:color="auto" w:fill="AEEAF8"/>
          </w:tcPr>
          <w:p w:rsidR="007C39C3" w:rsidRPr="009B2972" w:rsidRDefault="007C39C3" w:rsidP="00186370">
            <w:pPr>
              <w:spacing w:after="120" w:line="240" w:lineRule="auto"/>
              <w:jc w:val="both"/>
              <w:rPr>
                <w:rFonts w:cs="Arial"/>
                <w:b/>
              </w:rPr>
            </w:pPr>
            <w:r w:rsidRPr="009B2972">
              <w:rPr>
                <w:rFonts w:cs="Arial"/>
                <w:b/>
              </w:rPr>
              <w:t>COMBINED SEWER RISK</w:t>
            </w:r>
          </w:p>
        </w:tc>
        <w:tc>
          <w:tcPr>
            <w:tcW w:w="3484" w:type="dxa"/>
            <w:shd w:val="clear" w:color="auto" w:fill="AEEAF8"/>
          </w:tcPr>
          <w:p w:rsidR="007C39C3" w:rsidRPr="00227114" w:rsidRDefault="007C39C3" w:rsidP="00186370">
            <w:pPr>
              <w:jc w:val="both"/>
            </w:pPr>
          </w:p>
        </w:tc>
        <w:tc>
          <w:tcPr>
            <w:tcW w:w="2261" w:type="dxa"/>
            <w:shd w:val="clear" w:color="auto" w:fill="AEEAF8"/>
          </w:tcPr>
          <w:p w:rsidR="007C39C3" w:rsidRPr="00227114" w:rsidRDefault="007C39C3" w:rsidP="00186370">
            <w:pPr>
              <w:jc w:val="both"/>
            </w:pPr>
          </w:p>
        </w:tc>
        <w:tc>
          <w:tcPr>
            <w:tcW w:w="1484" w:type="dxa"/>
            <w:shd w:val="clear" w:color="auto" w:fill="AEEAF8"/>
          </w:tcPr>
          <w:p w:rsidR="007C39C3" w:rsidRPr="00227114" w:rsidRDefault="007C39C3" w:rsidP="00186370">
            <w:pPr>
              <w:jc w:val="both"/>
            </w:pPr>
          </w:p>
        </w:tc>
      </w:tr>
      <w:tr w:rsidR="007C39C3" w:rsidRPr="00227114" w:rsidTr="00CC7F84">
        <w:tc>
          <w:tcPr>
            <w:tcW w:w="7338" w:type="dxa"/>
            <w:shd w:val="clear" w:color="auto" w:fill="auto"/>
          </w:tcPr>
          <w:p w:rsidR="007C39C3" w:rsidRPr="009B2972" w:rsidRDefault="007C39C3" w:rsidP="00186370">
            <w:pPr>
              <w:spacing w:after="120" w:line="240" w:lineRule="auto"/>
              <w:jc w:val="both"/>
              <w:rPr>
                <w:rFonts w:cs="Arial"/>
              </w:rPr>
            </w:pPr>
            <w:r w:rsidRPr="009B2972">
              <w:rPr>
                <w:rFonts w:cs="Arial"/>
              </w:rPr>
              <w:t>Confirm that an assessment has been undertaken of the risk of groundwater leakage into any local combined sewers.</w:t>
            </w:r>
          </w:p>
        </w:tc>
        <w:tc>
          <w:tcPr>
            <w:tcW w:w="3484" w:type="dxa"/>
            <w:shd w:val="clear" w:color="auto" w:fill="auto"/>
          </w:tcPr>
          <w:p w:rsidR="007C39C3" w:rsidRPr="00227114" w:rsidRDefault="007C39C3" w:rsidP="00186370">
            <w:pPr>
              <w:jc w:val="both"/>
            </w:pPr>
          </w:p>
        </w:tc>
        <w:tc>
          <w:tcPr>
            <w:tcW w:w="2261" w:type="dxa"/>
            <w:shd w:val="clear" w:color="auto" w:fill="auto"/>
          </w:tcPr>
          <w:p w:rsidR="007C39C3" w:rsidRPr="00227114" w:rsidRDefault="007C39C3" w:rsidP="00186370">
            <w:pPr>
              <w:jc w:val="both"/>
            </w:pPr>
          </w:p>
        </w:tc>
        <w:tc>
          <w:tcPr>
            <w:tcW w:w="1484" w:type="dxa"/>
            <w:shd w:val="clear" w:color="auto" w:fill="auto"/>
          </w:tcPr>
          <w:p w:rsidR="007C39C3" w:rsidRPr="00227114" w:rsidRDefault="007C39C3" w:rsidP="00186370">
            <w:pPr>
              <w:jc w:val="both"/>
            </w:pPr>
          </w:p>
        </w:tc>
      </w:tr>
    </w:tbl>
    <w:p w:rsidR="00CC7F84" w:rsidRDefault="00CC7F84" w:rsidP="00186370">
      <w:pPr>
        <w:jc w:val="both"/>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3543"/>
        <w:gridCol w:w="2021"/>
        <w:gridCol w:w="1665"/>
      </w:tblGrid>
      <w:tr w:rsidR="005E5552" w:rsidRPr="00C36907" w:rsidTr="00CC7F84">
        <w:tc>
          <w:tcPr>
            <w:tcW w:w="7372" w:type="dxa"/>
            <w:shd w:val="clear" w:color="auto" w:fill="BFECF3"/>
          </w:tcPr>
          <w:p w:rsidR="005E5552" w:rsidRPr="00C36907" w:rsidRDefault="005E5552" w:rsidP="00186370">
            <w:pPr>
              <w:jc w:val="both"/>
              <w:rPr>
                <w:b/>
              </w:rPr>
            </w:pPr>
            <w:r>
              <w:rPr>
                <w:b/>
              </w:rPr>
              <w:t>INFILTRATION SYSTEM</w:t>
            </w:r>
            <w:r w:rsidRPr="00C36907">
              <w:rPr>
                <w:b/>
              </w:rPr>
              <w:t xml:space="preserve"> DESIGN ACCEPTABILITY</w:t>
            </w:r>
            <w:r>
              <w:rPr>
                <w:b/>
              </w:rPr>
              <w:t xml:space="preserve"> </w:t>
            </w:r>
          </w:p>
        </w:tc>
        <w:tc>
          <w:tcPr>
            <w:tcW w:w="3543" w:type="dxa"/>
            <w:shd w:val="clear" w:color="auto" w:fill="BFECF3"/>
          </w:tcPr>
          <w:p w:rsidR="005E5552" w:rsidRPr="00C36907" w:rsidRDefault="005E5552" w:rsidP="00186370">
            <w:pPr>
              <w:jc w:val="both"/>
              <w:rPr>
                <w:b/>
              </w:rPr>
            </w:pPr>
            <w:r>
              <w:rPr>
                <w:b/>
              </w:rPr>
              <w:t xml:space="preserve">Summary details including any </w:t>
            </w:r>
            <w:r w:rsidRPr="00C36907">
              <w:rPr>
                <w:b/>
              </w:rPr>
              <w:t>changes required</w:t>
            </w:r>
          </w:p>
        </w:tc>
        <w:tc>
          <w:tcPr>
            <w:tcW w:w="2021" w:type="dxa"/>
            <w:shd w:val="clear" w:color="auto" w:fill="BFECF3"/>
          </w:tcPr>
          <w:p w:rsidR="005E5552" w:rsidRPr="00C36907" w:rsidRDefault="005E5552" w:rsidP="00186370">
            <w:pPr>
              <w:jc w:val="both"/>
              <w:rPr>
                <w:b/>
              </w:rPr>
            </w:pPr>
            <w:r w:rsidRPr="00C36907">
              <w:rPr>
                <w:b/>
              </w:rPr>
              <w:t>Acceptable (Y/N)</w:t>
            </w:r>
          </w:p>
        </w:tc>
        <w:tc>
          <w:tcPr>
            <w:tcW w:w="1665" w:type="dxa"/>
            <w:shd w:val="clear" w:color="auto" w:fill="BFECF3"/>
          </w:tcPr>
          <w:p w:rsidR="005E5552" w:rsidRPr="00C36907" w:rsidRDefault="005E5552" w:rsidP="00186370">
            <w:pPr>
              <w:jc w:val="both"/>
              <w:rPr>
                <w:b/>
              </w:rPr>
            </w:pPr>
            <w:r w:rsidRPr="00C36907">
              <w:rPr>
                <w:b/>
              </w:rPr>
              <w:t>Date changes made</w:t>
            </w:r>
          </w:p>
        </w:tc>
      </w:tr>
      <w:tr w:rsidR="005E5552" w:rsidRPr="00C36907" w:rsidTr="00CC7F84">
        <w:tc>
          <w:tcPr>
            <w:tcW w:w="7372" w:type="dxa"/>
            <w:shd w:val="clear" w:color="auto" w:fill="auto"/>
          </w:tcPr>
          <w:p w:rsidR="005E5552" w:rsidRPr="00C36907" w:rsidRDefault="007C39C3" w:rsidP="00186370">
            <w:pPr>
              <w:jc w:val="both"/>
            </w:pPr>
            <w:r>
              <w:t>Acceptable</w:t>
            </w:r>
          </w:p>
          <w:p w:rsidR="005E5552" w:rsidRPr="00C36907" w:rsidRDefault="007C39C3" w:rsidP="00186370">
            <w:pPr>
              <w:jc w:val="both"/>
            </w:pPr>
            <w:r>
              <w:t>Minor changes required</w:t>
            </w:r>
          </w:p>
          <w:p w:rsidR="005E5552" w:rsidRPr="00C36907" w:rsidRDefault="005E5552" w:rsidP="00186370">
            <w:pPr>
              <w:jc w:val="both"/>
            </w:pPr>
            <w:r w:rsidRPr="00C36907">
              <w:t>Major changes required / re-desig</w:t>
            </w:r>
            <w:r w:rsidR="007C39C3">
              <w:t>n</w:t>
            </w:r>
          </w:p>
        </w:tc>
        <w:tc>
          <w:tcPr>
            <w:tcW w:w="3543" w:type="dxa"/>
          </w:tcPr>
          <w:p w:rsidR="005E5552" w:rsidRPr="00C36907" w:rsidRDefault="005E5552" w:rsidP="00186370">
            <w:pPr>
              <w:jc w:val="both"/>
            </w:pPr>
          </w:p>
        </w:tc>
        <w:tc>
          <w:tcPr>
            <w:tcW w:w="2021" w:type="dxa"/>
          </w:tcPr>
          <w:p w:rsidR="005E5552" w:rsidRPr="00C36907" w:rsidRDefault="005E5552" w:rsidP="00186370">
            <w:pPr>
              <w:jc w:val="both"/>
            </w:pPr>
          </w:p>
        </w:tc>
        <w:tc>
          <w:tcPr>
            <w:tcW w:w="1665" w:type="dxa"/>
            <w:shd w:val="clear" w:color="auto" w:fill="auto"/>
          </w:tcPr>
          <w:p w:rsidR="005E5552" w:rsidRPr="00C36907" w:rsidRDefault="005E5552" w:rsidP="00186370">
            <w:pPr>
              <w:jc w:val="both"/>
            </w:pPr>
          </w:p>
        </w:tc>
      </w:tr>
      <w:bookmarkEnd w:id="1"/>
    </w:tbl>
    <w:p w:rsidR="00D43159" w:rsidRDefault="00D43159" w:rsidP="00186370">
      <w:pPr>
        <w:tabs>
          <w:tab w:val="left" w:pos="330"/>
        </w:tabs>
        <w:ind w:left="330" w:hanging="330"/>
        <w:jc w:val="both"/>
      </w:pPr>
    </w:p>
    <w:sectPr w:rsidR="00D43159" w:rsidSect="00DB77AE">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018" w:rsidRDefault="00497018" w:rsidP="000D4D4E">
      <w:pPr>
        <w:spacing w:before="0" w:line="240" w:lineRule="auto"/>
      </w:pPr>
      <w:r>
        <w:separator/>
      </w:r>
    </w:p>
    <w:p w:rsidR="00497018" w:rsidRDefault="00497018"/>
  </w:endnote>
  <w:endnote w:type="continuationSeparator" w:id="0">
    <w:p w:rsidR="00497018" w:rsidRDefault="00497018" w:rsidP="000D4D4E">
      <w:pPr>
        <w:spacing w:before="0" w:line="240" w:lineRule="auto"/>
      </w:pPr>
      <w:r>
        <w:continuationSeparator/>
      </w:r>
    </w:p>
    <w:p w:rsidR="00497018" w:rsidRDefault="00497018"/>
    <w:tbl>
      <w:tblPr>
        <w:tblpPr w:vertAnchor="page" w:horzAnchor="page" w:tblpX="1248" w:tblpY="9011"/>
        <w:tblW w:w="9524" w:type="dxa"/>
        <w:tblLayout w:type="fixed"/>
        <w:tblCellMar>
          <w:left w:w="0" w:type="dxa"/>
          <w:right w:w="0" w:type="dxa"/>
        </w:tblCellMar>
        <w:tblLook w:val="04A0" w:firstRow="1" w:lastRow="0" w:firstColumn="1" w:lastColumn="0" w:noHBand="0" w:noVBand="1"/>
      </w:tblPr>
      <w:tblGrid>
        <w:gridCol w:w="9524"/>
      </w:tblGrid>
      <w:tr w:rsidR="00497018" w:rsidRPr="009B2972" w:rsidTr="005E19ED">
        <w:trPr>
          <w:cantSplit/>
          <w:trHeight w:hRule="exact" w:val="5567"/>
        </w:trPr>
        <w:tc>
          <w:tcPr>
            <w:tcW w:w="9524" w:type="dxa"/>
          </w:tcPr>
          <w:p w:rsidR="00497018" w:rsidRPr="009B2972" w:rsidRDefault="00497018" w:rsidP="005E19ED">
            <w:pPr>
              <w:pStyle w:val="GraphicLeft"/>
            </w:pPr>
            <w:r w:rsidRPr="006903D0">
              <w:rPr>
                <w:noProof/>
                <w:lang w:eastAsia="en-GB"/>
              </w:rPr>
              <w:drawing>
                <wp:inline distT="0" distB="0" distL="0" distR="0">
                  <wp:extent cx="6048375" cy="3524250"/>
                  <wp:effectExtent l="0" t="0" r="9525"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8375" cy="3524250"/>
                          </a:xfrm>
                          <a:prstGeom prst="rect">
                            <a:avLst/>
                          </a:prstGeom>
                          <a:noFill/>
                          <a:ln>
                            <a:noFill/>
                          </a:ln>
                        </pic:spPr>
                      </pic:pic>
                    </a:graphicData>
                  </a:graphic>
                </wp:inline>
              </w:drawing>
            </w:r>
          </w:p>
        </w:tc>
      </w:tr>
    </w:tbl>
    <w:p w:rsidR="00497018" w:rsidRDefault="0049701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1C8" w:rsidRDefault="004311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636377"/>
      <w:docPartObj>
        <w:docPartGallery w:val="Page Numbers (Bottom of Page)"/>
        <w:docPartUnique/>
      </w:docPartObj>
    </w:sdtPr>
    <w:sdtEndPr>
      <w:rPr>
        <w:noProof/>
      </w:rPr>
    </w:sdtEndPr>
    <w:sdtContent>
      <w:bookmarkStart w:id="3" w:name="_GoBack" w:displacedByCustomXml="prev"/>
      <w:bookmarkEnd w:id="3" w:displacedByCustomXml="prev"/>
      <w:p w:rsidR="004311C8" w:rsidRDefault="004311C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311C8" w:rsidRDefault="004311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1C8" w:rsidRDefault="00431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018" w:rsidRDefault="00497018" w:rsidP="000D4D4E">
      <w:pPr>
        <w:spacing w:before="0" w:line="240" w:lineRule="auto"/>
      </w:pPr>
      <w:r>
        <w:separator/>
      </w:r>
    </w:p>
  </w:footnote>
  <w:footnote w:type="continuationSeparator" w:id="0">
    <w:p w:rsidR="00497018" w:rsidRDefault="00497018" w:rsidP="000D4D4E">
      <w:pPr>
        <w:spacing w:before="0" w:line="240" w:lineRule="auto"/>
      </w:pPr>
      <w:r>
        <w:continuationSeparator/>
      </w:r>
    </w:p>
    <w:p w:rsidR="00497018" w:rsidRDefault="004970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1C8" w:rsidRDefault="004311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6379"/>
    </w:tblGrid>
    <w:tr w:rsidR="009420FC" w:rsidRPr="00475A15" w:rsidTr="009F65F0">
      <w:tc>
        <w:tcPr>
          <w:tcW w:w="8188" w:type="dxa"/>
        </w:tcPr>
        <w:p w:rsidR="009420FC" w:rsidRPr="00475A15" w:rsidRDefault="009420FC" w:rsidP="009F65F0">
          <w:pPr>
            <w:rPr>
              <w:color w:val="003C55"/>
              <w:szCs w:val="32"/>
            </w:rPr>
          </w:pPr>
          <w:r w:rsidRPr="00475A15">
            <w:rPr>
              <w:color w:val="003C55"/>
              <w:szCs w:val="32"/>
            </w:rPr>
            <w:t xml:space="preserve">CIRIA RP992 The SuDS Manual Update: Paper </w:t>
          </w:r>
          <w:r>
            <w:rPr>
              <w:color w:val="003C55"/>
              <w:szCs w:val="32"/>
            </w:rPr>
            <w:t>RP992/19</w:t>
          </w:r>
        </w:p>
        <w:p w:rsidR="009420FC" w:rsidRPr="00C63098" w:rsidRDefault="009420FC" w:rsidP="009F65F0">
          <w:pPr>
            <w:rPr>
              <w:color w:val="003C55"/>
              <w:szCs w:val="32"/>
            </w:rPr>
          </w:pPr>
          <w:r w:rsidRPr="00CA61D1">
            <w:rPr>
              <w:color w:val="003C55"/>
              <w:szCs w:val="32"/>
            </w:rPr>
            <w:t>Infiltration Assessment</w:t>
          </w:r>
        </w:p>
      </w:tc>
      <w:tc>
        <w:tcPr>
          <w:tcW w:w="6379" w:type="dxa"/>
        </w:tcPr>
        <w:p w:rsidR="009420FC" w:rsidRPr="00475A15" w:rsidRDefault="009420FC" w:rsidP="009F65F0">
          <w:pPr>
            <w:jc w:val="right"/>
          </w:pPr>
          <w:r w:rsidRPr="00475A15">
            <w:rPr>
              <w:rFonts w:cs="Arial"/>
              <w:noProof/>
              <w:sz w:val="22"/>
              <w:szCs w:val="22"/>
              <w:lang w:eastAsia="en-GB"/>
            </w:rPr>
            <w:drawing>
              <wp:inline distT="0" distB="0" distL="0" distR="0" wp14:anchorId="3BE7CFE9" wp14:editId="471FF10A">
                <wp:extent cx="422275" cy="422275"/>
                <wp:effectExtent l="0" t="0" r="0" b="0"/>
                <wp:docPr id="6" name="Picture 6" descr="CI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I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2275" cy="422275"/>
                        </a:xfrm>
                        <a:prstGeom prst="rect">
                          <a:avLst/>
                        </a:prstGeom>
                        <a:noFill/>
                        <a:ln>
                          <a:noFill/>
                        </a:ln>
                      </pic:spPr>
                    </pic:pic>
                  </a:graphicData>
                </a:graphic>
              </wp:inline>
            </w:drawing>
          </w:r>
        </w:p>
      </w:tc>
    </w:tr>
  </w:tbl>
  <w:p w:rsidR="00497018" w:rsidRPr="00777DF4" w:rsidRDefault="00497018" w:rsidP="00777D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1C8" w:rsidRDefault="004311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FD3"/>
    <w:multiLevelType w:val="hybridMultilevel"/>
    <w:tmpl w:val="D6424780"/>
    <w:lvl w:ilvl="0" w:tplc="F0F6AD0A">
      <w:start w:val="1"/>
      <w:numFmt w:val="bullet"/>
      <w:lvlText w:val="•"/>
      <w:lvlJc w:val="left"/>
      <w:pPr>
        <w:tabs>
          <w:tab w:val="num" w:pos="1012"/>
        </w:tabs>
        <w:ind w:left="1012" w:hanging="272"/>
      </w:pPr>
      <w:rPr>
        <w:rFonts w:ascii="Times New Roman" w:hAnsi="Times New Roman" w:cs="Times New Roman" w:hint="default"/>
      </w:rPr>
    </w:lvl>
    <w:lvl w:ilvl="1" w:tplc="04090003" w:tentative="1">
      <w:start w:val="1"/>
      <w:numFmt w:val="bullet"/>
      <w:lvlText w:val="o"/>
      <w:lvlJc w:val="left"/>
      <w:pPr>
        <w:tabs>
          <w:tab w:val="num" w:pos="2180"/>
        </w:tabs>
        <w:ind w:left="2180" w:hanging="360"/>
      </w:pPr>
      <w:rPr>
        <w:rFonts w:ascii="Courier New" w:hAnsi="Courier New" w:cs="Courier New" w:hint="default"/>
      </w:rPr>
    </w:lvl>
    <w:lvl w:ilvl="2" w:tplc="04090005" w:tentative="1">
      <w:start w:val="1"/>
      <w:numFmt w:val="bullet"/>
      <w:lvlText w:val=""/>
      <w:lvlJc w:val="left"/>
      <w:pPr>
        <w:tabs>
          <w:tab w:val="num" w:pos="2900"/>
        </w:tabs>
        <w:ind w:left="2900" w:hanging="360"/>
      </w:pPr>
      <w:rPr>
        <w:rFonts w:ascii="Wingdings" w:hAnsi="Wingdings" w:hint="default"/>
      </w:rPr>
    </w:lvl>
    <w:lvl w:ilvl="3" w:tplc="04090001" w:tentative="1">
      <w:start w:val="1"/>
      <w:numFmt w:val="bullet"/>
      <w:lvlText w:val=""/>
      <w:lvlJc w:val="left"/>
      <w:pPr>
        <w:tabs>
          <w:tab w:val="num" w:pos="3620"/>
        </w:tabs>
        <w:ind w:left="3620" w:hanging="360"/>
      </w:pPr>
      <w:rPr>
        <w:rFonts w:ascii="Symbol" w:hAnsi="Symbol" w:hint="default"/>
      </w:rPr>
    </w:lvl>
    <w:lvl w:ilvl="4" w:tplc="04090003" w:tentative="1">
      <w:start w:val="1"/>
      <w:numFmt w:val="bullet"/>
      <w:lvlText w:val="o"/>
      <w:lvlJc w:val="left"/>
      <w:pPr>
        <w:tabs>
          <w:tab w:val="num" w:pos="4340"/>
        </w:tabs>
        <w:ind w:left="4340" w:hanging="360"/>
      </w:pPr>
      <w:rPr>
        <w:rFonts w:ascii="Courier New" w:hAnsi="Courier New" w:cs="Courier New" w:hint="default"/>
      </w:rPr>
    </w:lvl>
    <w:lvl w:ilvl="5" w:tplc="04090005" w:tentative="1">
      <w:start w:val="1"/>
      <w:numFmt w:val="bullet"/>
      <w:lvlText w:val=""/>
      <w:lvlJc w:val="left"/>
      <w:pPr>
        <w:tabs>
          <w:tab w:val="num" w:pos="5060"/>
        </w:tabs>
        <w:ind w:left="5060" w:hanging="360"/>
      </w:pPr>
      <w:rPr>
        <w:rFonts w:ascii="Wingdings" w:hAnsi="Wingdings" w:hint="default"/>
      </w:rPr>
    </w:lvl>
    <w:lvl w:ilvl="6" w:tplc="04090001" w:tentative="1">
      <w:start w:val="1"/>
      <w:numFmt w:val="bullet"/>
      <w:lvlText w:val=""/>
      <w:lvlJc w:val="left"/>
      <w:pPr>
        <w:tabs>
          <w:tab w:val="num" w:pos="5780"/>
        </w:tabs>
        <w:ind w:left="5780" w:hanging="360"/>
      </w:pPr>
      <w:rPr>
        <w:rFonts w:ascii="Symbol" w:hAnsi="Symbol" w:hint="default"/>
      </w:rPr>
    </w:lvl>
    <w:lvl w:ilvl="7" w:tplc="04090003" w:tentative="1">
      <w:start w:val="1"/>
      <w:numFmt w:val="bullet"/>
      <w:lvlText w:val="o"/>
      <w:lvlJc w:val="left"/>
      <w:pPr>
        <w:tabs>
          <w:tab w:val="num" w:pos="6500"/>
        </w:tabs>
        <w:ind w:left="6500" w:hanging="360"/>
      </w:pPr>
      <w:rPr>
        <w:rFonts w:ascii="Courier New" w:hAnsi="Courier New" w:cs="Courier New" w:hint="default"/>
      </w:rPr>
    </w:lvl>
    <w:lvl w:ilvl="8" w:tplc="04090005" w:tentative="1">
      <w:start w:val="1"/>
      <w:numFmt w:val="bullet"/>
      <w:lvlText w:val=""/>
      <w:lvlJc w:val="left"/>
      <w:pPr>
        <w:tabs>
          <w:tab w:val="num" w:pos="7220"/>
        </w:tabs>
        <w:ind w:left="7220" w:hanging="360"/>
      </w:pPr>
      <w:rPr>
        <w:rFonts w:ascii="Wingdings" w:hAnsi="Wingdings" w:hint="default"/>
      </w:rPr>
    </w:lvl>
  </w:abstractNum>
  <w:abstractNum w:abstractNumId="1">
    <w:nsid w:val="05A36078"/>
    <w:multiLevelType w:val="hybridMultilevel"/>
    <w:tmpl w:val="70CEFB34"/>
    <w:lvl w:ilvl="0" w:tplc="A2284954">
      <w:start w:val="1"/>
      <w:numFmt w:val="bullet"/>
      <w:lvlText w:val=""/>
      <w:lvlJc w:val="left"/>
      <w:pPr>
        <w:tabs>
          <w:tab w:val="num" w:pos="284"/>
        </w:tabs>
        <w:ind w:left="284" w:hanging="284"/>
      </w:pPr>
      <w:rPr>
        <w:rFonts w:ascii="Symbol" w:hAnsi="Symbol" w:cs="Times New Roman" w:hint="default"/>
      </w:rPr>
    </w:lvl>
    <w:lvl w:ilvl="1" w:tplc="04090003" w:tentative="1">
      <w:start w:val="1"/>
      <w:numFmt w:val="bullet"/>
      <w:lvlText w:val="o"/>
      <w:lvlJc w:val="left"/>
      <w:pPr>
        <w:tabs>
          <w:tab w:val="num" w:pos="670"/>
        </w:tabs>
        <w:ind w:left="670" w:hanging="360"/>
      </w:pPr>
      <w:rPr>
        <w:rFonts w:ascii="Courier New" w:hAnsi="Courier New" w:cs="Courier New" w:hint="default"/>
      </w:rPr>
    </w:lvl>
    <w:lvl w:ilvl="2" w:tplc="04090005" w:tentative="1">
      <w:start w:val="1"/>
      <w:numFmt w:val="bullet"/>
      <w:lvlText w:val=""/>
      <w:lvlJc w:val="left"/>
      <w:pPr>
        <w:tabs>
          <w:tab w:val="num" w:pos="1390"/>
        </w:tabs>
        <w:ind w:left="1390" w:hanging="360"/>
      </w:pPr>
      <w:rPr>
        <w:rFonts w:ascii="Wingdings" w:hAnsi="Wingdings" w:hint="default"/>
      </w:rPr>
    </w:lvl>
    <w:lvl w:ilvl="3" w:tplc="04090001" w:tentative="1">
      <w:start w:val="1"/>
      <w:numFmt w:val="bullet"/>
      <w:lvlText w:val=""/>
      <w:lvlJc w:val="left"/>
      <w:pPr>
        <w:tabs>
          <w:tab w:val="num" w:pos="2110"/>
        </w:tabs>
        <w:ind w:left="2110" w:hanging="360"/>
      </w:pPr>
      <w:rPr>
        <w:rFonts w:ascii="Symbol" w:hAnsi="Symbol" w:hint="default"/>
      </w:rPr>
    </w:lvl>
    <w:lvl w:ilvl="4" w:tplc="04090003" w:tentative="1">
      <w:start w:val="1"/>
      <w:numFmt w:val="bullet"/>
      <w:lvlText w:val="o"/>
      <w:lvlJc w:val="left"/>
      <w:pPr>
        <w:tabs>
          <w:tab w:val="num" w:pos="2830"/>
        </w:tabs>
        <w:ind w:left="2830" w:hanging="360"/>
      </w:pPr>
      <w:rPr>
        <w:rFonts w:ascii="Courier New" w:hAnsi="Courier New" w:cs="Courier New" w:hint="default"/>
      </w:rPr>
    </w:lvl>
    <w:lvl w:ilvl="5" w:tplc="04090005" w:tentative="1">
      <w:start w:val="1"/>
      <w:numFmt w:val="bullet"/>
      <w:lvlText w:val=""/>
      <w:lvlJc w:val="left"/>
      <w:pPr>
        <w:tabs>
          <w:tab w:val="num" w:pos="3550"/>
        </w:tabs>
        <w:ind w:left="3550" w:hanging="360"/>
      </w:pPr>
      <w:rPr>
        <w:rFonts w:ascii="Wingdings" w:hAnsi="Wingdings" w:hint="default"/>
      </w:rPr>
    </w:lvl>
    <w:lvl w:ilvl="6" w:tplc="04090001" w:tentative="1">
      <w:start w:val="1"/>
      <w:numFmt w:val="bullet"/>
      <w:lvlText w:val=""/>
      <w:lvlJc w:val="left"/>
      <w:pPr>
        <w:tabs>
          <w:tab w:val="num" w:pos="4270"/>
        </w:tabs>
        <w:ind w:left="4270" w:hanging="360"/>
      </w:pPr>
      <w:rPr>
        <w:rFonts w:ascii="Symbol" w:hAnsi="Symbol" w:hint="default"/>
      </w:rPr>
    </w:lvl>
    <w:lvl w:ilvl="7" w:tplc="04090003" w:tentative="1">
      <w:start w:val="1"/>
      <w:numFmt w:val="bullet"/>
      <w:lvlText w:val="o"/>
      <w:lvlJc w:val="left"/>
      <w:pPr>
        <w:tabs>
          <w:tab w:val="num" w:pos="4990"/>
        </w:tabs>
        <w:ind w:left="4990" w:hanging="360"/>
      </w:pPr>
      <w:rPr>
        <w:rFonts w:ascii="Courier New" w:hAnsi="Courier New" w:cs="Courier New" w:hint="default"/>
      </w:rPr>
    </w:lvl>
    <w:lvl w:ilvl="8" w:tplc="04090005" w:tentative="1">
      <w:start w:val="1"/>
      <w:numFmt w:val="bullet"/>
      <w:lvlText w:val=""/>
      <w:lvlJc w:val="left"/>
      <w:pPr>
        <w:tabs>
          <w:tab w:val="num" w:pos="5710"/>
        </w:tabs>
        <w:ind w:left="5710" w:hanging="360"/>
      </w:pPr>
      <w:rPr>
        <w:rFonts w:ascii="Wingdings" w:hAnsi="Wingdings" w:hint="default"/>
      </w:rPr>
    </w:lvl>
  </w:abstractNum>
  <w:abstractNum w:abstractNumId="2">
    <w:nsid w:val="07E17BD9"/>
    <w:multiLevelType w:val="hybridMultilevel"/>
    <w:tmpl w:val="580C204C"/>
    <w:lvl w:ilvl="0" w:tplc="7834F5F0">
      <w:start w:val="1"/>
      <w:numFmt w:val="bullet"/>
      <w:lvlText w:val="n"/>
      <w:lvlJc w:val="left"/>
      <w:pPr>
        <w:ind w:left="1080" w:hanging="360"/>
      </w:pPr>
      <w:rPr>
        <w:rFonts w:ascii="Wingdings" w:hAnsi="Wingdings" w:hint="default"/>
        <w:color w:val="5E9CA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9104E95"/>
    <w:multiLevelType w:val="hybridMultilevel"/>
    <w:tmpl w:val="5EAAF8FC"/>
    <w:lvl w:ilvl="0" w:tplc="5D90F4F0">
      <w:start w:val="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1468CF"/>
    <w:multiLevelType w:val="hybridMultilevel"/>
    <w:tmpl w:val="4EF20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86538B"/>
    <w:multiLevelType w:val="hybridMultilevel"/>
    <w:tmpl w:val="85B628A8"/>
    <w:lvl w:ilvl="0" w:tplc="DF1AA4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472BD3"/>
    <w:multiLevelType w:val="hybridMultilevel"/>
    <w:tmpl w:val="F09049A6"/>
    <w:lvl w:ilvl="0" w:tplc="68BC70F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0B155B"/>
    <w:multiLevelType w:val="multilevel"/>
    <w:tmpl w:val="820A50CC"/>
    <w:lvl w:ilvl="0">
      <w:start w:val="1"/>
      <w:numFmt w:val="upperLetter"/>
      <w:lvlRestart w:val="0"/>
      <w:pStyle w:val="Heading5"/>
      <w:lvlText w:val="%1."/>
      <w:lvlJc w:val="left"/>
      <w:pPr>
        <w:tabs>
          <w:tab w:val="num" w:pos="567"/>
        </w:tabs>
        <w:ind w:left="567" w:hanging="567"/>
      </w:pPr>
      <w:rPr>
        <w:rFonts w:ascii="Arial" w:hAnsi="Arial" w:cs="Arial"/>
        <w:b w:val="0"/>
        <w:i w:val="0"/>
        <w:color w:val="5E9CAE"/>
        <w:sz w:val="40"/>
      </w:rPr>
    </w:lvl>
    <w:lvl w:ilvl="1">
      <w:start w:val="1"/>
      <w:numFmt w:val="decimal"/>
      <w:pStyle w:val="Heading6"/>
      <w:lvlText w:val="%1.%2."/>
      <w:lvlJc w:val="left"/>
      <w:pPr>
        <w:tabs>
          <w:tab w:val="num" w:pos="709"/>
        </w:tabs>
        <w:ind w:left="709" w:hanging="709"/>
      </w:pPr>
      <w:rPr>
        <w:rFonts w:ascii="Arial" w:hAnsi="Arial" w:cs="Arial"/>
        <w:b w:val="0"/>
        <w:i w:val="0"/>
        <w:color w:val="5E9CAE"/>
        <w:sz w:val="32"/>
      </w:rPr>
    </w:lvl>
    <w:lvl w:ilvl="2">
      <w:start w:val="1"/>
      <w:numFmt w:val="decimal"/>
      <w:pStyle w:val="Heading7"/>
      <w:lvlText w:val="%1.%2.%3."/>
      <w:lvlJc w:val="left"/>
      <w:pPr>
        <w:tabs>
          <w:tab w:val="num" w:pos="992"/>
        </w:tabs>
        <w:ind w:left="992" w:hanging="992"/>
      </w:pPr>
      <w:rPr>
        <w:rFonts w:ascii="Arial" w:hAnsi="Arial" w:cs="Arial"/>
        <w:b w:val="0"/>
        <w:i w:val="0"/>
        <w:color w:val="5E9CAE"/>
        <w:sz w:val="26"/>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65C6B17"/>
    <w:multiLevelType w:val="hybridMultilevel"/>
    <w:tmpl w:val="D7A43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nsid w:val="1DB60231"/>
    <w:multiLevelType w:val="hybridMultilevel"/>
    <w:tmpl w:val="BDF03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E84E3B"/>
    <w:multiLevelType w:val="hybridMultilevel"/>
    <w:tmpl w:val="E074722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nsid w:val="20465390"/>
    <w:multiLevelType w:val="hybridMultilevel"/>
    <w:tmpl w:val="EF3210BE"/>
    <w:lvl w:ilvl="0" w:tplc="A2284954">
      <w:start w:val="1"/>
      <w:numFmt w:val="bullet"/>
      <w:lvlText w:val=""/>
      <w:lvlJc w:val="left"/>
      <w:pPr>
        <w:tabs>
          <w:tab w:val="num" w:pos="284"/>
        </w:tabs>
        <w:ind w:left="284" w:hanging="284"/>
      </w:pPr>
      <w:rPr>
        <w:rFonts w:ascii="Symbol" w:hAnsi="Symbol" w:cs="Times New Roman" w:hint="default"/>
      </w:rPr>
    </w:lvl>
    <w:lvl w:ilvl="1" w:tplc="04090003" w:tentative="1">
      <w:start w:val="1"/>
      <w:numFmt w:val="bullet"/>
      <w:lvlText w:val="o"/>
      <w:lvlJc w:val="left"/>
      <w:pPr>
        <w:tabs>
          <w:tab w:val="num" w:pos="670"/>
        </w:tabs>
        <w:ind w:left="670" w:hanging="360"/>
      </w:pPr>
      <w:rPr>
        <w:rFonts w:ascii="Courier New" w:hAnsi="Courier New" w:cs="Courier New" w:hint="default"/>
      </w:rPr>
    </w:lvl>
    <w:lvl w:ilvl="2" w:tplc="04090005" w:tentative="1">
      <w:start w:val="1"/>
      <w:numFmt w:val="bullet"/>
      <w:lvlText w:val=""/>
      <w:lvlJc w:val="left"/>
      <w:pPr>
        <w:tabs>
          <w:tab w:val="num" w:pos="1390"/>
        </w:tabs>
        <w:ind w:left="1390" w:hanging="360"/>
      </w:pPr>
      <w:rPr>
        <w:rFonts w:ascii="Wingdings" w:hAnsi="Wingdings" w:hint="default"/>
      </w:rPr>
    </w:lvl>
    <w:lvl w:ilvl="3" w:tplc="04090001" w:tentative="1">
      <w:start w:val="1"/>
      <w:numFmt w:val="bullet"/>
      <w:lvlText w:val=""/>
      <w:lvlJc w:val="left"/>
      <w:pPr>
        <w:tabs>
          <w:tab w:val="num" w:pos="2110"/>
        </w:tabs>
        <w:ind w:left="2110" w:hanging="360"/>
      </w:pPr>
      <w:rPr>
        <w:rFonts w:ascii="Symbol" w:hAnsi="Symbol" w:hint="default"/>
      </w:rPr>
    </w:lvl>
    <w:lvl w:ilvl="4" w:tplc="04090003" w:tentative="1">
      <w:start w:val="1"/>
      <w:numFmt w:val="bullet"/>
      <w:lvlText w:val="o"/>
      <w:lvlJc w:val="left"/>
      <w:pPr>
        <w:tabs>
          <w:tab w:val="num" w:pos="2830"/>
        </w:tabs>
        <w:ind w:left="2830" w:hanging="360"/>
      </w:pPr>
      <w:rPr>
        <w:rFonts w:ascii="Courier New" w:hAnsi="Courier New" w:cs="Courier New" w:hint="default"/>
      </w:rPr>
    </w:lvl>
    <w:lvl w:ilvl="5" w:tplc="04090005" w:tentative="1">
      <w:start w:val="1"/>
      <w:numFmt w:val="bullet"/>
      <w:lvlText w:val=""/>
      <w:lvlJc w:val="left"/>
      <w:pPr>
        <w:tabs>
          <w:tab w:val="num" w:pos="3550"/>
        </w:tabs>
        <w:ind w:left="3550" w:hanging="360"/>
      </w:pPr>
      <w:rPr>
        <w:rFonts w:ascii="Wingdings" w:hAnsi="Wingdings" w:hint="default"/>
      </w:rPr>
    </w:lvl>
    <w:lvl w:ilvl="6" w:tplc="04090001" w:tentative="1">
      <w:start w:val="1"/>
      <w:numFmt w:val="bullet"/>
      <w:lvlText w:val=""/>
      <w:lvlJc w:val="left"/>
      <w:pPr>
        <w:tabs>
          <w:tab w:val="num" w:pos="4270"/>
        </w:tabs>
        <w:ind w:left="4270" w:hanging="360"/>
      </w:pPr>
      <w:rPr>
        <w:rFonts w:ascii="Symbol" w:hAnsi="Symbol" w:hint="default"/>
      </w:rPr>
    </w:lvl>
    <w:lvl w:ilvl="7" w:tplc="04090003" w:tentative="1">
      <w:start w:val="1"/>
      <w:numFmt w:val="bullet"/>
      <w:lvlText w:val="o"/>
      <w:lvlJc w:val="left"/>
      <w:pPr>
        <w:tabs>
          <w:tab w:val="num" w:pos="4990"/>
        </w:tabs>
        <w:ind w:left="4990" w:hanging="360"/>
      </w:pPr>
      <w:rPr>
        <w:rFonts w:ascii="Courier New" w:hAnsi="Courier New" w:cs="Courier New" w:hint="default"/>
      </w:rPr>
    </w:lvl>
    <w:lvl w:ilvl="8" w:tplc="04090005" w:tentative="1">
      <w:start w:val="1"/>
      <w:numFmt w:val="bullet"/>
      <w:lvlText w:val=""/>
      <w:lvlJc w:val="left"/>
      <w:pPr>
        <w:tabs>
          <w:tab w:val="num" w:pos="5710"/>
        </w:tabs>
        <w:ind w:left="5710" w:hanging="360"/>
      </w:pPr>
      <w:rPr>
        <w:rFonts w:ascii="Wingdings" w:hAnsi="Wingdings" w:hint="default"/>
      </w:rPr>
    </w:lvl>
  </w:abstractNum>
  <w:abstractNum w:abstractNumId="12">
    <w:nsid w:val="244D5877"/>
    <w:multiLevelType w:val="hybridMultilevel"/>
    <w:tmpl w:val="8A3817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898070F"/>
    <w:multiLevelType w:val="multilevel"/>
    <w:tmpl w:val="F22E8A2E"/>
    <w:lvl w:ilvl="0">
      <w:start w:val="1"/>
      <w:numFmt w:val="decimal"/>
      <w:lvlRestart w:val="0"/>
      <w:pStyle w:val="Heading1"/>
      <w:isLgl/>
      <w:lvlText w:val="%1."/>
      <w:lvlJc w:val="left"/>
      <w:pPr>
        <w:tabs>
          <w:tab w:val="num" w:pos="567"/>
        </w:tabs>
        <w:ind w:left="567" w:hanging="567"/>
      </w:pPr>
      <w:rPr>
        <w:rFonts w:ascii="Arial" w:hAnsi="Arial" w:cs="Arial"/>
        <w:b w:val="0"/>
        <w:i w:val="0"/>
        <w:color w:val="005172"/>
        <w:sz w:val="40"/>
      </w:rPr>
    </w:lvl>
    <w:lvl w:ilvl="1">
      <w:start w:val="1"/>
      <w:numFmt w:val="decimal"/>
      <w:pStyle w:val="Heading2"/>
      <w:isLgl/>
      <w:lvlText w:val="%1.%2."/>
      <w:lvlJc w:val="left"/>
      <w:pPr>
        <w:tabs>
          <w:tab w:val="num" w:pos="709"/>
        </w:tabs>
        <w:ind w:left="709" w:hanging="709"/>
      </w:pPr>
      <w:rPr>
        <w:rFonts w:ascii="Arial" w:hAnsi="Arial" w:cs="Arial"/>
        <w:b w:val="0"/>
        <w:i w:val="0"/>
        <w:color w:val="5E9CAE"/>
        <w:sz w:val="32"/>
      </w:rPr>
    </w:lvl>
    <w:lvl w:ilvl="2">
      <w:start w:val="1"/>
      <w:numFmt w:val="decimal"/>
      <w:pStyle w:val="Heading3"/>
      <w:isLgl/>
      <w:lvlText w:val="%1.%2.%3."/>
      <w:lvlJc w:val="left"/>
      <w:pPr>
        <w:tabs>
          <w:tab w:val="num" w:pos="992"/>
        </w:tabs>
        <w:ind w:left="992" w:hanging="992"/>
      </w:pPr>
      <w:rPr>
        <w:rFonts w:ascii="Arial" w:hAnsi="Arial" w:cs="Arial"/>
        <w:b w:val="0"/>
        <w:i w:val="0"/>
        <w:color w:val="5E9CAE"/>
        <w:sz w:val="26"/>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30056A5F"/>
    <w:multiLevelType w:val="hybridMultilevel"/>
    <w:tmpl w:val="0812D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85D11CF"/>
    <w:multiLevelType w:val="hybridMultilevel"/>
    <w:tmpl w:val="E878F784"/>
    <w:lvl w:ilvl="0" w:tplc="68BC70F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5B0538"/>
    <w:multiLevelType w:val="hybridMultilevel"/>
    <w:tmpl w:val="B64E5B1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7">
    <w:nsid w:val="396E73A8"/>
    <w:multiLevelType w:val="hybridMultilevel"/>
    <w:tmpl w:val="6666B278"/>
    <w:lvl w:ilvl="0" w:tplc="A2284954">
      <w:start w:val="1"/>
      <w:numFmt w:val="bullet"/>
      <w:lvlText w:val=""/>
      <w:lvlJc w:val="left"/>
      <w:pPr>
        <w:tabs>
          <w:tab w:val="num" w:pos="284"/>
        </w:tabs>
        <w:ind w:left="284" w:hanging="284"/>
      </w:pPr>
      <w:rPr>
        <w:rFonts w:ascii="Symbol" w:hAnsi="Symbol" w:cs="Times New Roman" w:hint="default"/>
      </w:rPr>
    </w:lvl>
    <w:lvl w:ilvl="1" w:tplc="04090003" w:tentative="1">
      <w:start w:val="1"/>
      <w:numFmt w:val="bullet"/>
      <w:lvlText w:val="o"/>
      <w:lvlJc w:val="left"/>
      <w:pPr>
        <w:tabs>
          <w:tab w:val="num" w:pos="670"/>
        </w:tabs>
        <w:ind w:left="670" w:hanging="360"/>
      </w:pPr>
      <w:rPr>
        <w:rFonts w:ascii="Courier New" w:hAnsi="Courier New" w:cs="Courier New" w:hint="default"/>
      </w:rPr>
    </w:lvl>
    <w:lvl w:ilvl="2" w:tplc="04090005" w:tentative="1">
      <w:start w:val="1"/>
      <w:numFmt w:val="bullet"/>
      <w:lvlText w:val=""/>
      <w:lvlJc w:val="left"/>
      <w:pPr>
        <w:tabs>
          <w:tab w:val="num" w:pos="1390"/>
        </w:tabs>
        <w:ind w:left="1390" w:hanging="360"/>
      </w:pPr>
      <w:rPr>
        <w:rFonts w:ascii="Wingdings" w:hAnsi="Wingdings" w:hint="default"/>
      </w:rPr>
    </w:lvl>
    <w:lvl w:ilvl="3" w:tplc="04090001" w:tentative="1">
      <w:start w:val="1"/>
      <w:numFmt w:val="bullet"/>
      <w:lvlText w:val=""/>
      <w:lvlJc w:val="left"/>
      <w:pPr>
        <w:tabs>
          <w:tab w:val="num" w:pos="2110"/>
        </w:tabs>
        <w:ind w:left="2110" w:hanging="360"/>
      </w:pPr>
      <w:rPr>
        <w:rFonts w:ascii="Symbol" w:hAnsi="Symbol" w:hint="default"/>
      </w:rPr>
    </w:lvl>
    <w:lvl w:ilvl="4" w:tplc="04090003" w:tentative="1">
      <w:start w:val="1"/>
      <w:numFmt w:val="bullet"/>
      <w:lvlText w:val="o"/>
      <w:lvlJc w:val="left"/>
      <w:pPr>
        <w:tabs>
          <w:tab w:val="num" w:pos="2830"/>
        </w:tabs>
        <w:ind w:left="2830" w:hanging="360"/>
      </w:pPr>
      <w:rPr>
        <w:rFonts w:ascii="Courier New" w:hAnsi="Courier New" w:cs="Courier New" w:hint="default"/>
      </w:rPr>
    </w:lvl>
    <w:lvl w:ilvl="5" w:tplc="04090005" w:tentative="1">
      <w:start w:val="1"/>
      <w:numFmt w:val="bullet"/>
      <w:lvlText w:val=""/>
      <w:lvlJc w:val="left"/>
      <w:pPr>
        <w:tabs>
          <w:tab w:val="num" w:pos="3550"/>
        </w:tabs>
        <w:ind w:left="3550" w:hanging="360"/>
      </w:pPr>
      <w:rPr>
        <w:rFonts w:ascii="Wingdings" w:hAnsi="Wingdings" w:hint="default"/>
      </w:rPr>
    </w:lvl>
    <w:lvl w:ilvl="6" w:tplc="04090001" w:tentative="1">
      <w:start w:val="1"/>
      <w:numFmt w:val="bullet"/>
      <w:lvlText w:val=""/>
      <w:lvlJc w:val="left"/>
      <w:pPr>
        <w:tabs>
          <w:tab w:val="num" w:pos="4270"/>
        </w:tabs>
        <w:ind w:left="4270" w:hanging="360"/>
      </w:pPr>
      <w:rPr>
        <w:rFonts w:ascii="Symbol" w:hAnsi="Symbol" w:hint="default"/>
      </w:rPr>
    </w:lvl>
    <w:lvl w:ilvl="7" w:tplc="04090003" w:tentative="1">
      <w:start w:val="1"/>
      <w:numFmt w:val="bullet"/>
      <w:lvlText w:val="o"/>
      <w:lvlJc w:val="left"/>
      <w:pPr>
        <w:tabs>
          <w:tab w:val="num" w:pos="4990"/>
        </w:tabs>
        <w:ind w:left="4990" w:hanging="360"/>
      </w:pPr>
      <w:rPr>
        <w:rFonts w:ascii="Courier New" w:hAnsi="Courier New" w:cs="Courier New" w:hint="default"/>
      </w:rPr>
    </w:lvl>
    <w:lvl w:ilvl="8" w:tplc="04090005" w:tentative="1">
      <w:start w:val="1"/>
      <w:numFmt w:val="bullet"/>
      <w:lvlText w:val=""/>
      <w:lvlJc w:val="left"/>
      <w:pPr>
        <w:tabs>
          <w:tab w:val="num" w:pos="5710"/>
        </w:tabs>
        <w:ind w:left="5710" w:hanging="360"/>
      </w:pPr>
      <w:rPr>
        <w:rFonts w:ascii="Wingdings" w:hAnsi="Wingdings" w:hint="default"/>
      </w:rPr>
    </w:lvl>
  </w:abstractNum>
  <w:abstractNum w:abstractNumId="18">
    <w:nsid w:val="3F805507"/>
    <w:multiLevelType w:val="hybridMultilevel"/>
    <w:tmpl w:val="873C7D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2AC7B70"/>
    <w:multiLevelType w:val="hybridMultilevel"/>
    <w:tmpl w:val="9718EB44"/>
    <w:lvl w:ilvl="0" w:tplc="A2284954">
      <w:start w:val="1"/>
      <w:numFmt w:val="bullet"/>
      <w:lvlText w:val=""/>
      <w:lvlJc w:val="left"/>
      <w:pPr>
        <w:tabs>
          <w:tab w:val="num" w:pos="284"/>
        </w:tabs>
        <w:ind w:left="284" w:hanging="284"/>
      </w:pPr>
      <w:rPr>
        <w:rFonts w:ascii="Symbol" w:hAnsi="Symbol" w:cs="Times New Roman" w:hint="default"/>
      </w:rPr>
    </w:lvl>
    <w:lvl w:ilvl="1" w:tplc="04090003" w:tentative="1">
      <w:start w:val="1"/>
      <w:numFmt w:val="bullet"/>
      <w:lvlText w:val="o"/>
      <w:lvlJc w:val="left"/>
      <w:pPr>
        <w:tabs>
          <w:tab w:val="num" w:pos="670"/>
        </w:tabs>
        <w:ind w:left="670" w:hanging="360"/>
      </w:pPr>
      <w:rPr>
        <w:rFonts w:ascii="Courier New" w:hAnsi="Courier New" w:cs="Courier New" w:hint="default"/>
      </w:rPr>
    </w:lvl>
    <w:lvl w:ilvl="2" w:tplc="04090005" w:tentative="1">
      <w:start w:val="1"/>
      <w:numFmt w:val="bullet"/>
      <w:lvlText w:val=""/>
      <w:lvlJc w:val="left"/>
      <w:pPr>
        <w:tabs>
          <w:tab w:val="num" w:pos="1390"/>
        </w:tabs>
        <w:ind w:left="1390" w:hanging="360"/>
      </w:pPr>
      <w:rPr>
        <w:rFonts w:ascii="Wingdings" w:hAnsi="Wingdings" w:hint="default"/>
      </w:rPr>
    </w:lvl>
    <w:lvl w:ilvl="3" w:tplc="04090001" w:tentative="1">
      <w:start w:val="1"/>
      <w:numFmt w:val="bullet"/>
      <w:lvlText w:val=""/>
      <w:lvlJc w:val="left"/>
      <w:pPr>
        <w:tabs>
          <w:tab w:val="num" w:pos="2110"/>
        </w:tabs>
        <w:ind w:left="2110" w:hanging="360"/>
      </w:pPr>
      <w:rPr>
        <w:rFonts w:ascii="Symbol" w:hAnsi="Symbol" w:hint="default"/>
      </w:rPr>
    </w:lvl>
    <w:lvl w:ilvl="4" w:tplc="04090003" w:tentative="1">
      <w:start w:val="1"/>
      <w:numFmt w:val="bullet"/>
      <w:lvlText w:val="o"/>
      <w:lvlJc w:val="left"/>
      <w:pPr>
        <w:tabs>
          <w:tab w:val="num" w:pos="2830"/>
        </w:tabs>
        <w:ind w:left="2830" w:hanging="360"/>
      </w:pPr>
      <w:rPr>
        <w:rFonts w:ascii="Courier New" w:hAnsi="Courier New" w:cs="Courier New" w:hint="default"/>
      </w:rPr>
    </w:lvl>
    <w:lvl w:ilvl="5" w:tplc="04090005" w:tentative="1">
      <w:start w:val="1"/>
      <w:numFmt w:val="bullet"/>
      <w:lvlText w:val=""/>
      <w:lvlJc w:val="left"/>
      <w:pPr>
        <w:tabs>
          <w:tab w:val="num" w:pos="3550"/>
        </w:tabs>
        <w:ind w:left="3550" w:hanging="360"/>
      </w:pPr>
      <w:rPr>
        <w:rFonts w:ascii="Wingdings" w:hAnsi="Wingdings" w:hint="default"/>
      </w:rPr>
    </w:lvl>
    <w:lvl w:ilvl="6" w:tplc="04090001" w:tentative="1">
      <w:start w:val="1"/>
      <w:numFmt w:val="bullet"/>
      <w:lvlText w:val=""/>
      <w:lvlJc w:val="left"/>
      <w:pPr>
        <w:tabs>
          <w:tab w:val="num" w:pos="4270"/>
        </w:tabs>
        <w:ind w:left="4270" w:hanging="360"/>
      </w:pPr>
      <w:rPr>
        <w:rFonts w:ascii="Symbol" w:hAnsi="Symbol" w:hint="default"/>
      </w:rPr>
    </w:lvl>
    <w:lvl w:ilvl="7" w:tplc="04090003" w:tentative="1">
      <w:start w:val="1"/>
      <w:numFmt w:val="bullet"/>
      <w:lvlText w:val="o"/>
      <w:lvlJc w:val="left"/>
      <w:pPr>
        <w:tabs>
          <w:tab w:val="num" w:pos="4990"/>
        </w:tabs>
        <w:ind w:left="4990" w:hanging="360"/>
      </w:pPr>
      <w:rPr>
        <w:rFonts w:ascii="Courier New" w:hAnsi="Courier New" w:cs="Courier New" w:hint="default"/>
      </w:rPr>
    </w:lvl>
    <w:lvl w:ilvl="8" w:tplc="04090005" w:tentative="1">
      <w:start w:val="1"/>
      <w:numFmt w:val="bullet"/>
      <w:lvlText w:val=""/>
      <w:lvlJc w:val="left"/>
      <w:pPr>
        <w:tabs>
          <w:tab w:val="num" w:pos="5710"/>
        </w:tabs>
        <w:ind w:left="5710" w:hanging="360"/>
      </w:pPr>
      <w:rPr>
        <w:rFonts w:ascii="Wingdings" w:hAnsi="Wingdings" w:hint="default"/>
      </w:rPr>
    </w:lvl>
  </w:abstractNum>
  <w:abstractNum w:abstractNumId="20">
    <w:nsid w:val="42EC08DA"/>
    <w:multiLevelType w:val="hybridMultilevel"/>
    <w:tmpl w:val="66A8A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38868F7"/>
    <w:multiLevelType w:val="hybridMultilevel"/>
    <w:tmpl w:val="A336DA8E"/>
    <w:lvl w:ilvl="0" w:tplc="F0F6AD0A">
      <w:start w:val="1"/>
      <w:numFmt w:val="bullet"/>
      <w:lvlText w:val="•"/>
      <w:lvlJc w:val="left"/>
      <w:pPr>
        <w:tabs>
          <w:tab w:val="num" w:pos="992"/>
        </w:tabs>
        <w:ind w:left="992" w:hanging="272"/>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8787806"/>
    <w:multiLevelType w:val="hybridMultilevel"/>
    <w:tmpl w:val="BD4247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9840094"/>
    <w:multiLevelType w:val="hybridMultilevel"/>
    <w:tmpl w:val="B8ECB7F8"/>
    <w:lvl w:ilvl="0" w:tplc="A2284954">
      <w:start w:val="1"/>
      <w:numFmt w:val="bullet"/>
      <w:lvlText w:val=""/>
      <w:lvlJc w:val="left"/>
      <w:pPr>
        <w:tabs>
          <w:tab w:val="num" w:pos="284"/>
        </w:tabs>
        <w:ind w:left="284" w:hanging="284"/>
      </w:pPr>
      <w:rPr>
        <w:rFonts w:ascii="Symbol" w:hAnsi="Symbol" w:cs="Times New Roman" w:hint="default"/>
      </w:rPr>
    </w:lvl>
    <w:lvl w:ilvl="1" w:tplc="04090003" w:tentative="1">
      <w:start w:val="1"/>
      <w:numFmt w:val="bullet"/>
      <w:lvlText w:val="o"/>
      <w:lvlJc w:val="left"/>
      <w:pPr>
        <w:tabs>
          <w:tab w:val="num" w:pos="670"/>
        </w:tabs>
        <w:ind w:left="670" w:hanging="360"/>
      </w:pPr>
      <w:rPr>
        <w:rFonts w:ascii="Courier New" w:hAnsi="Courier New" w:cs="Courier New" w:hint="default"/>
      </w:rPr>
    </w:lvl>
    <w:lvl w:ilvl="2" w:tplc="04090005" w:tentative="1">
      <w:start w:val="1"/>
      <w:numFmt w:val="bullet"/>
      <w:lvlText w:val=""/>
      <w:lvlJc w:val="left"/>
      <w:pPr>
        <w:tabs>
          <w:tab w:val="num" w:pos="1390"/>
        </w:tabs>
        <w:ind w:left="1390" w:hanging="360"/>
      </w:pPr>
      <w:rPr>
        <w:rFonts w:ascii="Wingdings" w:hAnsi="Wingdings" w:hint="default"/>
      </w:rPr>
    </w:lvl>
    <w:lvl w:ilvl="3" w:tplc="04090001" w:tentative="1">
      <w:start w:val="1"/>
      <w:numFmt w:val="bullet"/>
      <w:lvlText w:val=""/>
      <w:lvlJc w:val="left"/>
      <w:pPr>
        <w:tabs>
          <w:tab w:val="num" w:pos="2110"/>
        </w:tabs>
        <w:ind w:left="2110" w:hanging="360"/>
      </w:pPr>
      <w:rPr>
        <w:rFonts w:ascii="Symbol" w:hAnsi="Symbol" w:hint="default"/>
      </w:rPr>
    </w:lvl>
    <w:lvl w:ilvl="4" w:tplc="04090003" w:tentative="1">
      <w:start w:val="1"/>
      <w:numFmt w:val="bullet"/>
      <w:lvlText w:val="o"/>
      <w:lvlJc w:val="left"/>
      <w:pPr>
        <w:tabs>
          <w:tab w:val="num" w:pos="2830"/>
        </w:tabs>
        <w:ind w:left="2830" w:hanging="360"/>
      </w:pPr>
      <w:rPr>
        <w:rFonts w:ascii="Courier New" w:hAnsi="Courier New" w:cs="Courier New" w:hint="default"/>
      </w:rPr>
    </w:lvl>
    <w:lvl w:ilvl="5" w:tplc="04090005" w:tentative="1">
      <w:start w:val="1"/>
      <w:numFmt w:val="bullet"/>
      <w:lvlText w:val=""/>
      <w:lvlJc w:val="left"/>
      <w:pPr>
        <w:tabs>
          <w:tab w:val="num" w:pos="3550"/>
        </w:tabs>
        <w:ind w:left="3550" w:hanging="360"/>
      </w:pPr>
      <w:rPr>
        <w:rFonts w:ascii="Wingdings" w:hAnsi="Wingdings" w:hint="default"/>
      </w:rPr>
    </w:lvl>
    <w:lvl w:ilvl="6" w:tplc="04090001" w:tentative="1">
      <w:start w:val="1"/>
      <w:numFmt w:val="bullet"/>
      <w:lvlText w:val=""/>
      <w:lvlJc w:val="left"/>
      <w:pPr>
        <w:tabs>
          <w:tab w:val="num" w:pos="4270"/>
        </w:tabs>
        <w:ind w:left="4270" w:hanging="360"/>
      </w:pPr>
      <w:rPr>
        <w:rFonts w:ascii="Symbol" w:hAnsi="Symbol" w:hint="default"/>
      </w:rPr>
    </w:lvl>
    <w:lvl w:ilvl="7" w:tplc="04090003" w:tentative="1">
      <w:start w:val="1"/>
      <w:numFmt w:val="bullet"/>
      <w:lvlText w:val="o"/>
      <w:lvlJc w:val="left"/>
      <w:pPr>
        <w:tabs>
          <w:tab w:val="num" w:pos="4990"/>
        </w:tabs>
        <w:ind w:left="4990" w:hanging="360"/>
      </w:pPr>
      <w:rPr>
        <w:rFonts w:ascii="Courier New" w:hAnsi="Courier New" w:cs="Courier New" w:hint="default"/>
      </w:rPr>
    </w:lvl>
    <w:lvl w:ilvl="8" w:tplc="04090005" w:tentative="1">
      <w:start w:val="1"/>
      <w:numFmt w:val="bullet"/>
      <w:lvlText w:val=""/>
      <w:lvlJc w:val="left"/>
      <w:pPr>
        <w:tabs>
          <w:tab w:val="num" w:pos="5710"/>
        </w:tabs>
        <w:ind w:left="5710" w:hanging="360"/>
      </w:pPr>
      <w:rPr>
        <w:rFonts w:ascii="Wingdings" w:hAnsi="Wingdings" w:hint="default"/>
      </w:rPr>
    </w:lvl>
  </w:abstractNum>
  <w:abstractNum w:abstractNumId="24">
    <w:nsid w:val="4A0744BE"/>
    <w:multiLevelType w:val="multilevel"/>
    <w:tmpl w:val="5204CB40"/>
    <w:lvl w:ilvl="0">
      <w:start w:val="1"/>
      <w:numFmt w:val="bullet"/>
      <w:pStyle w:val="Bullet1"/>
      <w:lvlText w:val="n"/>
      <w:lvlJc w:val="left"/>
      <w:pPr>
        <w:tabs>
          <w:tab w:val="num" w:pos="340"/>
        </w:tabs>
        <w:ind w:left="340" w:hanging="340"/>
      </w:pPr>
      <w:rPr>
        <w:rFonts w:ascii="Wingdings" w:hAnsi="Wingdings" w:hint="default"/>
        <w:color w:val="5E9CAE"/>
      </w:rPr>
    </w:lvl>
    <w:lvl w:ilvl="1">
      <w:start w:val="1"/>
      <w:numFmt w:val="bullet"/>
      <w:pStyle w:val="Bullet2"/>
      <w:lvlText w:val=""/>
      <w:lvlJc w:val="left"/>
      <w:pPr>
        <w:tabs>
          <w:tab w:val="num" w:pos="680"/>
        </w:tabs>
        <w:ind w:left="680" w:hanging="340"/>
      </w:pPr>
      <w:rPr>
        <w:rFonts w:ascii="Wingdings 2" w:hAnsi="Wingdings 2" w:hint="default"/>
        <w:color w:val="5E9CAE"/>
      </w:rPr>
    </w:lvl>
    <w:lvl w:ilvl="2">
      <w:start w:val="1"/>
      <w:numFmt w:val="bullet"/>
      <w:pStyle w:val="Bullet3"/>
      <w:lvlText w:val="–"/>
      <w:lvlJc w:val="left"/>
      <w:pPr>
        <w:tabs>
          <w:tab w:val="num" w:pos="1021"/>
        </w:tabs>
        <w:ind w:left="1021" w:hanging="341"/>
      </w:pPr>
      <w:rPr>
        <w:rFonts w:ascii="(none)" w:hAnsi="(none)" w:hint="default"/>
        <w:color w:val="5E9CAE"/>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25">
    <w:nsid w:val="4AFD1ADB"/>
    <w:multiLevelType w:val="hybridMultilevel"/>
    <w:tmpl w:val="30F23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32B6D07"/>
    <w:multiLevelType w:val="hybridMultilevel"/>
    <w:tmpl w:val="C1021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73D0F68"/>
    <w:multiLevelType w:val="hybridMultilevel"/>
    <w:tmpl w:val="821E2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CF5678"/>
    <w:multiLevelType w:val="multilevel"/>
    <w:tmpl w:val="0EFA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0B0570"/>
    <w:multiLevelType w:val="hybridMultilevel"/>
    <w:tmpl w:val="DE38C928"/>
    <w:lvl w:ilvl="0" w:tplc="B70CF82E">
      <w:start w:val="1"/>
      <w:numFmt w:val="bullet"/>
      <w:lvlText w:val="n"/>
      <w:lvlJc w:val="left"/>
      <w:pPr>
        <w:ind w:left="502" w:hanging="360"/>
      </w:pPr>
      <w:rPr>
        <w:rFonts w:ascii="Wingdings" w:hAnsi="Wingdings" w:hint="default"/>
        <w:color w:val="5E9CAE"/>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nsid w:val="60183BE4"/>
    <w:multiLevelType w:val="hybridMultilevel"/>
    <w:tmpl w:val="9412F684"/>
    <w:lvl w:ilvl="0" w:tplc="A2284954">
      <w:start w:val="1"/>
      <w:numFmt w:val="bullet"/>
      <w:lvlText w:val=""/>
      <w:lvlJc w:val="left"/>
      <w:pPr>
        <w:tabs>
          <w:tab w:val="num" w:pos="284"/>
        </w:tabs>
        <w:ind w:left="284" w:hanging="284"/>
      </w:pPr>
      <w:rPr>
        <w:rFonts w:ascii="Symbol" w:hAnsi="Symbol" w:cs="Times New Roman" w:hint="default"/>
      </w:rPr>
    </w:lvl>
    <w:lvl w:ilvl="1" w:tplc="04090003" w:tentative="1">
      <w:start w:val="1"/>
      <w:numFmt w:val="bullet"/>
      <w:lvlText w:val="o"/>
      <w:lvlJc w:val="left"/>
      <w:pPr>
        <w:tabs>
          <w:tab w:val="num" w:pos="670"/>
        </w:tabs>
        <w:ind w:left="670" w:hanging="360"/>
      </w:pPr>
      <w:rPr>
        <w:rFonts w:ascii="Courier New" w:hAnsi="Courier New" w:cs="Courier New" w:hint="default"/>
      </w:rPr>
    </w:lvl>
    <w:lvl w:ilvl="2" w:tplc="04090005" w:tentative="1">
      <w:start w:val="1"/>
      <w:numFmt w:val="bullet"/>
      <w:lvlText w:val=""/>
      <w:lvlJc w:val="left"/>
      <w:pPr>
        <w:tabs>
          <w:tab w:val="num" w:pos="1390"/>
        </w:tabs>
        <w:ind w:left="1390" w:hanging="360"/>
      </w:pPr>
      <w:rPr>
        <w:rFonts w:ascii="Wingdings" w:hAnsi="Wingdings" w:hint="default"/>
      </w:rPr>
    </w:lvl>
    <w:lvl w:ilvl="3" w:tplc="04090001" w:tentative="1">
      <w:start w:val="1"/>
      <w:numFmt w:val="bullet"/>
      <w:lvlText w:val=""/>
      <w:lvlJc w:val="left"/>
      <w:pPr>
        <w:tabs>
          <w:tab w:val="num" w:pos="2110"/>
        </w:tabs>
        <w:ind w:left="2110" w:hanging="360"/>
      </w:pPr>
      <w:rPr>
        <w:rFonts w:ascii="Symbol" w:hAnsi="Symbol" w:hint="default"/>
      </w:rPr>
    </w:lvl>
    <w:lvl w:ilvl="4" w:tplc="04090003" w:tentative="1">
      <w:start w:val="1"/>
      <w:numFmt w:val="bullet"/>
      <w:lvlText w:val="o"/>
      <w:lvlJc w:val="left"/>
      <w:pPr>
        <w:tabs>
          <w:tab w:val="num" w:pos="2830"/>
        </w:tabs>
        <w:ind w:left="2830" w:hanging="360"/>
      </w:pPr>
      <w:rPr>
        <w:rFonts w:ascii="Courier New" w:hAnsi="Courier New" w:cs="Courier New" w:hint="default"/>
      </w:rPr>
    </w:lvl>
    <w:lvl w:ilvl="5" w:tplc="04090005" w:tentative="1">
      <w:start w:val="1"/>
      <w:numFmt w:val="bullet"/>
      <w:lvlText w:val=""/>
      <w:lvlJc w:val="left"/>
      <w:pPr>
        <w:tabs>
          <w:tab w:val="num" w:pos="3550"/>
        </w:tabs>
        <w:ind w:left="3550" w:hanging="360"/>
      </w:pPr>
      <w:rPr>
        <w:rFonts w:ascii="Wingdings" w:hAnsi="Wingdings" w:hint="default"/>
      </w:rPr>
    </w:lvl>
    <w:lvl w:ilvl="6" w:tplc="04090001" w:tentative="1">
      <w:start w:val="1"/>
      <w:numFmt w:val="bullet"/>
      <w:lvlText w:val=""/>
      <w:lvlJc w:val="left"/>
      <w:pPr>
        <w:tabs>
          <w:tab w:val="num" w:pos="4270"/>
        </w:tabs>
        <w:ind w:left="4270" w:hanging="360"/>
      </w:pPr>
      <w:rPr>
        <w:rFonts w:ascii="Symbol" w:hAnsi="Symbol" w:hint="default"/>
      </w:rPr>
    </w:lvl>
    <w:lvl w:ilvl="7" w:tplc="04090003" w:tentative="1">
      <w:start w:val="1"/>
      <w:numFmt w:val="bullet"/>
      <w:lvlText w:val="o"/>
      <w:lvlJc w:val="left"/>
      <w:pPr>
        <w:tabs>
          <w:tab w:val="num" w:pos="4990"/>
        </w:tabs>
        <w:ind w:left="4990" w:hanging="360"/>
      </w:pPr>
      <w:rPr>
        <w:rFonts w:ascii="Courier New" w:hAnsi="Courier New" w:cs="Courier New" w:hint="default"/>
      </w:rPr>
    </w:lvl>
    <w:lvl w:ilvl="8" w:tplc="04090005" w:tentative="1">
      <w:start w:val="1"/>
      <w:numFmt w:val="bullet"/>
      <w:lvlText w:val=""/>
      <w:lvlJc w:val="left"/>
      <w:pPr>
        <w:tabs>
          <w:tab w:val="num" w:pos="5710"/>
        </w:tabs>
        <w:ind w:left="5710" w:hanging="360"/>
      </w:pPr>
      <w:rPr>
        <w:rFonts w:ascii="Wingdings" w:hAnsi="Wingdings" w:hint="default"/>
      </w:rPr>
    </w:lvl>
  </w:abstractNum>
  <w:abstractNum w:abstractNumId="31">
    <w:nsid w:val="62B61F82"/>
    <w:multiLevelType w:val="hybridMultilevel"/>
    <w:tmpl w:val="F23EFA20"/>
    <w:lvl w:ilvl="0" w:tplc="68BC70F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5D30BCB"/>
    <w:multiLevelType w:val="hybridMultilevel"/>
    <w:tmpl w:val="5E6A628A"/>
    <w:lvl w:ilvl="0" w:tplc="A2284954">
      <w:start w:val="1"/>
      <w:numFmt w:val="bullet"/>
      <w:lvlText w:val=""/>
      <w:lvlJc w:val="left"/>
      <w:pPr>
        <w:tabs>
          <w:tab w:val="num" w:pos="284"/>
        </w:tabs>
        <w:ind w:left="284" w:hanging="284"/>
      </w:pPr>
      <w:rPr>
        <w:rFonts w:ascii="Symbol" w:hAnsi="Symbol" w:cs="Times New Roman" w:hint="default"/>
      </w:rPr>
    </w:lvl>
    <w:lvl w:ilvl="1" w:tplc="04090003" w:tentative="1">
      <w:start w:val="1"/>
      <w:numFmt w:val="bullet"/>
      <w:lvlText w:val="o"/>
      <w:lvlJc w:val="left"/>
      <w:pPr>
        <w:tabs>
          <w:tab w:val="num" w:pos="670"/>
        </w:tabs>
        <w:ind w:left="670" w:hanging="360"/>
      </w:pPr>
      <w:rPr>
        <w:rFonts w:ascii="Courier New" w:hAnsi="Courier New" w:cs="Courier New" w:hint="default"/>
      </w:rPr>
    </w:lvl>
    <w:lvl w:ilvl="2" w:tplc="04090005" w:tentative="1">
      <w:start w:val="1"/>
      <w:numFmt w:val="bullet"/>
      <w:lvlText w:val=""/>
      <w:lvlJc w:val="left"/>
      <w:pPr>
        <w:tabs>
          <w:tab w:val="num" w:pos="1390"/>
        </w:tabs>
        <w:ind w:left="1390" w:hanging="360"/>
      </w:pPr>
      <w:rPr>
        <w:rFonts w:ascii="Wingdings" w:hAnsi="Wingdings" w:hint="default"/>
      </w:rPr>
    </w:lvl>
    <w:lvl w:ilvl="3" w:tplc="04090001" w:tentative="1">
      <w:start w:val="1"/>
      <w:numFmt w:val="bullet"/>
      <w:lvlText w:val=""/>
      <w:lvlJc w:val="left"/>
      <w:pPr>
        <w:tabs>
          <w:tab w:val="num" w:pos="2110"/>
        </w:tabs>
        <w:ind w:left="2110" w:hanging="360"/>
      </w:pPr>
      <w:rPr>
        <w:rFonts w:ascii="Symbol" w:hAnsi="Symbol" w:hint="default"/>
      </w:rPr>
    </w:lvl>
    <w:lvl w:ilvl="4" w:tplc="04090003" w:tentative="1">
      <w:start w:val="1"/>
      <w:numFmt w:val="bullet"/>
      <w:lvlText w:val="o"/>
      <w:lvlJc w:val="left"/>
      <w:pPr>
        <w:tabs>
          <w:tab w:val="num" w:pos="2830"/>
        </w:tabs>
        <w:ind w:left="2830" w:hanging="360"/>
      </w:pPr>
      <w:rPr>
        <w:rFonts w:ascii="Courier New" w:hAnsi="Courier New" w:cs="Courier New" w:hint="default"/>
      </w:rPr>
    </w:lvl>
    <w:lvl w:ilvl="5" w:tplc="04090005" w:tentative="1">
      <w:start w:val="1"/>
      <w:numFmt w:val="bullet"/>
      <w:lvlText w:val=""/>
      <w:lvlJc w:val="left"/>
      <w:pPr>
        <w:tabs>
          <w:tab w:val="num" w:pos="3550"/>
        </w:tabs>
        <w:ind w:left="3550" w:hanging="360"/>
      </w:pPr>
      <w:rPr>
        <w:rFonts w:ascii="Wingdings" w:hAnsi="Wingdings" w:hint="default"/>
      </w:rPr>
    </w:lvl>
    <w:lvl w:ilvl="6" w:tplc="04090001" w:tentative="1">
      <w:start w:val="1"/>
      <w:numFmt w:val="bullet"/>
      <w:lvlText w:val=""/>
      <w:lvlJc w:val="left"/>
      <w:pPr>
        <w:tabs>
          <w:tab w:val="num" w:pos="4270"/>
        </w:tabs>
        <w:ind w:left="4270" w:hanging="360"/>
      </w:pPr>
      <w:rPr>
        <w:rFonts w:ascii="Symbol" w:hAnsi="Symbol" w:hint="default"/>
      </w:rPr>
    </w:lvl>
    <w:lvl w:ilvl="7" w:tplc="04090003" w:tentative="1">
      <w:start w:val="1"/>
      <w:numFmt w:val="bullet"/>
      <w:lvlText w:val="o"/>
      <w:lvlJc w:val="left"/>
      <w:pPr>
        <w:tabs>
          <w:tab w:val="num" w:pos="4990"/>
        </w:tabs>
        <w:ind w:left="4990" w:hanging="360"/>
      </w:pPr>
      <w:rPr>
        <w:rFonts w:ascii="Courier New" w:hAnsi="Courier New" w:cs="Courier New" w:hint="default"/>
      </w:rPr>
    </w:lvl>
    <w:lvl w:ilvl="8" w:tplc="04090005" w:tentative="1">
      <w:start w:val="1"/>
      <w:numFmt w:val="bullet"/>
      <w:lvlText w:val=""/>
      <w:lvlJc w:val="left"/>
      <w:pPr>
        <w:tabs>
          <w:tab w:val="num" w:pos="5710"/>
        </w:tabs>
        <w:ind w:left="5710" w:hanging="360"/>
      </w:pPr>
      <w:rPr>
        <w:rFonts w:ascii="Wingdings" w:hAnsi="Wingdings" w:hint="default"/>
      </w:rPr>
    </w:lvl>
  </w:abstractNum>
  <w:abstractNum w:abstractNumId="33">
    <w:nsid w:val="66495529"/>
    <w:multiLevelType w:val="hybridMultilevel"/>
    <w:tmpl w:val="7512B87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4">
    <w:nsid w:val="681C3F6C"/>
    <w:multiLevelType w:val="hybridMultilevel"/>
    <w:tmpl w:val="A5146A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AA0564F"/>
    <w:multiLevelType w:val="hybridMultilevel"/>
    <w:tmpl w:val="C554C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EE3444F"/>
    <w:multiLevelType w:val="hybridMultilevel"/>
    <w:tmpl w:val="ED4AE9AE"/>
    <w:lvl w:ilvl="0" w:tplc="13F642CA">
      <w:start w:val="1"/>
      <w:numFmt w:val="bullet"/>
      <w:pStyle w:val="TableBullet1"/>
      <w:lvlText w:val=""/>
      <w:lvlJc w:val="left"/>
      <w:pPr>
        <w:tabs>
          <w:tab w:val="num" w:pos="170"/>
        </w:tabs>
        <w:ind w:left="170" w:hanging="170"/>
      </w:pPr>
      <w:rPr>
        <w:rFonts w:ascii="Symbol" w:hAnsi="Symbol" w:hint="default"/>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37">
    <w:nsid w:val="73B6685C"/>
    <w:multiLevelType w:val="hybridMultilevel"/>
    <w:tmpl w:val="E426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5A46006"/>
    <w:multiLevelType w:val="hybridMultilevel"/>
    <w:tmpl w:val="2904E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6A3518"/>
    <w:multiLevelType w:val="multilevel"/>
    <w:tmpl w:val="E27AE460"/>
    <w:lvl w:ilvl="0">
      <w:start w:val="1"/>
      <w:numFmt w:val="decimal"/>
      <w:pStyle w:val="NumBullet1"/>
      <w:lvlText w:val="%1."/>
      <w:lvlJc w:val="left"/>
      <w:pPr>
        <w:tabs>
          <w:tab w:val="num" w:pos="340"/>
        </w:tabs>
        <w:ind w:left="340" w:hanging="340"/>
      </w:pPr>
      <w:rPr>
        <w:rFonts w:hint="default"/>
        <w:color w:val="5E9CAE"/>
      </w:rPr>
    </w:lvl>
    <w:lvl w:ilvl="1">
      <w:start w:val="1"/>
      <w:numFmt w:val="lowerLetter"/>
      <w:pStyle w:val="NumBullet2"/>
      <w:lvlText w:val="%2."/>
      <w:lvlJc w:val="left"/>
      <w:pPr>
        <w:tabs>
          <w:tab w:val="num" w:pos="680"/>
        </w:tabs>
        <w:ind w:left="680" w:hanging="340"/>
      </w:pPr>
      <w:rPr>
        <w:rFonts w:hint="default"/>
        <w:color w:val="5E9CAE"/>
      </w:rPr>
    </w:lvl>
    <w:lvl w:ilvl="2">
      <w:start w:val="1"/>
      <w:numFmt w:val="lowerRoman"/>
      <w:pStyle w:val="NumBullet3"/>
      <w:lvlText w:val="%3."/>
      <w:lvlJc w:val="left"/>
      <w:pPr>
        <w:tabs>
          <w:tab w:val="num" w:pos="1021"/>
        </w:tabs>
        <w:ind w:left="1021" w:hanging="341"/>
      </w:pPr>
      <w:rPr>
        <w:rFonts w:hint="default"/>
        <w:color w:val="5E9CAE"/>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1"/>
      <w:lvlJc w:val="left"/>
      <w:pPr>
        <w:tabs>
          <w:tab w:val="num" w:pos="0"/>
        </w:tabs>
        <w:ind w:left="-32767" w:firstLine="0"/>
      </w:pPr>
      <w:rPr>
        <w:rFonts w:hint="default"/>
      </w:rPr>
    </w:lvl>
  </w:abstractNum>
  <w:abstractNum w:abstractNumId="40">
    <w:nsid w:val="7FE25DDC"/>
    <w:multiLevelType w:val="hybridMultilevel"/>
    <w:tmpl w:val="2788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9"/>
  </w:num>
  <w:num w:numId="3">
    <w:abstractNumId w:val="36"/>
  </w:num>
  <w:num w:numId="4">
    <w:abstractNumId w:val="13"/>
  </w:num>
  <w:num w:numId="5">
    <w:abstractNumId w:val="7"/>
  </w:num>
  <w:num w:numId="6">
    <w:abstractNumId w:val="12"/>
  </w:num>
  <w:num w:numId="7">
    <w:abstractNumId w:val="9"/>
  </w:num>
  <w:num w:numId="8">
    <w:abstractNumId w:val="37"/>
  </w:num>
  <w:num w:numId="9">
    <w:abstractNumId w:val="38"/>
  </w:num>
  <w:num w:numId="10">
    <w:abstractNumId w:val="35"/>
  </w:num>
  <w:num w:numId="11">
    <w:abstractNumId w:val="16"/>
  </w:num>
  <w:num w:numId="12">
    <w:abstractNumId w:val="33"/>
  </w:num>
  <w:num w:numId="13">
    <w:abstractNumId w:val="10"/>
  </w:num>
  <w:num w:numId="14">
    <w:abstractNumId w:val="8"/>
  </w:num>
  <w:num w:numId="15">
    <w:abstractNumId w:val="27"/>
  </w:num>
  <w:num w:numId="16">
    <w:abstractNumId w:val="26"/>
  </w:num>
  <w:num w:numId="17">
    <w:abstractNumId w:val="40"/>
  </w:num>
  <w:num w:numId="18">
    <w:abstractNumId w:val="3"/>
  </w:num>
  <w:num w:numId="19">
    <w:abstractNumId w:val="4"/>
  </w:num>
  <w:num w:numId="20">
    <w:abstractNumId w:val="15"/>
  </w:num>
  <w:num w:numId="21">
    <w:abstractNumId w:val="6"/>
  </w:num>
  <w:num w:numId="22">
    <w:abstractNumId w:val="31"/>
  </w:num>
  <w:num w:numId="23">
    <w:abstractNumId w:val="21"/>
  </w:num>
  <w:num w:numId="24">
    <w:abstractNumId w:val="0"/>
  </w:num>
  <w:num w:numId="25">
    <w:abstractNumId w:val="11"/>
  </w:num>
  <w:num w:numId="26">
    <w:abstractNumId w:val="32"/>
  </w:num>
  <w:num w:numId="27">
    <w:abstractNumId w:val="19"/>
  </w:num>
  <w:num w:numId="28">
    <w:abstractNumId w:val="1"/>
  </w:num>
  <w:num w:numId="29">
    <w:abstractNumId w:val="23"/>
  </w:num>
  <w:num w:numId="30">
    <w:abstractNumId w:val="30"/>
  </w:num>
  <w:num w:numId="31">
    <w:abstractNumId w:val="17"/>
  </w:num>
  <w:num w:numId="32">
    <w:abstractNumId w:val="14"/>
  </w:num>
  <w:num w:numId="33">
    <w:abstractNumId w:val="25"/>
  </w:num>
  <w:num w:numId="34">
    <w:abstractNumId w:val="22"/>
  </w:num>
  <w:num w:numId="35">
    <w:abstractNumId w:val="5"/>
  </w:num>
  <w:num w:numId="36">
    <w:abstractNumId w:val="20"/>
  </w:num>
  <w:num w:numId="37">
    <w:abstractNumId w:val="34"/>
  </w:num>
  <w:num w:numId="38">
    <w:abstractNumId w:val="18"/>
  </w:num>
  <w:num w:numId="39">
    <w:abstractNumId w:val="29"/>
  </w:num>
  <w:num w:numId="40">
    <w:abstractNumId w:val="28"/>
  </w:num>
  <w:num w:numId="41">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5C"/>
    <w:rsid w:val="000023B0"/>
    <w:rsid w:val="00003E20"/>
    <w:rsid w:val="000069E4"/>
    <w:rsid w:val="00007CB0"/>
    <w:rsid w:val="00010A90"/>
    <w:rsid w:val="00014946"/>
    <w:rsid w:val="00015D05"/>
    <w:rsid w:val="000171CC"/>
    <w:rsid w:val="000174C2"/>
    <w:rsid w:val="00017DE6"/>
    <w:rsid w:val="000202B7"/>
    <w:rsid w:val="0002070D"/>
    <w:rsid w:val="0002176B"/>
    <w:rsid w:val="0002184D"/>
    <w:rsid w:val="000220BC"/>
    <w:rsid w:val="00023604"/>
    <w:rsid w:val="00025BAF"/>
    <w:rsid w:val="00025C4A"/>
    <w:rsid w:val="000277B2"/>
    <w:rsid w:val="000303F6"/>
    <w:rsid w:val="00030685"/>
    <w:rsid w:val="000322FD"/>
    <w:rsid w:val="00032F86"/>
    <w:rsid w:val="00033281"/>
    <w:rsid w:val="0003358C"/>
    <w:rsid w:val="00035035"/>
    <w:rsid w:val="0003675D"/>
    <w:rsid w:val="00040A89"/>
    <w:rsid w:val="00041DAD"/>
    <w:rsid w:val="00041E95"/>
    <w:rsid w:val="00042126"/>
    <w:rsid w:val="0004611F"/>
    <w:rsid w:val="00046818"/>
    <w:rsid w:val="000525B1"/>
    <w:rsid w:val="00052797"/>
    <w:rsid w:val="0005321E"/>
    <w:rsid w:val="00053E30"/>
    <w:rsid w:val="00053FE2"/>
    <w:rsid w:val="00054205"/>
    <w:rsid w:val="00054281"/>
    <w:rsid w:val="00054788"/>
    <w:rsid w:val="00054D02"/>
    <w:rsid w:val="00055B5C"/>
    <w:rsid w:val="000568D6"/>
    <w:rsid w:val="000658D9"/>
    <w:rsid w:val="00065D01"/>
    <w:rsid w:val="00066B40"/>
    <w:rsid w:val="00067D8E"/>
    <w:rsid w:val="0007000D"/>
    <w:rsid w:val="000700F1"/>
    <w:rsid w:val="000707D4"/>
    <w:rsid w:val="0007087D"/>
    <w:rsid w:val="00072385"/>
    <w:rsid w:val="00072C0C"/>
    <w:rsid w:val="00073831"/>
    <w:rsid w:val="00075629"/>
    <w:rsid w:val="00075BB2"/>
    <w:rsid w:val="00075C83"/>
    <w:rsid w:val="0007767E"/>
    <w:rsid w:val="0007784A"/>
    <w:rsid w:val="00077C11"/>
    <w:rsid w:val="00077D18"/>
    <w:rsid w:val="00080C56"/>
    <w:rsid w:val="00082530"/>
    <w:rsid w:val="00084511"/>
    <w:rsid w:val="000849EE"/>
    <w:rsid w:val="0008521A"/>
    <w:rsid w:val="00085957"/>
    <w:rsid w:val="000863BA"/>
    <w:rsid w:val="00087C91"/>
    <w:rsid w:val="000909E7"/>
    <w:rsid w:val="0009129D"/>
    <w:rsid w:val="00091E33"/>
    <w:rsid w:val="00096031"/>
    <w:rsid w:val="0009611E"/>
    <w:rsid w:val="000961F0"/>
    <w:rsid w:val="000A1811"/>
    <w:rsid w:val="000A1BF4"/>
    <w:rsid w:val="000A1CBB"/>
    <w:rsid w:val="000A2BBE"/>
    <w:rsid w:val="000A3232"/>
    <w:rsid w:val="000A366F"/>
    <w:rsid w:val="000A42D6"/>
    <w:rsid w:val="000A68E6"/>
    <w:rsid w:val="000A6C91"/>
    <w:rsid w:val="000A7939"/>
    <w:rsid w:val="000A793D"/>
    <w:rsid w:val="000A7E9A"/>
    <w:rsid w:val="000B01F7"/>
    <w:rsid w:val="000B265F"/>
    <w:rsid w:val="000B27EE"/>
    <w:rsid w:val="000B3356"/>
    <w:rsid w:val="000B37E9"/>
    <w:rsid w:val="000B493D"/>
    <w:rsid w:val="000B4A48"/>
    <w:rsid w:val="000B5079"/>
    <w:rsid w:val="000B6315"/>
    <w:rsid w:val="000B67F7"/>
    <w:rsid w:val="000B6E03"/>
    <w:rsid w:val="000B7A8B"/>
    <w:rsid w:val="000C09D4"/>
    <w:rsid w:val="000C0BF1"/>
    <w:rsid w:val="000C0ED1"/>
    <w:rsid w:val="000C1ED6"/>
    <w:rsid w:val="000C49CF"/>
    <w:rsid w:val="000C4D5C"/>
    <w:rsid w:val="000D050D"/>
    <w:rsid w:val="000D2C2D"/>
    <w:rsid w:val="000D396B"/>
    <w:rsid w:val="000D43E0"/>
    <w:rsid w:val="000D47EB"/>
    <w:rsid w:val="000D4D4E"/>
    <w:rsid w:val="000D65EA"/>
    <w:rsid w:val="000E0883"/>
    <w:rsid w:val="000E0944"/>
    <w:rsid w:val="000E2C90"/>
    <w:rsid w:val="000E3320"/>
    <w:rsid w:val="000E56CF"/>
    <w:rsid w:val="000E6B6D"/>
    <w:rsid w:val="000E76BB"/>
    <w:rsid w:val="000F00C1"/>
    <w:rsid w:val="000F0215"/>
    <w:rsid w:val="000F219D"/>
    <w:rsid w:val="000F28DA"/>
    <w:rsid w:val="000F37B0"/>
    <w:rsid w:val="000F4E77"/>
    <w:rsid w:val="000F51E2"/>
    <w:rsid w:val="000F6003"/>
    <w:rsid w:val="000F6F12"/>
    <w:rsid w:val="000F6FA0"/>
    <w:rsid w:val="000F7661"/>
    <w:rsid w:val="000F7D6B"/>
    <w:rsid w:val="00102EE8"/>
    <w:rsid w:val="00103D42"/>
    <w:rsid w:val="001077C8"/>
    <w:rsid w:val="00110E3A"/>
    <w:rsid w:val="001110F7"/>
    <w:rsid w:val="00111739"/>
    <w:rsid w:val="00111B76"/>
    <w:rsid w:val="00113A29"/>
    <w:rsid w:val="001163E0"/>
    <w:rsid w:val="00116C12"/>
    <w:rsid w:val="00120BA9"/>
    <w:rsid w:val="00121BA4"/>
    <w:rsid w:val="00123CB6"/>
    <w:rsid w:val="00124F05"/>
    <w:rsid w:val="00126AF7"/>
    <w:rsid w:val="00127B01"/>
    <w:rsid w:val="001304E7"/>
    <w:rsid w:val="00134EA7"/>
    <w:rsid w:val="00135538"/>
    <w:rsid w:val="001357C6"/>
    <w:rsid w:val="0013593A"/>
    <w:rsid w:val="00136722"/>
    <w:rsid w:val="00136C1C"/>
    <w:rsid w:val="001411C9"/>
    <w:rsid w:val="00143327"/>
    <w:rsid w:val="00144B51"/>
    <w:rsid w:val="0014517B"/>
    <w:rsid w:val="001453CD"/>
    <w:rsid w:val="00145ACF"/>
    <w:rsid w:val="00146302"/>
    <w:rsid w:val="00147835"/>
    <w:rsid w:val="0014798C"/>
    <w:rsid w:val="00147FB5"/>
    <w:rsid w:val="00151140"/>
    <w:rsid w:val="00151E3F"/>
    <w:rsid w:val="00152626"/>
    <w:rsid w:val="00155785"/>
    <w:rsid w:val="00160613"/>
    <w:rsid w:val="00160654"/>
    <w:rsid w:val="00160B28"/>
    <w:rsid w:val="00161094"/>
    <w:rsid w:val="00161980"/>
    <w:rsid w:val="001634D6"/>
    <w:rsid w:val="00163E8D"/>
    <w:rsid w:val="00164232"/>
    <w:rsid w:val="001655D9"/>
    <w:rsid w:val="001657CA"/>
    <w:rsid w:val="001658D8"/>
    <w:rsid w:val="001673E8"/>
    <w:rsid w:val="00167CD3"/>
    <w:rsid w:val="0017062C"/>
    <w:rsid w:val="00171F75"/>
    <w:rsid w:val="00174CF5"/>
    <w:rsid w:val="00175A5F"/>
    <w:rsid w:val="001772A2"/>
    <w:rsid w:val="0018023F"/>
    <w:rsid w:val="00181319"/>
    <w:rsid w:val="001819DD"/>
    <w:rsid w:val="00181B23"/>
    <w:rsid w:val="00181E84"/>
    <w:rsid w:val="00182588"/>
    <w:rsid w:val="00183968"/>
    <w:rsid w:val="00184CEF"/>
    <w:rsid w:val="00185451"/>
    <w:rsid w:val="00186370"/>
    <w:rsid w:val="0019087F"/>
    <w:rsid w:val="001917AA"/>
    <w:rsid w:val="00191C94"/>
    <w:rsid w:val="00192D49"/>
    <w:rsid w:val="001941BD"/>
    <w:rsid w:val="001951FC"/>
    <w:rsid w:val="00196AA7"/>
    <w:rsid w:val="00196BC1"/>
    <w:rsid w:val="00197639"/>
    <w:rsid w:val="00197847"/>
    <w:rsid w:val="001A072D"/>
    <w:rsid w:val="001A07F8"/>
    <w:rsid w:val="001A092F"/>
    <w:rsid w:val="001A137A"/>
    <w:rsid w:val="001A1763"/>
    <w:rsid w:val="001A1D97"/>
    <w:rsid w:val="001A2668"/>
    <w:rsid w:val="001A2922"/>
    <w:rsid w:val="001A2DF5"/>
    <w:rsid w:val="001A327B"/>
    <w:rsid w:val="001A3A82"/>
    <w:rsid w:val="001A4677"/>
    <w:rsid w:val="001A7ABF"/>
    <w:rsid w:val="001A7CED"/>
    <w:rsid w:val="001A7EC9"/>
    <w:rsid w:val="001B0514"/>
    <w:rsid w:val="001B0A05"/>
    <w:rsid w:val="001B0D36"/>
    <w:rsid w:val="001B36E3"/>
    <w:rsid w:val="001B4382"/>
    <w:rsid w:val="001B43D2"/>
    <w:rsid w:val="001B50EF"/>
    <w:rsid w:val="001B6852"/>
    <w:rsid w:val="001C27BA"/>
    <w:rsid w:val="001C2BED"/>
    <w:rsid w:val="001C71B1"/>
    <w:rsid w:val="001C77C3"/>
    <w:rsid w:val="001D1B51"/>
    <w:rsid w:val="001D4A59"/>
    <w:rsid w:val="001D5B68"/>
    <w:rsid w:val="001D6006"/>
    <w:rsid w:val="001D7555"/>
    <w:rsid w:val="001E2BCE"/>
    <w:rsid w:val="001E6C7D"/>
    <w:rsid w:val="001E7351"/>
    <w:rsid w:val="001E77BB"/>
    <w:rsid w:val="001E7FEE"/>
    <w:rsid w:val="001F01AF"/>
    <w:rsid w:val="001F12CC"/>
    <w:rsid w:val="001F152B"/>
    <w:rsid w:val="001F188F"/>
    <w:rsid w:val="001F1E9E"/>
    <w:rsid w:val="001F23D8"/>
    <w:rsid w:val="001F3F2F"/>
    <w:rsid w:val="001F4439"/>
    <w:rsid w:val="001F505D"/>
    <w:rsid w:val="001F51E3"/>
    <w:rsid w:val="001F6519"/>
    <w:rsid w:val="001F775F"/>
    <w:rsid w:val="0020172A"/>
    <w:rsid w:val="00201B96"/>
    <w:rsid w:val="002035E1"/>
    <w:rsid w:val="002047A8"/>
    <w:rsid w:val="00204E1D"/>
    <w:rsid w:val="0020552E"/>
    <w:rsid w:val="00206D8F"/>
    <w:rsid w:val="00207371"/>
    <w:rsid w:val="00211C97"/>
    <w:rsid w:val="002128ED"/>
    <w:rsid w:val="002152EA"/>
    <w:rsid w:val="00215FBF"/>
    <w:rsid w:val="00216034"/>
    <w:rsid w:val="00216D7D"/>
    <w:rsid w:val="00217729"/>
    <w:rsid w:val="00220290"/>
    <w:rsid w:val="00220DB7"/>
    <w:rsid w:val="002215D8"/>
    <w:rsid w:val="0022162E"/>
    <w:rsid w:val="0022174C"/>
    <w:rsid w:val="00222FE5"/>
    <w:rsid w:val="00223C02"/>
    <w:rsid w:val="00223E30"/>
    <w:rsid w:val="00235168"/>
    <w:rsid w:val="00235890"/>
    <w:rsid w:val="002418A2"/>
    <w:rsid w:val="00241F6A"/>
    <w:rsid w:val="002424FB"/>
    <w:rsid w:val="00243630"/>
    <w:rsid w:val="00243895"/>
    <w:rsid w:val="00245D96"/>
    <w:rsid w:val="00246B9B"/>
    <w:rsid w:val="002473F4"/>
    <w:rsid w:val="00250ED0"/>
    <w:rsid w:val="00250F87"/>
    <w:rsid w:val="00254938"/>
    <w:rsid w:val="002550D0"/>
    <w:rsid w:val="002551D9"/>
    <w:rsid w:val="00256D07"/>
    <w:rsid w:val="00260DFD"/>
    <w:rsid w:val="002619CE"/>
    <w:rsid w:val="00261FE2"/>
    <w:rsid w:val="0026297C"/>
    <w:rsid w:val="00264295"/>
    <w:rsid w:val="002654B0"/>
    <w:rsid w:val="002660D6"/>
    <w:rsid w:val="00266366"/>
    <w:rsid w:val="002675DC"/>
    <w:rsid w:val="00271863"/>
    <w:rsid w:val="002724B8"/>
    <w:rsid w:val="00272521"/>
    <w:rsid w:val="00274F68"/>
    <w:rsid w:val="0028064B"/>
    <w:rsid w:val="0028206C"/>
    <w:rsid w:val="00282DD9"/>
    <w:rsid w:val="002851EC"/>
    <w:rsid w:val="00285884"/>
    <w:rsid w:val="00285CC7"/>
    <w:rsid w:val="002867BE"/>
    <w:rsid w:val="00286D7B"/>
    <w:rsid w:val="002871BB"/>
    <w:rsid w:val="00291BBE"/>
    <w:rsid w:val="00291FFF"/>
    <w:rsid w:val="00292658"/>
    <w:rsid w:val="00292A84"/>
    <w:rsid w:val="00294DD7"/>
    <w:rsid w:val="002956E5"/>
    <w:rsid w:val="00296278"/>
    <w:rsid w:val="00296B35"/>
    <w:rsid w:val="00297023"/>
    <w:rsid w:val="00297884"/>
    <w:rsid w:val="002A08F9"/>
    <w:rsid w:val="002A17B0"/>
    <w:rsid w:val="002A2900"/>
    <w:rsid w:val="002A5060"/>
    <w:rsid w:val="002A682C"/>
    <w:rsid w:val="002B14B0"/>
    <w:rsid w:val="002B4314"/>
    <w:rsid w:val="002B4377"/>
    <w:rsid w:val="002B6306"/>
    <w:rsid w:val="002B6723"/>
    <w:rsid w:val="002B6E43"/>
    <w:rsid w:val="002C02F5"/>
    <w:rsid w:val="002C06C2"/>
    <w:rsid w:val="002C2B90"/>
    <w:rsid w:val="002C30D0"/>
    <w:rsid w:val="002C4679"/>
    <w:rsid w:val="002C518C"/>
    <w:rsid w:val="002C5E32"/>
    <w:rsid w:val="002C71A0"/>
    <w:rsid w:val="002C7725"/>
    <w:rsid w:val="002D16AD"/>
    <w:rsid w:val="002D2D5D"/>
    <w:rsid w:val="002D31F6"/>
    <w:rsid w:val="002D3F24"/>
    <w:rsid w:val="002D417A"/>
    <w:rsid w:val="002D43BC"/>
    <w:rsid w:val="002D4B32"/>
    <w:rsid w:val="002D56CF"/>
    <w:rsid w:val="002D669A"/>
    <w:rsid w:val="002D6894"/>
    <w:rsid w:val="002D696B"/>
    <w:rsid w:val="002D7253"/>
    <w:rsid w:val="002D7B30"/>
    <w:rsid w:val="002E17FD"/>
    <w:rsid w:val="002E2255"/>
    <w:rsid w:val="002E6D7A"/>
    <w:rsid w:val="002E785C"/>
    <w:rsid w:val="002F0377"/>
    <w:rsid w:val="002F35C8"/>
    <w:rsid w:val="002F552C"/>
    <w:rsid w:val="002F7397"/>
    <w:rsid w:val="002F7B42"/>
    <w:rsid w:val="00303D12"/>
    <w:rsid w:val="00304E41"/>
    <w:rsid w:val="003053AF"/>
    <w:rsid w:val="00306EEA"/>
    <w:rsid w:val="003112D9"/>
    <w:rsid w:val="00311CB2"/>
    <w:rsid w:val="00313CAE"/>
    <w:rsid w:val="00314A82"/>
    <w:rsid w:val="003152D2"/>
    <w:rsid w:val="00315E9C"/>
    <w:rsid w:val="003162EB"/>
    <w:rsid w:val="00316C8A"/>
    <w:rsid w:val="00322323"/>
    <w:rsid w:val="00322391"/>
    <w:rsid w:val="0032277E"/>
    <w:rsid w:val="00322884"/>
    <w:rsid w:val="00324EE6"/>
    <w:rsid w:val="00325EB2"/>
    <w:rsid w:val="00326F17"/>
    <w:rsid w:val="00327A96"/>
    <w:rsid w:val="003317DF"/>
    <w:rsid w:val="003343BE"/>
    <w:rsid w:val="0033482B"/>
    <w:rsid w:val="00335487"/>
    <w:rsid w:val="00337F32"/>
    <w:rsid w:val="0034118D"/>
    <w:rsid w:val="00341AE0"/>
    <w:rsid w:val="0034212E"/>
    <w:rsid w:val="00344520"/>
    <w:rsid w:val="00344971"/>
    <w:rsid w:val="00344F03"/>
    <w:rsid w:val="00345B3B"/>
    <w:rsid w:val="00346D9B"/>
    <w:rsid w:val="003470B6"/>
    <w:rsid w:val="0034711D"/>
    <w:rsid w:val="00350DA2"/>
    <w:rsid w:val="00351DC4"/>
    <w:rsid w:val="00351E88"/>
    <w:rsid w:val="00352397"/>
    <w:rsid w:val="00354A0C"/>
    <w:rsid w:val="00354BE6"/>
    <w:rsid w:val="003560B7"/>
    <w:rsid w:val="00356B7E"/>
    <w:rsid w:val="00356D22"/>
    <w:rsid w:val="003602D9"/>
    <w:rsid w:val="0036058F"/>
    <w:rsid w:val="00360CB6"/>
    <w:rsid w:val="00362E1B"/>
    <w:rsid w:val="00363F1A"/>
    <w:rsid w:val="0036500C"/>
    <w:rsid w:val="003656CF"/>
    <w:rsid w:val="003663CC"/>
    <w:rsid w:val="003700F1"/>
    <w:rsid w:val="003711E4"/>
    <w:rsid w:val="00371564"/>
    <w:rsid w:val="00371F16"/>
    <w:rsid w:val="00373952"/>
    <w:rsid w:val="00374126"/>
    <w:rsid w:val="00374355"/>
    <w:rsid w:val="003756E9"/>
    <w:rsid w:val="003757E0"/>
    <w:rsid w:val="0037589F"/>
    <w:rsid w:val="00377200"/>
    <w:rsid w:val="00377820"/>
    <w:rsid w:val="003800FB"/>
    <w:rsid w:val="00380831"/>
    <w:rsid w:val="00380CEB"/>
    <w:rsid w:val="00382B6A"/>
    <w:rsid w:val="00385692"/>
    <w:rsid w:val="00386515"/>
    <w:rsid w:val="00387662"/>
    <w:rsid w:val="0039024E"/>
    <w:rsid w:val="00392AC0"/>
    <w:rsid w:val="00392C57"/>
    <w:rsid w:val="00393AE5"/>
    <w:rsid w:val="003954E1"/>
    <w:rsid w:val="00395887"/>
    <w:rsid w:val="003966AF"/>
    <w:rsid w:val="003A46CF"/>
    <w:rsid w:val="003A67F6"/>
    <w:rsid w:val="003B10F1"/>
    <w:rsid w:val="003B1535"/>
    <w:rsid w:val="003B2223"/>
    <w:rsid w:val="003B3B59"/>
    <w:rsid w:val="003B3C7F"/>
    <w:rsid w:val="003B40B1"/>
    <w:rsid w:val="003B4C47"/>
    <w:rsid w:val="003B4E29"/>
    <w:rsid w:val="003B50C3"/>
    <w:rsid w:val="003B526A"/>
    <w:rsid w:val="003B564A"/>
    <w:rsid w:val="003B5C6E"/>
    <w:rsid w:val="003B6608"/>
    <w:rsid w:val="003B77E3"/>
    <w:rsid w:val="003B7AD8"/>
    <w:rsid w:val="003C08F9"/>
    <w:rsid w:val="003C0949"/>
    <w:rsid w:val="003C21AF"/>
    <w:rsid w:val="003C287D"/>
    <w:rsid w:val="003C2F5F"/>
    <w:rsid w:val="003C3DE4"/>
    <w:rsid w:val="003C5052"/>
    <w:rsid w:val="003C5653"/>
    <w:rsid w:val="003C5B1F"/>
    <w:rsid w:val="003C5D1D"/>
    <w:rsid w:val="003C6D5E"/>
    <w:rsid w:val="003C78BE"/>
    <w:rsid w:val="003C7B19"/>
    <w:rsid w:val="003D04BF"/>
    <w:rsid w:val="003D2577"/>
    <w:rsid w:val="003D5F37"/>
    <w:rsid w:val="003D6674"/>
    <w:rsid w:val="003D6A69"/>
    <w:rsid w:val="003D7954"/>
    <w:rsid w:val="003E0B50"/>
    <w:rsid w:val="003E4DA1"/>
    <w:rsid w:val="003E62DB"/>
    <w:rsid w:val="003E7ED5"/>
    <w:rsid w:val="003F24DB"/>
    <w:rsid w:val="003F26B0"/>
    <w:rsid w:val="003F2AA0"/>
    <w:rsid w:val="003F30FE"/>
    <w:rsid w:val="003F4463"/>
    <w:rsid w:val="003F6EED"/>
    <w:rsid w:val="00404972"/>
    <w:rsid w:val="004054C8"/>
    <w:rsid w:val="00410A9F"/>
    <w:rsid w:val="0041157F"/>
    <w:rsid w:val="00412388"/>
    <w:rsid w:val="00415FBD"/>
    <w:rsid w:val="004206B3"/>
    <w:rsid w:val="0042265C"/>
    <w:rsid w:val="004226C6"/>
    <w:rsid w:val="004243BE"/>
    <w:rsid w:val="004249DA"/>
    <w:rsid w:val="00425209"/>
    <w:rsid w:val="00426533"/>
    <w:rsid w:val="0043064A"/>
    <w:rsid w:val="00430D9B"/>
    <w:rsid w:val="004311C8"/>
    <w:rsid w:val="00431ECA"/>
    <w:rsid w:val="004322B5"/>
    <w:rsid w:val="0043347B"/>
    <w:rsid w:val="0044047A"/>
    <w:rsid w:val="00440EBF"/>
    <w:rsid w:val="00444386"/>
    <w:rsid w:val="00444E7B"/>
    <w:rsid w:val="00445D86"/>
    <w:rsid w:val="00446632"/>
    <w:rsid w:val="00446CC1"/>
    <w:rsid w:val="0044726A"/>
    <w:rsid w:val="00450C54"/>
    <w:rsid w:val="00454260"/>
    <w:rsid w:val="004542D3"/>
    <w:rsid w:val="004544FF"/>
    <w:rsid w:val="0045480D"/>
    <w:rsid w:val="00455F8A"/>
    <w:rsid w:val="004570ED"/>
    <w:rsid w:val="00457B8A"/>
    <w:rsid w:val="004600E9"/>
    <w:rsid w:val="00462DDE"/>
    <w:rsid w:val="00467FCA"/>
    <w:rsid w:val="00470772"/>
    <w:rsid w:val="00471E04"/>
    <w:rsid w:val="00471F26"/>
    <w:rsid w:val="00472775"/>
    <w:rsid w:val="00473080"/>
    <w:rsid w:val="00474914"/>
    <w:rsid w:val="004759DD"/>
    <w:rsid w:val="004760E2"/>
    <w:rsid w:val="0048042F"/>
    <w:rsid w:val="00480DC7"/>
    <w:rsid w:val="004828C3"/>
    <w:rsid w:val="00482C5A"/>
    <w:rsid w:val="00482F4A"/>
    <w:rsid w:val="004868E0"/>
    <w:rsid w:val="00490117"/>
    <w:rsid w:val="00490F45"/>
    <w:rsid w:val="004929F3"/>
    <w:rsid w:val="00493E44"/>
    <w:rsid w:val="00493E96"/>
    <w:rsid w:val="00494BEB"/>
    <w:rsid w:val="00497018"/>
    <w:rsid w:val="00497516"/>
    <w:rsid w:val="004A06B2"/>
    <w:rsid w:val="004A24A9"/>
    <w:rsid w:val="004A2CD8"/>
    <w:rsid w:val="004A3151"/>
    <w:rsid w:val="004A35EB"/>
    <w:rsid w:val="004A3A04"/>
    <w:rsid w:val="004A419F"/>
    <w:rsid w:val="004A6E00"/>
    <w:rsid w:val="004A729A"/>
    <w:rsid w:val="004B02D9"/>
    <w:rsid w:val="004B19EE"/>
    <w:rsid w:val="004B4B6D"/>
    <w:rsid w:val="004B6489"/>
    <w:rsid w:val="004B6521"/>
    <w:rsid w:val="004B70A5"/>
    <w:rsid w:val="004C1762"/>
    <w:rsid w:val="004C2821"/>
    <w:rsid w:val="004C2B59"/>
    <w:rsid w:val="004C4494"/>
    <w:rsid w:val="004C6887"/>
    <w:rsid w:val="004C6A86"/>
    <w:rsid w:val="004C74EA"/>
    <w:rsid w:val="004D2013"/>
    <w:rsid w:val="004D3BBF"/>
    <w:rsid w:val="004D43D1"/>
    <w:rsid w:val="004D47D3"/>
    <w:rsid w:val="004D47E6"/>
    <w:rsid w:val="004D4A72"/>
    <w:rsid w:val="004D57B7"/>
    <w:rsid w:val="004D5C47"/>
    <w:rsid w:val="004D5E1B"/>
    <w:rsid w:val="004E0D55"/>
    <w:rsid w:val="004E0D95"/>
    <w:rsid w:val="004E0E80"/>
    <w:rsid w:val="004E31BF"/>
    <w:rsid w:val="004E3215"/>
    <w:rsid w:val="004E3841"/>
    <w:rsid w:val="004E3908"/>
    <w:rsid w:val="004E39CC"/>
    <w:rsid w:val="004E5CB1"/>
    <w:rsid w:val="004F2493"/>
    <w:rsid w:val="004F3F99"/>
    <w:rsid w:val="004F45A8"/>
    <w:rsid w:val="004F5864"/>
    <w:rsid w:val="004F59C6"/>
    <w:rsid w:val="004F722C"/>
    <w:rsid w:val="0050039F"/>
    <w:rsid w:val="005020B6"/>
    <w:rsid w:val="00504873"/>
    <w:rsid w:val="0050511D"/>
    <w:rsid w:val="005063AA"/>
    <w:rsid w:val="0050658C"/>
    <w:rsid w:val="00510313"/>
    <w:rsid w:val="00510B29"/>
    <w:rsid w:val="00511726"/>
    <w:rsid w:val="00512213"/>
    <w:rsid w:val="005122CA"/>
    <w:rsid w:val="00514219"/>
    <w:rsid w:val="00516402"/>
    <w:rsid w:val="005166AD"/>
    <w:rsid w:val="00517E19"/>
    <w:rsid w:val="0052048E"/>
    <w:rsid w:val="00520AB5"/>
    <w:rsid w:val="00520FBC"/>
    <w:rsid w:val="0052279F"/>
    <w:rsid w:val="00523254"/>
    <w:rsid w:val="005233BC"/>
    <w:rsid w:val="00523EF1"/>
    <w:rsid w:val="005243F9"/>
    <w:rsid w:val="005264EE"/>
    <w:rsid w:val="00527959"/>
    <w:rsid w:val="00530912"/>
    <w:rsid w:val="00531020"/>
    <w:rsid w:val="00531069"/>
    <w:rsid w:val="0053463D"/>
    <w:rsid w:val="00534686"/>
    <w:rsid w:val="00535726"/>
    <w:rsid w:val="0053592C"/>
    <w:rsid w:val="00537886"/>
    <w:rsid w:val="00537B58"/>
    <w:rsid w:val="0054097D"/>
    <w:rsid w:val="00540B08"/>
    <w:rsid w:val="00541AB1"/>
    <w:rsid w:val="00541EC7"/>
    <w:rsid w:val="0054448A"/>
    <w:rsid w:val="00544C21"/>
    <w:rsid w:val="00545A31"/>
    <w:rsid w:val="00545DD1"/>
    <w:rsid w:val="00546471"/>
    <w:rsid w:val="0054669A"/>
    <w:rsid w:val="005471E9"/>
    <w:rsid w:val="00552FC5"/>
    <w:rsid w:val="0055387F"/>
    <w:rsid w:val="005558C7"/>
    <w:rsid w:val="00556E6C"/>
    <w:rsid w:val="00556FA9"/>
    <w:rsid w:val="00560B5E"/>
    <w:rsid w:val="00561147"/>
    <w:rsid w:val="005620B4"/>
    <w:rsid w:val="005620D0"/>
    <w:rsid w:val="00564762"/>
    <w:rsid w:val="00566ADC"/>
    <w:rsid w:val="005676EF"/>
    <w:rsid w:val="00567939"/>
    <w:rsid w:val="00573FF4"/>
    <w:rsid w:val="00576C36"/>
    <w:rsid w:val="00577869"/>
    <w:rsid w:val="00577E24"/>
    <w:rsid w:val="00581FF5"/>
    <w:rsid w:val="00582154"/>
    <w:rsid w:val="00582353"/>
    <w:rsid w:val="0058271A"/>
    <w:rsid w:val="00582CB4"/>
    <w:rsid w:val="00583369"/>
    <w:rsid w:val="0058340F"/>
    <w:rsid w:val="00585722"/>
    <w:rsid w:val="00585F1C"/>
    <w:rsid w:val="00586A18"/>
    <w:rsid w:val="00590531"/>
    <w:rsid w:val="005912FB"/>
    <w:rsid w:val="00591343"/>
    <w:rsid w:val="005926A9"/>
    <w:rsid w:val="00592FCC"/>
    <w:rsid w:val="00593934"/>
    <w:rsid w:val="00593ACB"/>
    <w:rsid w:val="00594243"/>
    <w:rsid w:val="00594C6C"/>
    <w:rsid w:val="00595BF0"/>
    <w:rsid w:val="00596C3A"/>
    <w:rsid w:val="00596E03"/>
    <w:rsid w:val="005A0827"/>
    <w:rsid w:val="005A0904"/>
    <w:rsid w:val="005A187C"/>
    <w:rsid w:val="005A1E25"/>
    <w:rsid w:val="005A37FE"/>
    <w:rsid w:val="005A4988"/>
    <w:rsid w:val="005A569A"/>
    <w:rsid w:val="005A6BE3"/>
    <w:rsid w:val="005A7AD1"/>
    <w:rsid w:val="005B0C0D"/>
    <w:rsid w:val="005B11EC"/>
    <w:rsid w:val="005B12BB"/>
    <w:rsid w:val="005B26C2"/>
    <w:rsid w:val="005B43D6"/>
    <w:rsid w:val="005B7191"/>
    <w:rsid w:val="005B76EF"/>
    <w:rsid w:val="005C0607"/>
    <w:rsid w:val="005C1F64"/>
    <w:rsid w:val="005C2E24"/>
    <w:rsid w:val="005C4A50"/>
    <w:rsid w:val="005C5424"/>
    <w:rsid w:val="005C5E38"/>
    <w:rsid w:val="005C6B0A"/>
    <w:rsid w:val="005D290A"/>
    <w:rsid w:val="005D2FCF"/>
    <w:rsid w:val="005D3DDC"/>
    <w:rsid w:val="005D418B"/>
    <w:rsid w:val="005D4B54"/>
    <w:rsid w:val="005D4DEA"/>
    <w:rsid w:val="005D561E"/>
    <w:rsid w:val="005D5A19"/>
    <w:rsid w:val="005D69C6"/>
    <w:rsid w:val="005E0C80"/>
    <w:rsid w:val="005E12E3"/>
    <w:rsid w:val="005E19ED"/>
    <w:rsid w:val="005E30EF"/>
    <w:rsid w:val="005E35BF"/>
    <w:rsid w:val="005E3DFF"/>
    <w:rsid w:val="005E3FF4"/>
    <w:rsid w:val="005E5552"/>
    <w:rsid w:val="005E5E0E"/>
    <w:rsid w:val="005E7018"/>
    <w:rsid w:val="005F0B93"/>
    <w:rsid w:val="005F25C5"/>
    <w:rsid w:val="005F2FAD"/>
    <w:rsid w:val="005F3C22"/>
    <w:rsid w:val="005F3FD7"/>
    <w:rsid w:val="00600A36"/>
    <w:rsid w:val="00602CF3"/>
    <w:rsid w:val="00604A16"/>
    <w:rsid w:val="006050E4"/>
    <w:rsid w:val="00605E82"/>
    <w:rsid w:val="00606EB7"/>
    <w:rsid w:val="006103EF"/>
    <w:rsid w:val="0061093E"/>
    <w:rsid w:val="00611F4B"/>
    <w:rsid w:val="00615F43"/>
    <w:rsid w:val="00616215"/>
    <w:rsid w:val="00617A1E"/>
    <w:rsid w:val="006202FC"/>
    <w:rsid w:val="00620A2C"/>
    <w:rsid w:val="00620F5F"/>
    <w:rsid w:val="006214DA"/>
    <w:rsid w:val="00623E27"/>
    <w:rsid w:val="00625617"/>
    <w:rsid w:val="006264CE"/>
    <w:rsid w:val="00627185"/>
    <w:rsid w:val="006279A0"/>
    <w:rsid w:val="0063124D"/>
    <w:rsid w:val="0063135C"/>
    <w:rsid w:val="00631AA1"/>
    <w:rsid w:val="00632237"/>
    <w:rsid w:val="0063271C"/>
    <w:rsid w:val="00637A57"/>
    <w:rsid w:val="00637BC0"/>
    <w:rsid w:val="006416A4"/>
    <w:rsid w:val="00643279"/>
    <w:rsid w:val="00644C6B"/>
    <w:rsid w:val="00645FA0"/>
    <w:rsid w:val="0065386F"/>
    <w:rsid w:val="006541C6"/>
    <w:rsid w:val="00654DE2"/>
    <w:rsid w:val="00655AE9"/>
    <w:rsid w:val="00655F7C"/>
    <w:rsid w:val="006560E6"/>
    <w:rsid w:val="006565C5"/>
    <w:rsid w:val="0065730D"/>
    <w:rsid w:val="006603D2"/>
    <w:rsid w:val="00660472"/>
    <w:rsid w:val="00661D73"/>
    <w:rsid w:val="00662851"/>
    <w:rsid w:val="00662F8F"/>
    <w:rsid w:val="00663B2A"/>
    <w:rsid w:val="00663FD8"/>
    <w:rsid w:val="006649DF"/>
    <w:rsid w:val="006657DA"/>
    <w:rsid w:val="006666A3"/>
    <w:rsid w:val="00666BB1"/>
    <w:rsid w:val="00667F10"/>
    <w:rsid w:val="00672FC4"/>
    <w:rsid w:val="006747E9"/>
    <w:rsid w:val="00674E1F"/>
    <w:rsid w:val="00674FC8"/>
    <w:rsid w:val="00677B11"/>
    <w:rsid w:val="00677BA1"/>
    <w:rsid w:val="00680180"/>
    <w:rsid w:val="00683A16"/>
    <w:rsid w:val="00683C99"/>
    <w:rsid w:val="0068585E"/>
    <w:rsid w:val="00685BAE"/>
    <w:rsid w:val="00685C09"/>
    <w:rsid w:val="00686985"/>
    <w:rsid w:val="00691614"/>
    <w:rsid w:val="00693D11"/>
    <w:rsid w:val="00695E04"/>
    <w:rsid w:val="006A0898"/>
    <w:rsid w:val="006A15C4"/>
    <w:rsid w:val="006A2575"/>
    <w:rsid w:val="006A36D5"/>
    <w:rsid w:val="006A4DFE"/>
    <w:rsid w:val="006A6111"/>
    <w:rsid w:val="006A6E6D"/>
    <w:rsid w:val="006A6EA6"/>
    <w:rsid w:val="006A71EF"/>
    <w:rsid w:val="006A7704"/>
    <w:rsid w:val="006B06BD"/>
    <w:rsid w:val="006B285F"/>
    <w:rsid w:val="006B3EE5"/>
    <w:rsid w:val="006B467A"/>
    <w:rsid w:val="006B7922"/>
    <w:rsid w:val="006B7E13"/>
    <w:rsid w:val="006C0751"/>
    <w:rsid w:val="006C0FF7"/>
    <w:rsid w:val="006C1207"/>
    <w:rsid w:val="006C1A52"/>
    <w:rsid w:val="006C2311"/>
    <w:rsid w:val="006C25FD"/>
    <w:rsid w:val="006C285C"/>
    <w:rsid w:val="006C2B10"/>
    <w:rsid w:val="006C5288"/>
    <w:rsid w:val="006D0BBA"/>
    <w:rsid w:val="006D0E38"/>
    <w:rsid w:val="006D17D1"/>
    <w:rsid w:val="006D430D"/>
    <w:rsid w:val="006D5854"/>
    <w:rsid w:val="006D5869"/>
    <w:rsid w:val="006D67D4"/>
    <w:rsid w:val="006E0B70"/>
    <w:rsid w:val="006E2334"/>
    <w:rsid w:val="006E2CCC"/>
    <w:rsid w:val="006E51D5"/>
    <w:rsid w:val="006E624C"/>
    <w:rsid w:val="006E6D6A"/>
    <w:rsid w:val="006F029C"/>
    <w:rsid w:val="006F2DDB"/>
    <w:rsid w:val="006F4A6B"/>
    <w:rsid w:val="006F4F85"/>
    <w:rsid w:val="006F5832"/>
    <w:rsid w:val="00701165"/>
    <w:rsid w:val="00701C86"/>
    <w:rsid w:val="00702385"/>
    <w:rsid w:val="0070486B"/>
    <w:rsid w:val="0070556F"/>
    <w:rsid w:val="0070578C"/>
    <w:rsid w:val="00706A0E"/>
    <w:rsid w:val="00711B06"/>
    <w:rsid w:val="00712BEE"/>
    <w:rsid w:val="0071302E"/>
    <w:rsid w:val="00713142"/>
    <w:rsid w:val="007155C9"/>
    <w:rsid w:val="007167F6"/>
    <w:rsid w:val="00720F7E"/>
    <w:rsid w:val="0072475F"/>
    <w:rsid w:val="00725A0B"/>
    <w:rsid w:val="00727308"/>
    <w:rsid w:val="007277F0"/>
    <w:rsid w:val="00730E1A"/>
    <w:rsid w:val="00733DED"/>
    <w:rsid w:val="00734712"/>
    <w:rsid w:val="00736AFE"/>
    <w:rsid w:val="0074052B"/>
    <w:rsid w:val="00740CED"/>
    <w:rsid w:val="0074199D"/>
    <w:rsid w:val="007421FB"/>
    <w:rsid w:val="00744395"/>
    <w:rsid w:val="00745326"/>
    <w:rsid w:val="0074558A"/>
    <w:rsid w:val="00745C4E"/>
    <w:rsid w:val="007468BA"/>
    <w:rsid w:val="0075046C"/>
    <w:rsid w:val="00753F7E"/>
    <w:rsid w:val="0075448D"/>
    <w:rsid w:val="007554A3"/>
    <w:rsid w:val="00755956"/>
    <w:rsid w:val="00757BC6"/>
    <w:rsid w:val="00761467"/>
    <w:rsid w:val="00762764"/>
    <w:rsid w:val="0076308B"/>
    <w:rsid w:val="00763B5E"/>
    <w:rsid w:val="007649F3"/>
    <w:rsid w:val="00765247"/>
    <w:rsid w:val="00765C46"/>
    <w:rsid w:val="00766066"/>
    <w:rsid w:val="00766E7E"/>
    <w:rsid w:val="00767B35"/>
    <w:rsid w:val="00767CEB"/>
    <w:rsid w:val="00773E9D"/>
    <w:rsid w:val="00774083"/>
    <w:rsid w:val="00775788"/>
    <w:rsid w:val="0077728B"/>
    <w:rsid w:val="0077731D"/>
    <w:rsid w:val="00777DF4"/>
    <w:rsid w:val="00781703"/>
    <w:rsid w:val="00781EDB"/>
    <w:rsid w:val="0078202E"/>
    <w:rsid w:val="00782B3D"/>
    <w:rsid w:val="00782BC1"/>
    <w:rsid w:val="007849D4"/>
    <w:rsid w:val="007851F4"/>
    <w:rsid w:val="00785A56"/>
    <w:rsid w:val="00786708"/>
    <w:rsid w:val="0079011B"/>
    <w:rsid w:val="00793808"/>
    <w:rsid w:val="00796218"/>
    <w:rsid w:val="007A1087"/>
    <w:rsid w:val="007A113D"/>
    <w:rsid w:val="007A5A60"/>
    <w:rsid w:val="007B0388"/>
    <w:rsid w:val="007B0912"/>
    <w:rsid w:val="007B356F"/>
    <w:rsid w:val="007B482C"/>
    <w:rsid w:val="007B5883"/>
    <w:rsid w:val="007B5B42"/>
    <w:rsid w:val="007B6262"/>
    <w:rsid w:val="007C095B"/>
    <w:rsid w:val="007C238A"/>
    <w:rsid w:val="007C37D3"/>
    <w:rsid w:val="007C39C3"/>
    <w:rsid w:val="007C4AD8"/>
    <w:rsid w:val="007C59EC"/>
    <w:rsid w:val="007C60C8"/>
    <w:rsid w:val="007C6C68"/>
    <w:rsid w:val="007D03D8"/>
    <w:rsid w:val="007D04D0"/>
    <w:rsid w:val="007D1420"/>
    <w:rsid w:val="007D17CE"/>
    <w:rsid w:val="007D2E9B"/>
    <w:rsid w:val="007D45E9"/>
    <w:rsid w:val="007D5970"/>
    <w:rsid w:val="007D6D7D"/>
    <w:rsid w:val="007D7BCC"/>
    <w:rsid w:val="007E007D"/>
    <w:rsid w:val="007E1178"/>
    <w:rsid w:val="007E6F2A"/>
    <w:rsid w:val="007F1A43"/>
    <w:rsid w:val="007F27A8"/>
    <w:rsid w:val="007F2DA7"/>
    <w:rsid w:val="007F2E7E"/>
    <w:rsid w:val="007F2EA4"/>
    <w:rsid w:val="007F520D"/>
    <w:rsid w:val="007F7F50"/>
    <w:rsid w:val="008006EF"/>
    <w:rsid w:val="00801CD4"/>
    <w:rsid w:val="00802702"/>
    <w:rsid w:val="008045D7"/>
    <w:rsid w:val="00805A25"/>
    <w:rsid w:val="008071D8"/>
    <w:rsid w:val="0081074C"/>
    <w:rsid w:val="00810771"/>
    <w:rsid w:val="008108FD"/>
    <w:rsid w:val="00810AF3"/>
    <w:rsid w:val="00810D11"/>
    <w:rsid w:val="0081109F"/>
    <w:rsid w:val="008110F4"/>
    <w:rsid w:val="00811AD2"/>
    <w:rsid w:val="008123DA"/>
    <w:rsid w:val="008145A0"/>
    <w:rsid w:val="0081506C"/>
    <w:rsid w:val="00816193"/>
    <w:rsid w:val="008171F8"/>
    <w:rsid w:val="008175DC"/>
    <w:rsid w:val="00822A0C"/>
    <w:rsid w:val="00822EFB"/>
    <w:rsid w:val="008230BC"/>
    <w:rsid w:val="00823825"/>
    <w:rsid w:val="008257A9"/>
    <w:rsid w:val="00825AF0"/>
    <w:rsid w:val="00826093"/>
    <w:rsid w:val="008265D6"/>
    <w:rsid w:val="008313E5"/>
    <w:rsid w:val="00831812"/>
    <w:rsid w:val="00834B3B"/>
    <w:rsid w:val="00834E66"/>
    <w:rsid w:val="008362ED"/>
    <w:rsid w:val="00841814"/>
    <w:rsid w:val="00841B65"/>
    <w:rsid w:val="00841D8D"/>
    <w:rsid w:val="00841E01"/>
    <w:rsid w:val="00844896"/>
    <w:rsid w:val="00845AA1"/>
    <w:rsid w:val="008469EF"/>
    <w:rsid w:val="00846AE6"/>
    <w:rsid w:val="008508FD"/>
    <w:rsid w:val="00851717"/>
    <w:rsid w:val="00853CE2"/>
    <w:rsid w:val="00853E7A"/>
    <w:rsid w:val="00854661"/>
    <w:rsid w:val="00854C05"/>
    <w:rsid w:val="00857076"/>
    <w:rsid w:val="00857DBE"/>
    <w:rsid w:val="008610C3"/>
    <w:rsid w:val="0086289A"/>
    <w:rsid w:val="008629A2"/>
    <w:rsid w:val="00862E8E"/>
    <w:rsid w:val="008635D2"/>
    <w:rsid w:val="0086425C"/>
    <w:rsid w:val="00864D8B"/>
    <w:rsid w:val="00865046"/>
    <w:rsid w:val="00865715"/>
    <w:rsid w:val="00866678"/>
    <w:rsid w:val="0086769B"/>
    <w:rsid w:val="00873672"/>
    <w:rsid w:val="00873A6F"/>
    <w:rsid w:val="00873BFE"/>
    <w:rsid w:val="008770A8"/>
    <w:rsid w:val="00877579"/>
    <w:rsid w:val="00877777"/>
    <w:rsid w:val="0088033A"/>
    <w:rsid w:val="00880A96"/>
    <w:rsid w:val="00881A84"/>
    <w:rsid w:val="00881BF2"/>
    <w:rsid w:val="00882975"/>
    <w:rsid w:val="00883327"/>
    <w:rsid w:val="00884DB0"/>
    <w:rsid w:val="00886289"/>
    <w:rsid w:val="00886546"/>
    <w:rsid w:val="00887064"/>
    <w:rsid w:val="008872CA"/>
    <w:rsid w:val="0089001E"/>
    <w:rsid w:val="008913A8"/>
    <w:rsid w:val="00892882"/>
    <w:rsid w:val="00892E0E"/>
    <w:rsid w:val="00894F32"/>
    <w:rsid w:val="008962C5"/>
    <w:rsid w:val="0089714E"/>
    <w:rsid w:val="008A1BF7"/>
    <w:rsid w:val="008A1C8F"/>
    <w:rsid w:val="008A3E79"/>
    <w:rsid w:val="008A5325"/>
    <w:rsid w:val="008A6EDF"/>
    <w:rsid w:val="008B124F"/>
    <w:rsid w:val="008B16B7"/>
    <w:rsid w:val="008B1789"/>
    <w:rsid w:val="008B3AAF"/>
    <w:rsid w:val="008B436D"/>
    <w:rsid w:val="008B46FD"/>
    <w:rsid w:val="008B500F"/>
    <w:rsid w:val="008B6CF3"/>
    <w:rsid w:val="008B7E81"/>
    <w:rsid w:val="008C1D37"/>
    <w:rsid w:val="008C280C"/>
    <w:rsid w:val="008C297E"/>
    <w:rsid w:val="008C4E6E"/>
    <w:rsid w:val="008C6D68"/>
    <w:rsid w:val="008D0247"/>
    <w:rsid w:val="008D0B78"/>
    <w:rsid w:val="008D0FBB"/>
    <w:rsid w:val="008D157F"/>
    <w:rsid w:val="008D217C"/>
    <w:rsid w:val="008D267F"/>
    <w:rsid w:val="008D345C"/>
    <w:rsid w:val="008D4997"/>
    <w:rsid w:val="008D4F98"/>
    <w:rsid w:val="008D6F8D"/>
    <w:rsid w:val="008D7C8C"/>
    <w:rsid w:val="008D7D04"/>
    <w:rsid w:val="008E06F5"/>
    <w:rsid w:val="008E1137"/>
    <w:rsid w:val="008E355B"/>
    <w:rsid w:val="008E40E1"/>
    <w:rsid w:val="008E5140"/>
    <w:rsid w:val="008E5511"/>
    <w:rsid w:val="008E65E7"/>
    <w:rsid w:val="008E72E2"/>
    <w:rsid w:val="008F2488"/>
    <w:rsid w:val="008F26EF"/>
    <w:rsid w:val="008F2ED8"/>
    <w:rsid w:val="008F42CE"/>
    <w:rsid w:val="008F4C81"/>
    <w:rsid w:val="008F66A2"/>
    <w:rsid w:val="008F7538"/>
    <w:rsid w:val="00900346"/>
    <w:rsid w:val="00901BE9"/>
    <w:rsid w:val="00902DCE"/>
    <w:rsid w:val="0090462B"/>
    <w:rsid w:val="00905052"/>
    <w:rsid w:val="00905414"/>
    <w:rsid w:val="00905B4A"/>
    <w:rsid w:val="00905D45"/>
    <w:rsid w:val="00907089"/>
    <w:rsid w:val="00907358"/>
    <w:rsid w:val="00912ECE"/>
    <w:rsid w:val="0091650F"/>
    <w:rsid w:val="00917865"/>
    <w:rsid w:val="00917B74"/>
    <w:rsid w:val="00920281"/>
    <w:rsid w:val="009203AA"/>
    <w:rsid w:val="009205F9"/>
    <w:rsid w:val="00920E83"/>
    <w:rsid w:val="00920F78"/>
    <w:rsid w:val="00923169"/>
    <w:rsid w:val="009234F4"/>
    <w:rsid w:val="009240F0"/>
    <w:rsid w:val="00925CC9"/>
    <w:rsid w:val="00930C10"/>
    <w:rsid w:val="00931DCF"/>
    <w:rsid w:val="009321BA"/>
    <w:rsid w:val="009325D0"/>
    <w:rsid w:val="00933039"/>
    <w:rsid w:val="00934122"/>
    <w:rsid w:val="0094102A"/>
    <w:rsid w:val="0094163D"/>
    <w:rsid w:val="009419B5"/>
    <w:rsid w:val="00941A42"/>
    <w:rsid w:val="00941B9F"/>
    <w:rsid w:val="009420FC"/>
    <w:rsid w:val="00942D59"/>
    <w:rsid w:val="0094324B"/>
    <w:rsid w:val="00943EAA"/>
    <w:rsid w:val="00943F12"/>
    <w:rsid w:val="0094712C"/>
    <w:rsid w:val="009479DD"/>
    <w:rsid w:val="0095252C"/>
    <w:rsid w:val="0095532D"/>
    <w:rsid w:val="00956288"/>
    <w:rsid w:val="00956344"/>
    <w:rsid w:val="00957439"/>
    <w:rsid w:val="00960CCE"/>
    <w:rsid w:val="00963D0E"/>
    <w:rsid w:val="009644E3"/>
    <w:rsid w:val="009745D6"/>
    <w:rsid w:val="00977928"/>
    <w:rsid w:val="00980D42"/>
    <w:rsid w:val="00980EE9"/>
    <w:rsid w:val="00981B0B"/>
    <w:rsid w:val="00981F9F"/>
    <w:rsid w:val="00982C4F"/>
    <w:rsid w:val="00983E84"/>
    <w:rsid w:val="009854AD"/>
    <w:rsid w:val="00985CFC"/>
    <w:rsid w:val="00986F6A"/>
    <w:rsid w:val="009912EA"/>
    <w:rsid w:val="009922F5"/>
    <w:rsid w:val="009928B8"/>
    <w:rsid w:val="00992F0E"/>
    <w:rsid w:val="00995F93"/>
    <w:rsid w:val="009960A6"/>
    <w:rsid w:val="009962DA"/>
    <w:rsid w:val="00996602"/>
    <w:rsid w:val="00996855"/>
    <w:rsid w:val="00997516"/>
    <w:rsid w:val="009A13EE"/>
    <w:rsid w:val="009A1AB1"/>
    <w:rsid w:val="009A2810"/>
    <w:rsid w:val="009A43C3"/>
    <w:rsid w:val="009A5B75"/>
    <w:rsid w:val="009A6B5A"/>
    <w:rsid w:val="009B0EB5"/>
    <w:rsid w:val="009B1998"/>
    <w:rsid w:val="009B2972"/>
    <w:rsid w:val="009B5A6E"/>
    <w:rsid w:val="009C0EE1"/>
    <w:rsid w:val="009C1720"/>
    <w:rsid w:val="009C1AB8"/>
    <w:rsid w:val="009C4401"/>
    <w:rsid w:val="009C45CC"/>
    <w:rsid w:val="009C6203"/>
    <w:rsid w:val="009C638F"/>
    <w:rsid w:val="009D08DA"/>
    <w:rsid w:val="009D1ED2"/>
    <w:rsid w:val="009D31A6"/>
    <w:rsid w:val="009D3C0B"/>
    <w:rsid w:val="009D5F5B"/>
    <w:rsid w:val="009D6B42"/>
    <w:rsid w:val="009D73F0"/>
    <w:rsid w:val="009E17FA"/>
    <w:rsid w:val="009E2F8C"/>
    <w:rsid w:val="009E385C"/>
    <w:rsid w:val="009E4787"/>
    <w:rsid w:val="009E5957"/>
    <w:rsid w:val="009E73BD"/>
    <w:rsid w:val="009F2BA0"/>
    <w:rsid w:val="009F3694"/>
    <w:rsid w:val="009F3791"/>
    <w:rsid w:val="009F3D61"/>
    <w:rsid w:val="009F4328"/>
    <w:rsid w:val="009F4736"/>
    <w:rsid w:val="009F4C49"/>
    <w:rsid w:val="009F56DF"/>
    <w:rsid w:val="009F62D0"/>
    <w:rsid w:val="009F6DDA"/>
    <w:rsid w:val="00A005CA"/>
    <w:rsid w:val="00A015C8"/>
    <w:rsid w:val="00A044B0"/>
    <w:rsid w:val="00A04F02"/>
    <w:rsid w:val="00A0680C"/>
    <w:rsid w:val="00A06E91"/>
    <w:rsid w:val="00A07665"/>
    <w:rsid w:val="00A07B88"/>
    <w:rsid w:val="00A07CF1"/>
    <w:rsid w:val="00A07EB2"/>
    <w:rsid w:val="00A1070A"/>
    <w:rsid w:val="00A10C46"/>
    <w:rsid w:val="00A1256D"/>
    <w:rsid w:val="00A12679"/>
    <w:rsid w:val="00A12CB1"/>
    <w:rsid w:val="00A12E05"/>
    <w:rsid w:val="00A17081"/>
    <w:rsid w:val="00A20130"/>
    <w:rsid w:val="00A221AE"/>
    <w:rsid w:val="00A22FEA"/>
    <w:rsid w:val="00A23A16"/>
    <w:rsid w:val="00A24A5C"/>
    <w:rsid w:val="00A26CF9"/>
    <w:rsid w:val="00A2751B"/>
    <w:rsid w:val="00A278C4"/>
    <w:rsid w:val="00A31661"/>
    <w:rsid w:val="00A31B18"/>
    <w:rsid w:val="00A34D25"/>
    <w:rsid w:val="00A35B4E"/>
    <w:rsid w:val="00A36A19"/>
    <w:rsid w:val="00A37BDA"/>
    <w:rsid w:val="00A40816"/>
    <w:rsid w:val="00A41D48"/>
    <w:rsid w:val="00A420A7"/>
    <w:rsid w:val="00A42F77"/>
    <w:rsid w:val="00A43349"/>
    <w:rsid w:val="00A44733"/>
    <w:rsid w:val="00A46FD6"/>
    <w:rsid w:val="00A50334"/>
    <w:rsid w:val="00A5337C"/>
    <w:rsid w:val="00A53BF7"/>
    <w:rsid w:val="00A5534D"/>
    <w:rsid w:val="00A56CC4"/>
    <w:rsid w:val="00A5784A"/>
    <w:rsid w:val="00A610EE"/>
    <w:rsid w:val="00A61322"/>
    <w:rsid w:val="00A617A7"/>
    <w:rsid w:val="00A62FA6"/>
    <w:rsid w:val="00A6339A"/>
    <w:rsid w:val="00A640FB"/>
    <w:rsid w:val="00A641E0"/>
    <w:rsid w:val="00A6465B"/>
    <w:rsid w:val="00A663B0"/>
    <w:rsid w:val="00A669CE"/>
    <w:rsid w:val="00A66B5E"/>
    <w:rsid w:val="00A66F2D"/>
    <w:rsid w:val="00A67EBF"/>
    <w:rsid w:val="00A7088A"/>
    <w:rsid w:val="00A708A1"/>
    <w:rsid w:val="00A72DCA"/>
    <w:rsid w:val="00A73B21"/>
    <w:rsid w:val="00A740AC"/>
    <w:rsid w:val="00A758D3"/>
    <w:rsid w:val="00A761DF"/>
    <w:rsid w:val="00A76D50"/>
    <w:rsid w:val="00A77420"/>
    <w:rsid w:val="00A803E2"/>
    <w:rsid w:val="00A80DA4"/>
    <w:rsid w:val="00A819C6"/>
    <w:rsid w:val="00A82739"/>
    <w:rsid w:val="00A82DAD"/>
    <w:rsid w:val="00A83552"/>
    <w:rsid w:val="00A869C2"/>
    <w:rsid w:val="00A876A1"/>
    <w:rsid w:val="00A87C37"/>
    <w:rsid w:val="00A87EBC"/>
    <w:rsid w:val="00A93887"/>
    <w:rsid w:val="00A940D6"/>
    <w:rsid w:val="00A96F76"/>
    <w:rsid w:val="00A97756"/>
    <w:rsid w:val="00AA0ECA"/>
    <w:rsid w:val="00AA1ED6"/>
    <w:rsid w:val="00AA2224"/>
    <w:rsid w:val="00AA3E14"/>
    <w:rsid w:val="00AA5E9D"/>
    <w:rsid w:val="00AA6176"/>
    <w:rsid w:val="00AA79BD"/>
    <w:rsid w:val="00AA7D99"/>
    <w:rsid w:val="00AB01B4"/>
    <w:rsid w:val="00AB0900"/>
    <w:rsid w:val="00AB0E30"/>
    <w:rsid w:val="00AB1959"/>
    <w:rsid w:val="00AB29F3"/>
    <w:rsid w:val="00AB4670"/>
    <w:rsid w:val="00AB5242"/>
    <w:rsid w:val="00AB6B4A"/>
    <w:rsid w:val="00AB7DD6"/>
    <w:rsid w:val="00AC02F4"/>
    <w:rsid w:val="00AC070D"/>
    <w:rsid w:val="00AC2256"/>
    <w:rsid w:val="00AC2A74"/>
    <w:rsid w:val="00AC2EA7"/>
    <w:rsid w:val="00AC3ACD"/>
    <w:rsid w:val="00AC49B9"/>
    <w:rsid w:val="00AC5468"/>
    <w:rsid w:val="00AC58F9"/>
    <w:rsid w:val="00AC61D5"/>
    <w:rsid w:val="00AC6917"/>
    <w:rsid w:val="00AC729C"/>
    <w:rsid w:val="00AC75EE"/>
    <w:rsid w:val="00AD0CED"/>
    <w:rsid w:val="00AD3455"/>
    <w:rsid w:val="00AD4A02"/>
    <w:rsid w:val="00AD5768"/>
    <w:rsid w:val="00AD5B02"/>
    <w:rsid w:val="00AD75EA"/>
    <w:rsid w:val="00AD7A9A"/>
    <w:rsid w:val="00AE062F"/>
    <w:rsid w:val="00AE092D"/>
    <w:rsid w:val="00AE09A3"/>
    <w:rsid w:val="00AE0F84"/>
    <w:rsid w:val="00AE134B"/>
    <w:rsid w:val="00AE1B48"/>
    <w:rsid w:val="00AE212B"/>
    <w:rsid w:val="00AE4082"/>
    <w:rsid w:val="00AE500F"/>
    <w:rsid w:val="00AE7310"/>
    <w:rsid w:val="00AF198F"/>
    <w:rsid w:val="00AF6452"/>
    <w:rsid w:val="00AF7281"/>
    <w:rsid w:val="00B00695"/>
    <w:rsid w:val="00B00ACA"/>
    <w:rsid w:val="00B0126D"/>
    <w:rsid w:val="00B02051"/>
    <w:rsid w:val="00B04863"/>
    <w:rsid w:val="00B06BD7"/>
    <w:rsid w:val="00B06E67"/>
    <w:rsid w:val="00B07A15"/>
    <w:rsid w:val="00B07B42"/>
    <w:rsid w:val="00B1031B"/>
    <w:rsid w:val="00B1047E"/>
    <w:rsid w:val="00B10D31"/>
    <w:rsid w:val="00B1457A"/>
    <w:rsid w:val="00B153DD"/>
    <w:rsid w:val="00B1550B"/>
    <w:rsid w:val="00B1593D"/>
    <w:rsid w:val="00B166C5"/>
    <w:rsid w:val="00B21933"/>
    <w:rsid w:val="00B23449"/>
    <w:rsid w:val="00B24C49"/>
    <w:rsid w:val="00B26CEB"/>
    <w:rsid w:val="00B27394"/>
    <w:rsid w:val="00B27B88"/>
    <w:rsid w:val="00B27E8D"/>
    <w:rsid w:val="00B3031E"/>
    <w:rsid w:val="00B30DD6"/>
    <w:rsid w:val="00B31281"/>
    <w:rsid w:val="00B332DA"/>
    <w:rsid w:val="00B344B7"/>
    <w:rsid w:val="00B362BA"/>
    <w:rsid w:val="00B36918"/>
    <w:rsid w:val="00B3691E"/>
    <w:rsid w:val="00B45881"/>
    <w:rsid w:val="00B45B90"/>
    <w:rsid w:val="00B470A3"/>
    <w:rsid w:val="00B5578A"/>
    <w:rsid w:val="00B55D1B"/>
    <w:rsid w:val="00B5616E"/>
    <w:rsid w:val="00B574A7"/>
    <w:rsid w:val="00B606B7"/>
    <w:rsid w:val="00B610AD"/>
    <w:rsid w:val="00B614D7"/>
    <w:rsid w:val="00B61D99"/>
    <w:rsid w:val="00B62675"/>
    <w:rsid w:val="00B63BC9"/>
    <w:rsid w:val="00B67559"/>
    <w:rsid w:val="00B7067A"/>
    <w:rsid w:val="00B70993"/>
    <w:rsid w:val="00B72E81"/>
    <w:rsid w:val="00B7539F"/>
    <w:rsid w:val="00B7609B"/>
    <w:rsid w:val="00B77631"/>
    <w:rsid w:val="00B77938"/>
    <w:rsid w:val="00B77A53"/>
    <w:rsid w:val="00B812D8"/>
    <w:rsid w:val="00B846EB"/>
    <w:rsid w:val="00B8484D"/>
    <w:rsid w:val="00B8558E"/>
    <w:rsid w:val="00B8743D"/>
    <w:rsid w:val="00B90DAA"/>
    <w:rsid w:val="00B90EDF"/>
    <w:rsid w:val="00B91D5C"/>
    <w:rsid w:val="00B91E7A"/>
    <w:rsid w:val="00B920C6"/>
    <w:rsid w:val="00B94368"/>
    <w:rsid w:val="00B95810"/>
    <w:rsid w:val="00B96BAF"/>
    <w:rsid w:val="00B977C9"/>
    <w:rsid w:val="00B97DC3"/>
    <w:rsid w:val="00BA1E42"/>
    <w:rsid w:val="00BA3B72"/>
    <w:rsid w:val="00BA44EF"/>
    <w:rsid w:val="00BA49CE"/>
    <w:rsid w:val="00BA5E41"/>
    <w:rsid w:val="00BA64B7"/>
    <w:rsid w:val="00BA74C5"/>
    <w:rsid w:val="00BA7D64"/>
    <w:rsid w:val="00BB01C8"/>
    <w:rsid w:val="00BB159D"/>
    <w:rsid w:val="00BB2275"/>
    <w:rsid w:val="00BB2D2F"/>
    <w:rsid w:val="00BB2D93"/>
    <w:rsid w:val="00BB30B5"/>
    <w:rsid w:val="00BB30EA"/>
    <w:rsid w:val="00BB3482"/>
    <w:rsid w:val="00BB3ED5"/>
    <w:rsid w:val="00BB590C"/>
    <w:rsid w:val="00BB692C"/>
    <w:rsid w:val="00BB6D52"/>
    <w:rsid w:val="00BC04DD"/>
    <w:rsid w:val="00BC2DC7"/>
    <w:rsid w:val="00BC352F"/>
    <w:rsid w:val="00BC3C90"/>
    <w:rsid w:val="00BC4D7C"/>
    <w:rsid w:val="00BC5717"/>
    <w:rsid w:val="00BC63D6"/>
    <w:rsid w:val="00BC7E2A"/>
    <w:rsid w:val="00BD4622"/>
    <w:rsid w:val="00BD60F3"/>
    <w:rsid w:val="00BD714F"/>
    <w:rsid w:val="00BD7575"/>
    <w:rsid w:val="00BE07B4"/>
    <w:rsid w:val="00BE0E02"/>
    <w:rsid w:val="00BE1155"/>
    <w:rsid w:val="00BE23E4"/>
    <w:rsid w:val="00BE276A"/>
    <w:rsid w:val="00BE2DFE"/>
    <w:rsid w:val="00BE3827"/>
    <w:rsid w:val="00BE424A"/>
    <w:rsid w:val="00BE459F"/>
    <w:rsid w:val="00BE70FB"/>
    <w:rsid w:val="00BE7109"/>
    <w:rsid w:val="00BF0C8E"/>
    <w:rsid w:val="00BF1019"/>
    <w:rsid w:val="00BF1301"/>
    <w:rsid w:val="00BF36BA"/>
    <w:rsid w:val="00BF3C48"/>
    <w:rsid w:val="00BF51DD"/>
    <w:rsid w:val="00BF527D"/>
    <w:rsid w:val="00BF606A"/>
    <w:rsid w:val="00BF6A0B"/>
    <w:rsid w:val="00BF6C76"/>
    <w:rsid w:val="00C0076A"/>
    <w:rsid w:val="00C015A0"/>
    <w:rsid w:val="00C01F93"/>
    <w:rsid w:val="00C05281"/>
    <w:rsid w:val="00C05E34"/>
    <w:rsid w:val="00C06F17"/>
    <w:rsid w:val="00C07866"/>
    <w:rsid w:val="00C07BD2"/>
    <w:rsid w:val="00C108DF"/>
    <w:rsid w:val="00C1175C"/>
    <w:rsid w:val="00C12DD9"/>
    <w:rsid w:val="00C143D9"/>
    <w:rsid w:val="00C14477"/>
    <w:rsid w:val="00C15DAD"/>
    <w:rsid w:val="00C160F7"/>
    <w:rsid w:val="00C17095"/>
    <w:rsid w:val="00C20973"/>
    <w:rsid w:val="00C2102C"/>
    <w:rsid w:val="00C21BC4"/>
    <w:rsid w:val="00C22759"/>
    <w:rsid w:val="00C22CE0"/>
    <w:rsid w:val="00C23381"/>
    <w:rsid w:val="00C2338E"/>
    <w:rsid w:val="00C233BE"/>
    <w:rsid w:val="00C23A83"/>
    <w:rsid w:val="00C2579D"/>
    <w:rsid w:val="00C26B0D"/>
    <w:rsid w:val="00C30819"/>
    <w:rsid w:val="00C30CE1"/>
    <w:rsid w:val="00C326EE"/>
    <w:rsid w:val="00C329D8"/>
    <w:rsid w:val="00C33679"/>
    <w:rsid w:val="00C3398C"/>
    <w:rsid w:val="00C3454D"/>
    <w:rsid w:val="00C34E25"/>
    <w:rsid w:val="00C35B14"/>
    <w:rsid w:val="00C37875"/>
    <w:rsid w:val="00C37D5F"/>
    <w:rsid w:val="00C41AEB"/>
    <w:rsid w:val="00C4274D"/>
    <w:rsid w:val="00C435D6"/>
    <w:rsid w:val="00C440E0"/>
    <w:rsid w:val="00C44B41"/>
    <w:rsid w:val="00C44EB1"/>
    <w:rsid w:val="00C4507D"/>
    <w:rsid w:val="00C45397"/>
    <w:rsid w:val="00C464F1"/>
    <w:rsid w:val="00C46917"/>
    <w:rsid w:val="00C46E9A"/>
    <w:rsid w:val="00C47B1E"/>
    <w:rsid w:val="00C50E11"/>
    <w:rsid w:val="00C53B01"/>
    <w:rsid w:val="00C5451C"/>
    <w:rsid w:val="00C56A31"/>
    <w:rsid w:val="00C574DA"/>
    <w:rsid w:val="00C57EB4"/>
    <w:rsid w:val="00C628F6"/>
    <w:rsid w:val="00C632CA"/>
    <w:rsid w:val="00C647EB"/>
    <w:rsid w:val="00C64C26"/>
    <w:rsid w:val="00C65D3A"/>
    <w:rsid w:val="00C66EC4"/>
    <w:rsid w:val="00C67B0E"/>
    <w:rsid w:val="00C7072E"/>
    <w:rsid w:val="00C70D54"/>
    <w:rsid w:val="00C71131"/>
    <w:rsid w:val="00C72CE8"/>
    <w:rsid w:val="00C73D4F"/>
    <w:rsid w:val="00C75F41"/>
    <w:rsid w:val="00C77569"/>
    <w:rsid w:val="00C77BD3"/>
    <w:rsid w:val="00C8060E"/>
    <w:rsid w:val="00C8199B"/>
    <w:rsid w:val="00C82050"/>
    <w:rsid w:val="00C8215B"/>
    <w:rsid w:val="00C82528"/>
    <w:rsid w:val="00C830A7"/>
    <w:rsid w:val="00C84075"/>
    <w:rsid w:val="00C85AF7"/>
    <w:rsid w:val="00C878AD"/>
    <w:rsid w:val="00C918EC"/>
    <w:rsid w:val="00C925CA"/>
    <w:rsid w:val="00C944C5"/>
    <w:rsid w:val="00C9477B"/>
    <w:rsid w:val="00C95B22"/>
    <w:rsid w:val="00C96374"/>
    <w:rsid w:val="00C97544"/>
    <w:rsid w:val="00C97FA7"/>
    <w:rsid w:val="00CA1A28"/>
    <w:rsid w:val="00CA1B52"/>
    <w:rsid w:val="00CA220F"/>
    <w:rsid w:val="00CA26A7"/>
    <w:rsid w:val="00CA4790"/>
    <w:rsid w:val="00CA4992"/>
    <w:rsid w:val="00CA670F"/>
    <w:rsid w:val="00CA7975"/>
    <w:rsid w:val="00CB0777"/>
    <w:rsid w:val="00CB0EA6"/>
    <w:rsid w:val="00CB3583"/>
    <w:rsid w:val="00CB36B7"/>
    <w:rsid w:val="00CB5783"/>
    <w:rsid w:val="00CB6287"/>
    <w:rsid w:val="00CB69BB"/>
    <w:rsid w:val="00CB6A65"/>
    <w:rsid w:val="00CB742E"/>
    <w:rsid w:val="00CB7AA0"/>
    <w:rsid w:val="00CC0174"/>
    <w:rsid w:val="00CC2FF8"/>
    <w:rsid w:val="00CC394A"/>
    <w:rsid w:val="00CC3C4D"/>
    <w:rsid w:val="00CC57B8"/>
    <w:rsid w:val="00CC7302"/>
    <w:rsid w:val="00CC7F84"/>
    <w:rsid w:val="00CD0190"/>
    <w:rsid w:val="00CD233C"/>
    <w:rsid w:val="00CD5188"/>
    <w:rsid w:val="00CE0898"/>
    <w:rsid w:val="00CE08F4"/>
    <w:rsid w:val="00CE1255"/>
    <w:rsid w:val="00CE13C2"/>
    <w:rsid w:val="00CE1C0C"/>
    <w:rsid w:val="00CE28AC"/>
    <w:rsid w:val="00CE4660"/>
    <w:rsid w:val="00CE4C6A"/>
    <w:rsid w:val="00CE6448"/>
    <w:rsid w:val="00CE7A29"/>
    <w:rsid w:val="00CF015A"/>
    <w:rsid w:val="00CF06A6"/>
    <w:rsid w:val="00CF0ADA"/>
    <w:rsid w:val="00CF1589"/>
    <w:rsid w:val="00CF1F7C"/>
    <w:rsid w:val="00CF369A"/>
    <w:rsid w:val="00CF3D39"/>
    <w:rsid w:val="00CF5535"/>
    <w:rsid w:val="00CF7C99"/>
    <w:rsid w:val="00CF7CC5"/>
    <w:rsid w:val="00CF7DCC"/>
    <w:rsid w:val="00D00112"/>
    <w:rsid w:val="00D0617A"/>
    <w:rsid w:val="00D07449"/>
    <w:rsid w:val="00D10956"/>
    <w:rsid w:val="00D120A5"/>
    <w:rsid w:val="00D12302"/>
    <w:rsid w:val="00D1298E"/>
    <w:rsid w:val="00D12F94"/>
    <w:rsid w:val="00D133A2"/>
    <w:rsid w:val="00D14302"/>
    <w:rsid w:val="00D176EB"/>
    <w:rsid w:val="00D20621"/>
    <w:rsid w:val="00D24395"/>
    <w:rsid w:val="00D25EFF"/>
    <w:rsid w:val="00D26A17"/>
    <w:rsid w:val="00D3134C"/>
    <w:rsid w:val="00D31C26"/>
    <w:rsid w:val="00D35224"/>
    <w:rsid w:val="00D35350"/>
    <w:rsid w:val="00D37EAA"/>
    <w:rsid w:val="00D403E6"/>
    <w:rsid w:val="00D404CD"/>
    <w:rsid w:val="00D417B7"/>
    <w:rsid w:val="00D419EB"/>
    <w:rsid w:val="00D4245D"/>
    <w:rsid w:val="00D43159"/>
    <w:rsid w:val="00D43700"/>
    <w:rsid w:val="00D46AB4"/>
    <w:rsid w:val="00D46D31"/>
    <w:rsid w:val="00D4755B"/>
    <w:rsid w:val="00D502DD"/>
    <w:rsid w:val="00D51AEF"/>
    <w:rsid w:val="00D521BF"/>
    <w:rsid w:val="00D52C3D"/>
    <w:rsid w:val="00D5347E"/>
    <w:rsid w:val="00D53D2B"/>
    <w:rsid w:val="00D60320"/>
    <w:rsid w:val="00D603A9"/>
    <w:rsid w:val="00D63462"/>
    <w:rsid w:val="00D67AE6"/>
    <w:rsid w:val="00D67DBC"/>
    <w:rsid w:val="00D716F5"/>
    <w:rsid w:val="00D71FB0"/>
    <w:rsid w:val="00D72A9F"/>
    <w:rsid w:val="00D72C31"/>
    <w:rsid w:val="00D779CE"/>
    <w:rsid w:val="00D77BA2"/>
    <w:rsid w:val="00D82E2F"/>
    <w:rsid w:val="00D8512D"/>
    <w:rsid w:val="00D8514D"/>
    <w:rsid w:val="00D87D04"/>
    <w:rsid w:val="00D90B0D"/>
    <w:rsid w:val="00D90F38"/>
    <w:rsid w:val="00D910CA"/>
    <w:rsid w:val="00D91DA8"/>
    <w:rsid w:val="00D940A2"/>
    <w:rsid w:val="00D94F9F"/>
    <w:rsid w:val="00D95F3D"/>
    <w:rsid w:val="00D96952"/>
    <w:rsid w:val="00D97B21"/>
    <w:rsid w:val="00DA0F14"/>
    <w:rsid w:val="00DA3132"/>
    <w:rsid w:val="00DA568C"/>
    <w:rsid w:val="00DA6281"/>
    <w:rsid w:val="00DA6DA7"/>
    <w:rsid w:val="00DA764E"/>
    <w:rsid w:val="00DA7CFE"/>
    <w:rsid w:val="00DA7FBE"/>
    <w:rsid w:val="00DB4904"/>
    <w:rsid w:val="00DB520A"/>
    <w:rsid w:val="00DB5681"/>
    <w:rsid w:val="00DB5C4C"/>
    <w:rsid w:val="00DB6207"/>
    <w:rsid w:val="00DB6C82"/>
    <w:rsid w:val="00DB77AE"/>
    <w:rsid w:val="00DC06C0"/>
    <w:rsid w:val="00DC13BE"/>
    <w:rsid w:val="00DC3F0B"/>
    <w:rsid w:val="00DC4A20"/>
    <w:rsid w:val="00DD0797"/>
    <w:rsid w:val="00DD36B1"/>
    <w:rsid w:val="00DD4F38"/>
    <w:rsid w:val="00DD55C0"/>
    <w:rsid w:val="00DD5D78"/>
    <w:rsid w:val="00DD6653"/>
    <w:rsid w:val="00DD785D"/>
    <w:rsid w:val="00DE02A2"/>
    <w:rsid w:val="00DE06BA"/>
    <w:rsid w:val="00DE075A"/>
    <w:rsid w:val="00DE1260"/>
    <w:rsid w:val="00DE1E4A"/>
    <w:rsid w:val="00DE28E3"/>
    <w:rsid w:val="00DE466F"/>
    <w:rsid w:val="00DE66E2"/>
    <w:rsid w:val="00DE6742"/>
    <w:rsid w:val="00DE67A6"/>
    <w:rsid w:val="00DE6E11"/>
    <w:rsid w:val="00DE78E3"/>
    <w:rsid w:val="00DF0ADC"/>
    <w:rsid w:val="00DF0E9C"/>
    <w:rsid w:val="00DF2204"/>
    <w:rsid w:val="00DF297F"/>
    <w:rsid w:val="00DF2FA5"/>
    <w:rsid w:val="00DF314B"/>
    <w:rsid w:val="00E0003D"/>
    <w:rsid w:val="00E0037D"/>
    <w:rsid w:val="00E01067"/>
    <w:rsid w:val="00E0178C"/>
    <w:rsid w:val="00E019EA"/>
    <w:rsid w:val="00E01D3A"/>
    <w:rsid w:val="00E02570"/>
    <w:rsid w:val="00E0426E"/>
    <w:rsid w:val="00E06BD0"/>
    <w:rsid w:val="00E131C8"/>
    <w:rsid w:val="00E135BE"/>
    <w:rsid w:val="00E14D1E"/>
    <w:rsid w:val="00E16C02"/>
    <w:rsid w:val="00E170BF"/>
    <w:rsid w:val="00E17216"/>
    <w:rsid w:val="00E17EAF"/>
    <w:rsid w:val="00E2025B"/>
    <w:rsid w:val="00E208D3"/>
    <w:rsid w:val="00E215BB"/>
    <w:rsid w:val="00E21D14"/>
    <w:rsid w:val="00E21F79"/>
    <w:rsid w:val="00E241E7"/>
    <w:rsid w:val="00E24DC7"/>
    <w:rsid w:val="00E25579"/>
    <w:rsid w:val="00E31F31"/>
    <w:rsid w:val="00E33B21"/>
    <w:rsid w:val="00E34DF7"/>
    <w:rsid w:val="00E373D0"/>
    <w:rsid w:val="00E37989"/>
    <w:rsid w:val="00E37D77"/>
    <w:rsid w:val="00E42103"/>
    <w:rsid w:val="00E42932"/>
    <w:rsid w:val="00E47827"/>
    <w:rsid w:val="00E503C5"/>
    <w:rsid w:val="00E5041B"/>
    <w:rsid w:val="00E509A2"/>
    <w:rsid w:val="00E51997"/>
    <w:rsid w:val="00E51C2C"/>
    <w:rsid w:val="00E51D19"/>
    <w:rsid w:val="00E523B2"/>
    <w:rsid w:val="00E532BA"/>
    <w:rsid w:val="00E53ED7"/>
    <w:rsid w:val="00E5513C"/>
    <w:rsid w:val="00E57F46"/>
    <w:rsid w:val="00E62764"/>
    <w:rsid w:val="00E63986"/>
    <w:rsid w:val="00E65D2F"/>
    <w:rsid w:val="00E66D03"/>
    <w:rsid w:val="00E6742E"/>
    <w:rsid w:val="00E702C7"/>
    <w:rsid w:val="00E70DAF"/>
    <w:rsid w:val="00E70EB1"/>
    <w:rsid w:val="00E72587"/>
    <w:rsid w:val="00E72941"/>
    <w:rsid w:val="00E72B68"/>
    <w:rsid w:val="00E72CBB"/>
    <w:rsid w:val="00E753AC"/>
    <w:rsid w:val="00E757B7"/>
    <w:rsid w:val="00E75FB4"/>
    <w:rsid w:val="00E76A96"/>
    <w:rsid w:val="00E7731D"/>
    <w:rsid w:val="00E80A9B"/>
    <w:rsid w:val="00E80AF8"/>
    <w:rsid w:val="00E812E5"/>
    <w:rsid w:val="00E81361"/>
    <w:rsid w:val="00E834E3"/>
    <w:rsid w:val="00E83FE4"/>
    <w:rsid w:val="00E846C7"/>
    <w:rsid w:val="00E850E6"/>
    <w:rsid w:val="00E87545"/>
    <w:rsid w:val="00E901DD"/>
    <w:rsid w:val="00E90C77"/>
    <w:rsid w:val="00E917D4"/>
    <w:rsid w:val="00E91B08"/>
    <w:rsid w:val="00E930AF"/>
    <w:rsid w:val="00E94DD6"/>
    <w:rsid w:val="00E9552E"/>
    <w:rsid w:val="00E97630"/>
    <w:rsid w:val="00E976A4"/>
    <w:rsid w:val="00EA0DD7"/>
    <w:rsid w:val="00EA1C63"/>
    <w:rsid w:val="00EA2252"/>
    <w:rsid w:val="00EA22D2"/>
    <w:rsid w:val="00EA2F7D"/>
    <w:rsid w:val="00EA37AB"/>
    <w:rsid w:val="00EA59A2"/>
    <w:rsid w:val="00EA5F86"/>
    <w:rsid w:val="00EA68F4"/>
    <w:rsid w:val="00EA7226"/>
    <w:rsid w:val="00EB150F"/>
    <w:rsid w:val="00EB2AAA"/>
    <w:rsid w:val="00EB4B08"/>
    <w:rsid w:val="00EB57C7"/>
    <w:rsid w:val="00EB6224"/>
    <w:rsid w:val="00EB6E29"/>
    <w:rsid w:val="00EB7BAB"/>
    <w:rsid w:val="00EC10FF"/>
    <w:rsid w:val="00EC1568"/>
    <w:rsid w:val="00EC28A3"/>
    <w:rsid w:val="00EC6637"/>
    <w:rsid w:val="00ED0A05"/>
    <w:rsid w:val="00ED12AB"/>
    <w:rsid w:val="00ED1457"/>
    <w:rsid w:val="00ED1466"/>
    <w:rsid w:val="00ED3EDA"/>
    <w:rsid w:val="00ED5226"/>
    <w:rsid w:val="00ED540B"/>
    <w:rsid w:val="00ED6389"/>
    <w:rsid w:val="00ED69B0"/>
    <w:rsid w:val="00ED7794"/>
    <w:rsid w:val="00ED7ADC"/>
    <w:rsid w:val="00EE1A64"/>
    <w:rsid w:val="00EE1B41"/>
    <w:rsid w:val="00EE2520"/>
    <w:rsid w:val="00EE3661"/>
    <w:rsid w:val="00EE4538"/>
    <w:rsid w:val="00EE5ACF"/>
    <w:rsid w:val="00EE5EAF"/>
    <w:rsid w:val="00EE6422"/>
    <w:rsid w:val="00EE6720"/>
    <w:rsid w:val="00EF072A"/>
    <w:rsid w:val="00EF0D9A"/>
    <w:rsid w:val="00EF179D"/>
    <w:rsid w:val="00EF27C3"/>
    <w:rsid w:val="00EF28C1"/>
    <w:rsid w:val="00EF2FBF"/>
    <w:rsid w:val="00F03A8F"/>
    <w:rsid w:val="00F04D88"/>
    <w:rsid w:val="00F0541D"/>
    <w:rsid w:val="00F06293"/>
    <w:rsid w:val="00F06D60"/>
    <w:rsid w:val="00F10F12"/>
    <w:rsid w:val="00F110E0"/>
    <w:rsid w:val="00F1123D"/>
    <w:rsid w:val="00F11544"/>
    <w:rsid w:val="00F129DF"/>
    <w:rsid w:val="00F14DFE"/>
    <w:rsid w:val="00F1666B"/>
    <w:rsid w:val="00F2147A"/>
    <w:rsid w:val="00F22AE6"/>
    <w:rsid w:val="00F236DE"/>
    <w:rsid w:val="00F23EAC"/>
    <w:rsid w:val="00F24913"/>
    <w:rsid w:val="00F25094"/>
    <w:rsid w:val="00F25114"/>
    <w:rsid w:val="00F25255"/>
    <w:rsid w:val="00F266C8"/>
    <w:rsid w:val="00F30F47"/>
    <w:rsid w:val="00F31672"/>
    <w:rsid w:val="00F318CD"/>
    <w:rsid w:val="00F319BC"/>
    <w:rsid w:val="00F31D5D"/>
    <w:rsid w:val="00F32EFB"/>
    <w:rsid w:val="00F32FCB"/>
    <w:rsid w:val="00F35188"/>
    <w:rsid w:val="00F35436"/>
    <w:rsid w:val="00F354F2"/>
    <w:rsid w:val="00F3626D"/>
    <w:rsid w:val="00F410CA"/>
    <w:rsid w:val="00F41657"/>
    <w:rsid w:val="00F4208F"/>
    <w:rsid w:val="00F420C9"/>
    <w:rsid w:val="00F42FE7"/>
    <w:rsid w:val="00F43525"/>
    <w:rsid w:val="00F43B85"/>
    <w:rsid w:val="00F451AB"/>
    <w:rsid w:val="00F45B57"/>
    <w:rsid w:val="00F46150"/>
    <w:rsid w:val="00F46F2A"/>
    <w:rsid w:val="00F47D58"/>
    <w:rsid w:val="00F5019A"/>
    <w:rsid w:val="00F50770"/>
    <w:rsid w:val="00F50C56"/>
    <w:rsid w:val="00F51886"/>
    <w:rsid w:val="00F52EC5"/>
    <w:rsid w:val="00F533F6"/>
    <w:rsid w:val="00F535A9"/>
    <w:rsid w:val="00F53734"/>
    <w:rsid w:val="00F5481B"/>
    <w:rsid w:val="00F5516B"/>
    <w:rsid w:val="00F56498"/>
    <w:rsid w:val="00F60736"/>
    <w:rsid w:val="00F617FD"/>
    <w:rsid w:val="00F64651"/>
    <w:rsid w:val="00F64F45"/>
    <w:rsid w:val="00F66EAD"/>
    <w:rsid w:val="00F679D5"/>
    <w:rsid w:val="00F67F0E"/>
    <w:rsid w:val="00F7083B"/>
    <w:rsid w:val="00F7096D"/>
    <w:rsid w:val="00F7145D"/>
    <w:rsid w:val="00F71A37"/>
    <w:rsid w:val="00F72FC9"/>
    <w:rsid w:val="00F73DFD"/>
    <w:rsid w:val="00F743F6"/>
    <w:rsid w:val="00F7477E"/>
    <w:rsid w:val="00F752CA"/>
    <w:rsid w:val="00F7649F"/>
    <w:rsid w:val="00F815CC"/>
    <w:rsid w:val="00F81FA5"/>
    <w:rsid w:val="00F824DA"/>
    <w:rsid w:val="00F826C0"/>
    <w:rsid w:val="00F8413A"/>
    <w:rsid w:val="00F84FDB"/>
    <w:rsid w:val="00F8695D"/>
    <w:rsid w:val="00F869D9"/>
    <w:rsid w:val="00F86B4E"/>
    <w:rsid w:val="00F87804"/>
    <w:rsid w:val="00F941E0"/>
    <w:rsid w:val="00F94643"/>
    <w:rsid w:val="00F9532E"/>
    <w:rsid w:val="00F96116"/>
    <w:rsid w:val="00F96FBF"/>
    <w:rsid w:val="00F97677"/>
    <w:rsid w:val="00FA1FCD"/>
    <w:rsid w:val="00FA2D14"/>
    <w:rsid w:val="00FA3867"/>
    <w:rsid w:val="00FA502C"/>
    <w:rsid w:val="00FA594E"/>
    <w:rsid w:val="00FA6D8E"/>
    <w:rsid w:val="00FB0280"/>
    <w:rsid w:val="00FB0560"/>
    <w:rsid w:val="00FB2D8D"/>
    <w:rsid w:val="00FB3263"/>
    <w:rsid w:val="00FB3777"/>
    <w:rsid w:val="00FB3831"/>
    <w:rsid w:val="00FB50F5"/>
    <w:rsid w:val="00FB5FAE"/>
    <w:rsid w:val="00FB7842"/>
    <w:rsid w:val="00FC1D70"/>
    <w:rsid w:val="00FC491B"/>
    <w:rsid w:val="00FC4F90"/>
    <w:rsid w:val="00FC5913"/>
    <w:rsid w:val="00FC5E97"/>
    <w:rsid w:val="00FC7B0D"/>
    <w:rsid w:val="00FC7D15"/>
    <w:rsid w:val="00FD06D2"/>
    <w:rsid w:val="00FD093A"/>
    <w:rsid w:val="00FD10AE"/>
    <w:rsid w:val="00FD1355"/>
    <w:rsid w:val="00FD265C"/>
    <w:rsid w:val="00FD37EC"/>
    <w:rsid w:val="00FD3B4B"/>
    <w:rsid w:val="00FD3D50"/>
    <w:rsid w:val="00FD41BF"/>
    <w:rsid w:val="00FD574D"/>
    <w:rsid w:val="00FD6ADB"/>
    <w:rsid w:val="00FE218B"/>
    <w:rsid w:val="00FE44DC"/>
    <w:rsid w:val="00FE5BCB"/>
    <w:rsid w:val="00FF0A66"/>
    <w:rsid w:val="00FF131A"/>
    <w:rsid w:val="00FF15A6"/>
    <w:rsid w:val="00FF3F0A"/>
    <w:rsid w:val="00FF4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semiHidden="0" w:uiPriority="39" w:unhideWhenUsed="0"/>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latentStyles>
  <w:style w:type="paragraph" w:default="1" w:styleId="Normal">
    <w:name w:val="Normal"/>
    <w:aliases w:val="~BodyText"/>
    <w:qFormat/>
    <w:rsid w:val="00645FA0"/>
    <w:pPr>
      <w:spacing w:before="120" w:line="288" w:lineRule="auto"/>
    </w:pPr>
    <w:rPr>
      <w:color w:val="3C3C3B"/>
      <w:lang w:eastAsia="en-US"/>
    </w:rPr>
  </w:style>
  <w:style w:type="paragraph" w:styleId="Heading1">
    <w:name w:val="heading 1"/>
    <w:aliases w:val="~SectionHeading"/>
    <w:basedOn w:val="SecHeadNonToc"/>
    <w:next w:val="Normal"/>
    <w:link w:val="Heading1Char"/>
    <w:uiPriority w:val="9"/>
    <w:qFormat/>
    <w:rsid w:val="008D345C"/>
    <w:pPr>
      <w:pageBreakBefore w:val="0"/>
      <w:numPr>
        <w:numId w:val="4"/>
      </w:numPr>
      <w:spacing w:before="240"/>
      <w:outlineLvl w:val="0"/>
    </w:pPr>
    <w:rPr>
      <w:rFonts w:cs="Arial"/>
    </w:rPr>
  </w:style>
  <w:style w:type="paragraph" w:styleId="Heading2">
    <w:name w:val="heading 2"/>
    <w:aliases w:val="~SubHeading"/>
    <w:basedOn w:val="Heading1"/>
    <w:next w:val="Normal"/>
    <w:link w:val="Heading2Char"/>
    <w:uiPriority w:val="9"/>
    <w:qFormat/>
    <w:rsid w:val="008D345C"/>
    <w:pPr>
      <w:numPr>
        <w:ilvl w:val="1"/>
      </w:numPr>
      <w:outlineLvl w:val="1"/>
    </w:pPr>
    <w:rPr>
      <w:color w:val="5E9CAE"/>
      <w:sz w:val="32"/>
    </w:rPr>
  </w:style>
  <w:style w:type="paragraph" w:styleId="Heading3">
    <w:name w:val="heading 3"/>
    <w:aliases w:val="~MinorSubHeading"/>
    <w:basedOn w:val="Heading2"/>
    <w:next w:val="Normal"/>
    <w:link w:val="Heading3Char"/>
    <w:uiPriority w:val="9"/>
    <w:qFormat/>
    <w:rsid w:val="008D345C"/>
    <w:pPr>
      <w:numPr>
        <w:ilvl w:val="2"/>
      </w:numPr>
      <w:outlineLvl w:val="2"/>
    </w:pPr>
    <w:rPr>
      <w:sz w:val="26"/>
    </w:rPr>
  </w:style>
  <w:style w:type="paragraph" w:styleId="Heading4">
    <w:name w:val="heading 4"/>
    <w:aliases w:val="~Level4Heading"/>
    <w:basedOn w:val="Heading3"/>
    <w:next w:val="Normal"/>
    <w:link w:val="Heading4Char"/>
    <w:uiPriority w:val="9"/>
    <w:semiHidden/>
    <w:qFormat/>
    <w:rsid w:val="008D345C"/>
    <w:pPr>
      <w:numPr>
        <w:ilvl w:val="0"/>
        <w:numId w:val="0"/>
      </w:numPr>
      <w:outlineLvl w:val="3"/>
    </w:pPr>
    <w:rPr>
      <w:color w:val="005172"/>
      <w:sz w:val="24"/>
    </w:rPr>
  </w:style>
  <w:style w:type="paragraph" w:styleId="Heading5">
    <w:name w:val="heading 5"/>
    <w:aliases w:val="~AppHead"/>
    <w:basedOn w:val="AppendixDivider"/>
    <w:next w:val="Normal"/>
    <w:link w:val="Heading5Char"/>
    <w:uiPriority w:val="9"/>
    <w:qFormat/>
    <w:rsid w:val="008D345C"/>
    <w:pPr>
      <w:pageBreakBefore w:val="0"/>
      <w:numPr>
        <w:numId w:val="5"/>
      </w:numPr>
      <w:spacing w:before="240"/>
      <w:outlineLvl w:val="4"/>
    </w:pPr>
    <w:rPr>
      <w:rFonts w:cs="Arial"/>
      <w:color w:val="5E9CAE"/>
    </w:rPr>
  </w:style>
  <w:style w:type="paragraph" w:styleId="Heading6">
    <w:name w:val="heading 6"/>
    <w:aliases w:val="~AppSubHead"/>
    <w:basedOn w:val="Heading5"/>
    <w:next w:val="Normal"/>
    <w:link w:val="Heading6Char"/>
    <w:qFormat/>
    <w:rsid w:val="008D345C"/>
    <w:pPr>
      <w:numPr>
        <w:ilvl w:val="1"/>
      </w:numPr>
      <w:outlineLvl w:val="5"/>
    </w:pPr>
    <w:rPr>
      <w:sz w:val="32"/>
    </w:rPr>
  </w:style>
  <w:style w:type="paragraph" w:styleId="Heading7">
    <w:name w:val="heading 7"/>
    <w:aliases w:val="~AppMinorSubHead"/>
    <w:basedOn w:val="Heading6"/>
    <w:next w:val="Normal"/>
    <w:link w:val="Heading7Char"/>
    <w:qFormat/>
    <w:rsid w:val="008D345C"/>
    <w:pPr>
      <w:numPr>
        <w:ilvl w:val="2"/>
      </w:numPr>
      <w:outlineLvl w:val="6"/>
    </w:pPr>
    <w:rPr>
      <w:sz w:val="26"/>
    </w:rPr>
  </w:style>
  <w:style w:type="paragraph" w:styleId="Heading8">
    <w:name w:val="heading 8"/>
    <w:basedOn w:val="Normal"/>
    <w:next w:val="Normal"/>
    <w:link w:val="Heading8Char"/>
    <w:uiPriority w:val="9"/>
    <w:semiHidden/>
    <w:qFormat/>
    <w:rsid w:val="008D345C"/>
    <w:pPr>
      <w:keepNext/>
      <w:keepLines/>
      <w:spacing w:before="200"/>
      <w:outlineLvl w:val="7"/>
    </w:pPr>
    <w:rPr>
      <w:rFonts w:eastAsia="Times New Roman"/>
      <w:color w:val="6D6D6B"/>
    </w:rPr>
  </w:style>
  <w:style w:type="paragraph" w:styleId="Heading9">
    <w:name w:val="heading 9"/>
    <w:basedOn w:val="Normal"/>
    <w:next w:val="Normal"/>
    <w:link w:val="Heading9Char"/>
    <w:uiPriority w:val="9"/>
    <w:semiHidden/>
    <w:qFormat/>
    <w:rsid w:val="008D345C"/>
    <w:pPr>
      <w:keepNext/>
      <w:keepLines/>
      <w:spacing w:before="200"/>
      <w:outlineLvl w:val="8"/>
    </w:pPr>
    <w:rPr>
      <w:rFonts w:eastAsia="Times New Roman"/>
      <w:i/>
      <w:iCs/>
      <w:color w:val="6D6D6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0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BaseStyle"/>
    <w:uiPriority w:val="1"/>
    <w:rsid w:val="000D4D4E"/>
    <w:rPr>
      <w:color w:val="3C3C3B"/>
      <w:lang w:eastAsia="en-US"/>
    </w:rPr>
  </w:style>
  <w:style w:type="paragraph" w:customStyle="1" w:styleId="DocNumber">
    <w:name w:val="~DocNumber"/>
    <w:basedOn w:val="NoSpacing"/>
    <w:qFormat/>
    <w:rsid w:val="00D417B7"/>
    <w:pPr>
      <w:spacing w:before="120" w:line="264" w:lineRule="auto"/>
    </w:pPr>
  </w:style>
  <w:style w:type="paragraph" w:customStyle="1" w:styleId="DocDate">
    <w:name w:val="~DocDate"/>
    <w:basedOn w:val="NoSpacing"/>
    <w:qFormat/>
    <w:rsid w:val="00D417B7"/>
    <w:pPr>
      <w:spacing w:before="120" w:line="264" w:lineRule="auto"/>
    </w:pPr>
  </w:style>
  <w:style w:type="paragraph" w:customStyle="1" w:styleId="DocTitle">
    <w:name w:val="~DocTitle"/>
    <w:basedOn w:val="NoSpacing"/>
    <w:qFormat/>
    <w:rsid w:val="00BD60F3"/>
    <w:pPr>
      <w:spacing w:before="120" w:line="264" w:lineRule="auto"/>
    </w:pPr>
  </w:style>
  <w:style w:type="paragraph" w:customStyle="1" w:styleId="DocSubTitleRef">
    <w:name w:val="~DocSubTitleRef"/>
    <w:basedOn w:val="NoSpacing"/>
    <w:rsid w:val="002A08F9"/>
    <w:rPr>
      <w:color w:val="DEEBEE"/>
      <w:sz w:val="36"/>
    </w:rPr>
  </w:style>
  <w:style w:type="paragraph" w:customStyle="1" w:styleId="DocClient">
    <w:name w:val="~DocClient"/>
    <w:basedOn w:val="DocTitle"/>
    <w:qFormat/>
    <w:rsid w:val="002551D9"/>
  </w:style>
  <w:style w:type="paragraph" w:customStyle="1" w:styleId="Confidential">
    <w:name w:val="~Confidential"/>
    <w:basedOn w:val="NoSpacing"/>
    <w:rsid w:val="00C66EC4"/>
  </w:style>
  <w:style w:type="paragraph" w:customStyle="1" w:styleId="Draft">
    <w:name w:val="~Draft"/>
    <w:basedOn w:val="NoSpacing"/>
    <w:rsid w:val="00377820"/>
    <w:rPr>
      <w:b/>
      <w:caps/>
      <w:color w:val="E4E4E4"/>
      <w:sz w:val="36"/>
    </w:rPr>
  </w:style>
  <w:style w:type="paragraph" w:customStyle="1" w:styleId="SecHeadNonToc">
    <w:name w:val="~SecHeadNonToc"/>
    <w:basedOn w:val="NoSpacing"/>
    <w:next w:val="Normal"/>
    <w:rsid w:val="00767B35"/>
    <w:pPr>
      <w:keepNext/>
      <w:pageBreakBefore/>
      <w:spacing w:after="240"/>
    </w:pPr>
    <w:rPr>
      <w:color w:val="005172"/>
      <w:sz w:val="40"/>
    </w:rPr>
  </w:style>
  <w:style w:type="paragraph" w:customStyle="1" w:styleId="AppendixDivider">
    <w:name w:val="~AppendixDivider"/>
    <w:basedOn w:val="SecHeadNonToc"/>
    <w:next w:val="Normal"/>
    <w:qFormat/>
    <w:rsid w:val="00E37D77"/>
    <w:pPr>
      <w:outlineLvl w:val="0"/>
    </w:pPr>
  </w:style>
  <w:style w:type="paragraph" w:customStyle="1" w:styleId="BodyHeading">
    <w:name w:val="~BodyHeading"/>
    <w:basedOn w:val="Normal"/>
    <w:next w:val="Normal"/>
    <w:qFormat/>
    <w:rsid w:val="003F6EED"/>
    <w:pPr>
      <w:keepNext/>
    </w:pPr>
    <w:rPr>
      <w:b/>
      <w:color w:val="005172"/>
    </w:rPr>
  </w:style>
  <w:style w:type="paragraph" w:customStyle="1" w:styleId="Bullet1">
    <w:name w:val="~Bullet1"/>
    <w:basedOn w:val="Normal"/>
    <w:qFormat/>
    <w:rsid w:val="007F2DA7"/>
    <w:pPr>
      <w:numPr>
        <w:numId w:val="1"/>
      </w:numPr>
      <w:spacing w:before="60" w:after="60"/>
    </w:pPr>
    <w:rPr>
      <w:rFonts w:eastAsia="Calibri" w:cs="Arial"/>
    </w:rPr>
  </w:style>
  <w:style w:type="paragraph" w:customStyle="1" w:styleId="Bullet2">
    <w:name w:val="~Bullet2"/>
    <w:basedOn w:val="Bullet1"/>
    <w:qFormat/>
    <w:rsid w:val="0044047A"/>
    <w:pPr>
      <w:numPr>
        <w:ilvl w:val="1"/>
      </w:numPr>
    </w:pPr>
  </w:style>
  <w:style w:type="paragraph" w:customStyle="1" w:styleId="Bullet3">
    <w:name w:val="~Bullet3"/>
    <w:basedOn w:val="Bullet2"/>
    <w:rsid w:val="0044047A"/>
    <w:pPr>
      <w:numPr>
        <w:ilvl w:val="2"/>
      </w:numPr>
    </w:pPr>
  </w:style>
  <w:style w:type="paragraph" w:styleId="Caption">
    <w:name w:val="caption"/>
    <w:aliases w:val="~Caption"/>
    <w:basedOn w:val="BodyHeading"/>
    <w:next w:val="Normal"/>
    <w:link w:val="CaptionChar"/>
    <w:qFormat/>
    <w:rsid w:val="00ED7ADC"/>
    <w:pPr>
      <w:spacing w:after="60" w:line="240" w:lineRule="auto"/>
    </w:pPr>
    <w:rPr>
      <w:rFonts w:eastAsia="Calibri" w:cs="Arial"/>
      <w:b w:val="0"/>
      <w:color w:val="5E9CAE"/>
    </w:rPr>
  </w:style>
  <w:style w:type="paragraph" w:customStyle="1" w:styleId="CaptionWide">
    <w:name w:val="~CaptionWide"/>
    <w:basedOn w:val="Caption"/>
    <w:next w:val="Normal"/>
    <w:qFormat/>
    <w:rsid w:val="00930C10"/>
    <w:pPr>
      <w:ind w:left="-1985"/>
    </w:pPr>
    <w:rPr>
      <w:bCs/>
    </w:rPr>
  </w:style>
  <w:style w:type="paragraph" w:customStyle="1" w:styleId="ExecSumHead">
    <w:name w:val="~ExecSumHead"/>
    <w:basedOn w:val="SecHeadNonToc"/>
    <w:next w:val="Normal"/>
    <w:rsid w:val="000C0ED1"/>
    <w:pPr>
      <w:outlineLvl w:val="0"/>
    </w:pPr>
  </w:style>
  <w:style w:type="paragraph" w:customStyle="1" w:styleId="ExecSumSubHead">
    <w:name w:val="~ExecSumSubHead"/>
    <w:basedOn w:val="ExecSumHead"/>
    <w:next w:val="Normal"/>
    <w:rsid w:val="002867BE"/>
    <w:pPr>
      <w:pageBreakBefore w:val="0"/>
      <w:spacing w:before="240"/>
      <w:outlineLvl w:val="1"/>
    </w:pPr>
    <w:rPr>
      <w:color w:val="5E9CAE"/>
      <w:sz w:val="32"/>
    </w:rPr>
  </w:style>
  <w:style w:type="paragraph" w:customStyle="1" w:styleId="GraphicLeft">
    <w:name w:val="~GraphicLeft"/>
    <w:basedOn w:val="NoSpacing"/>
    <w:rsid w:val="00B470A3"/>
  </w:style>
  <w:style w:type="paragraph" w:customStyle="1" w:styleId="GraphicCentre">
    <w:name w:val="~GraphicCentre"/>
    <w:basedOn w:val="GraphicLeft"/>
    <w:rsid w:val="0044047A"/>
    <w:pPr>
      <w:jc w:val="center"/>
    </w:pPr>
  </w:style>
  <w:style w:type="paragraph" w:customStyle="1" w:styleId="GraphicRight">
    <w:name w:val="~GraphicRight"/>
    <w:basedOn w:val="GraphicLeft"/>
    <w:rsid w:val="0044047A"/>
    <w:pPr>
      <w:jc w:val="right"/>
    </w:pPr>
  </w:style>
  <w:style w:type="paragraph" w:customStyle="1" w:styleId="IntroText">
    <w:name w:val="~IntroText"/>
    <w:basedOn w:val="Normal"/>
    <w:next w:val="Normal"/>
    <w:qFormat/>
    <w:rsid w:val="008E65E7"/>
    <w:rPr>
      <w:color w:val="5E9CAE"/>
      <w:sz w:val="24"/>
    </w:rPr>
  </w:style>
  <w:style w:type="paragraph" w:customStyle="1" w:styleId="NumBullet1">
    <w:name w:val="~NumBullet1"/>
    <w:basedOn w:val="Bullet1"/>
    <w:qFormat/>
    <w:rsid w:val="0044047A"/>
    <w:pPr>
      <w:numPr>
        <w:numId w:val="2"/>
      </w:numPr>
    </w:pPr>
  </w:style>
  <w:style w:type="paragraph" w:customStyle="1" w:styleId="NumBullet2">
    <w:name w:val="~NumBullet2"/>
    <w:basedOn w:val="NumBullet1"/>
    <w:qFormat/>
    <w:rsid w:val="0044047A"/>
    <w:pPr>
      <w:numPr>
        <w:ilvl w:val="1"/>
      </w:numPr>
    </w:pPr>
  </w:style>
  <w:style w:type="paragraph" w:customStyle="1" w:styleId="NumBullet3">
    <w:name w:val="~NumBullet3"/>
    <w:basedOn w:val="NumBullet2"/>
    <w:rsid w:val="0044047A"/>
    <w:pPr>
      <w:numPr>
        <w:ilvl w:val="2"/>
      </w:numPr>
    </w:pPr>
  </w:style>
  <w:style w:type="paragraph" w:customStyle="1" w:styleId="Source">
    <w:name w:val="~Source"/>
    <w:basedOn w:val="Normal"/>
    <w:next w:val="Normal"/>
    <w:qFormat/>
    <w:rsid w:val="00C46917"/>
    <w:pPr>
      <w:spacing w:before="60" w:after="120"/>
      <w:ind w:left="851" w:hanging="851"/>
    </w:pPr>
    <w:rPr>
      <w:rFonts w:eastAsia="Calibri" w:cs="Arial"/>
      <w:i/>
      <w:color w:val="9D9D9C"/>
      <w:sz w:val="18"/>
    </w:rPr>
  </w:style>
  <w:style w:type="paragraph" w:customStyle="1" w:styleId="SourceWide">
    <w:name w:val="~SourceWide"/>
    <w:basedOn w:val="Source"/>
    <w:next w:val="Normal"/>
    <w:qFormat/>
    <w:rsid w:val="00822A0C"/>
    <w:pPr>
      <w:ind w:left="-1134"/>
    </w:pPr>
  </w:style>
  <w:style w:type="paragraph" w:customStyle="1" w:styleId="Spacer">
    <w:name w:val="~Spacer"/>
    <w:basedOn w:val="NoSpacing"/>
    <w:qFormat/>
    <w:rsid w:val="00EF072A"/>
    <w:rPr>
      <w:color w:val="FFFFFF"/>
      <w:sz w:val="2"/>
    </w:rPr>
  </w:style>
  <w:style w:type="paragraph" w:customStyle="1" w:styleId="TableTextLeft">
    <w:name w:val="~TableTextLeft"/>
    <w:basedOn w:val="Normal"/>
    <w:qFormat/>
    <w:rsid w:val="000171CC"/>
    <w:pPr>
      <w:spacing w:before="40" w:after="20"/>
    </w:pPr>
  </w:style>
  <w:style w:type="paragraph" w:customStyle="1" w:styleId="TableBullet1">
    <w:name w:val="~TableBullet1"/>
    <w:basedOn w:val="TableTextLeft"/>
    <w:qFormat/>
    <w:rsid w:val="0044047A"/>
    <w:pPr>
      <w:numPr>
        <w:numId w:val="3"/>
      </w:numPr>
    </w:pPr>
    <w:rPr>
      <w:rFonts w:eastAsia="Calibri" w:cs="Arial"/>
    </w:rPr>
  </w:style>
  <w:style w:type="paragraph" w:customStyle="1" w:styleId="TableHeadingLeft">
    <w:name w:val="~TableHeadingLeft"/>
    <w:basedOn w:val="TableTextLeft"/>
    <w:qFormat/>
    <w:rsid w:val="008D0B78"/>
    <w:pPr>
      <w:keepNext/>
    </w:pPr>
    <w:rPr>
      <w:b/>
      <w:color w:val="FFFFFF"/>
      <w:szCs w:val="26"/>
    </w:rPr>
  </w:style>
  <w:style w:type="paragraph" w:customStyle="1" w:styleId="TableHeadingCentre">
    <w:name w:val="~TableHeadingCentre"/>
    <w:basedOn w:val="TableHeadingLeft"/>
    <w:rsid w:val="0044047A"/>
    <w:pPr>
      <w:jc w:val="center"/>
    </w:pPr>
  </w:style>
  <w:style w:type="paragraph" w:customStyle="1" w:styleId="TableHeadingRight">
    <w:name w:val="~TableHeadingRight"/>
    <w:basedOn w:val="TableHeadingLeft"/>
    <w:qFormat/>
    <w:rsid w:val="0044047A"/>
    <w:pPr>
      <w:jc w:val="right"/>
    </w:pPr>
  </w:style>
  <w:style w:type="paragraph" w:customStyle="1" w:styleId="DocPermissions">
    <w:name w:val="~DocPermissions"/>
    <w:basedOn w:val="Normal"/>
    <w:qFormat/>
    <w:rsid w:val="004E31BF"/>
  </w:style>
  <w:style w:type="paragraph" w:customStyle="1" w:styleId="TableTextCentre">
    <w:name w:val="~TableTextCentre"/>
    <w:basedOn w:val="TableTextLeft"/>
    <w:rsid w:val="0044047A"/>
    <w:pPr>
      <w:jc w:val="center"/>
    </w:pPr>
  </w:style>
  <w:style w:type="paragraph" w:customStyle="1" w:styleId="TableTextRight">
    <w:name w:val="~TableTextRight"/>
    <w:basedOn w:val="TableTextLeft"/>
    <w:qFormat/>
    <w:rsid w:val="0044047A"/>
    <w:pPr>
      <w:jc w:val="right"/>
    </w:pPr>
  </w:style>
  <w:style w:type="paragraph" w:customStyle="1" w:styleId="TableTotalLeft">
    <w:name w:val="~TableTotalLeft"/>
    <w:basedOn w:val="TableTextLeft"/>
    <w:rsid w:val="0044047A"/>
    <w:rPr>
      <w:b/>
    </w:rPr>
  </w:style>
  <w:style w:type="paragraph" w:customStyle="1" w:styleId="TableTotalCentre">
    <w:name w:val="~TableTotalCentre"/>
    <w:basedOn w:val="TableTotalLeft"/>
    <w:rsid w:val="0044047A"/>
    <w:pPr>
      <w:framePr w:wrap="around" w:vAnchor="page" w:hAnchor="margin" w:y="1135"/>
      <w:suppressOverlap/>
      <w:jc w:val="center"/>
    </w:pPr>
  </w:style>
  <w:style w:type="paragraph" w:customStyle="1" w:styleId="TableTotalRight">
    <w:name w:val="~TableTotalRight"/>
    <w:basedOn w:val="TableTotalLeft"/>
    <w:rsid w:val="0044047A"/>
    <w:pPr>
      <w:framePr w:wrap="around" w:vAnchor="page" w:hAnchor="margin" w:y="1135"/>
      <w:suppressOverlap/>
      <w:jc w:val="right"/>
    </w:pPr>
  </w:style>
  <w:style w:type="paragraph" w:styleId="Footer">
    <w:name w:val="footer"/>
    <w:aliases w:val="~Footer"/>
    <w:basedOn w:val="NoSpacing"/>
    <w:link w:val="FooterChar"/>
    <w:uiPriority w:val="99"/>
    <w:rsid w:val="00541AB1"/>
    <w:pPr>
      <w:spacing w:before="120"/>
    </w:pPr>
    <w:rPr>
      <w:color w:val="727272"/>
      <w:sz w:val="14"/>
    </w:rPr>
  </w:style>
  <w:style w:type="character" w:customStyle="1" w:styleId="FooterChar">
    <w:name w:val="Footer Char"/>
    <w:aliases w:val="~Footer Char"/>
    <w:link w:val="Footer"/>
    <w:uiPriority w:val="99"/>
    <w:rsid w:val="00541AB1"/>
    <w:rPr>
      <w:color w:val="727272"/>
      <w:sz w:val="14"/>
    </w:rPr>
  </w:style>
  <w:style w:type="character" w:styleId="FootnoteReference">
    <w:name w:val="footnote reference"/>
    <w:rsid w:val="008E65E7"/>
    <w:rPr>
      <w:rFonts w:ascii="Arial" w:hAnsi="Arial"/>
      <w:color w:val="005172"/>
      <w:vertAlign w:val="superscript"/>
    </w:rPr>
  </w:style>
  <w:style w:type="paragraph" w:styleId="FootnoteText">
    <w:name w:val="footnote text"/>
    <w:aliases w:val="~FootnoteText"/>
    <w:basedOn w:val="NoSpacing"/>
    <w:link w:val="FootnoteTextChar"/>
    <w:rsid w:val="000D4D4E"/>
    <w:pPr>
      <w:spacing w:before="120" w:line="264" w:lineRule="auto"/>
      <w:ind w:left="284" w:hanging="284"/>
    </w:pPr>
    <w:rPr>
      <w:sz w:val="18"/>
    </w:rPr>
  </w:style>
  <w:style w:type="character" w:customStyle="1" w:styleId="FootnoteTextChar">
    <w:name w:val="Footnote Text Char"/>
    <w:aliases w:val="~FootnoteText Char"/>
    <w:link w:val="FootnoteText"/>
    <w:rsid w:val="000D4D4E"/>
    <w:rPr>
      <w:rFonts w:ascii="Arial" w:hAnsi="Arial"/>
      <w:sz w:val="18"/>
      <w:szCs w:val="20"/>
    </w:rPr>
  </w:style>
  <w:style w:type="paragraph" w:styleId="Header">
    <w:name w:val="header"/>
    <w:aliases w:val="~Header"/>
    <w:basedOn w:val="NoSpacing"/>
    <w:link w:val="HeaderChar"/>
    <w:uiPriority w:val="99"/>
    <w:rsid w:val="00470772"/>
    <w:rPr>
      <w:sz w:val="16"/>
    </w:rPr>
  </w:style>
  <w:style w:type="character" w:customStyle="1" w:styleId="HeaderChar">
    <w:name w:val="Header Char"/>
    <w:aliases w:val="~Header Char"/>
    <w:link w:val="Header"/>
    <w:uiPriority w:val="99"/>
    <w:rsid w:val="00470772"/>
    <w:rPr>
      <w:sz w:val="16"/>
    </w:rPr>
  </w:style>
  <w:style w:type="character" w:customStyle="1" w:styleId="Heading1Char">
    <w:name w:val="Heading 1 Char"/>
    <w:aliases w:val="~SectionHeading Char"/>
    <w:link w:val="Heading1"/>
    <w:uiPriority w:val="9"/>
    <w:rsid w:val="008D345C"/>
    <w:rPr>
      <w:rFonts w:cs="Arial"/>
      <w:color w:val="005172"/>
      <w:sz w:val="40"/>
    </w:rPr>
  </w:style>
  <w:style w:type="character" w:customStyle="1" w:styleId="Heading2Char">
    <w:name w:val="Heading 2 Char"/>
    <w:aliases w:val="~SubHeading Char"/>
    <w:link w:val="Heading2"/>
    <w:uiPriority w:val="9"/>
    <w:rsid w:val="008D345C"/>
    <w:rPr>
      <w:rFonts w:cs="Arial"/>
      <w:color w:val="5E9CAE"/>
      <w:sz w:val="32"/>
    </w:rPr>
  </w:style>
  <w:style w:type="character" w:customStyle="1" w:styleId="Heading3Char">
    <w:name w:val="Heading 3 Char"/>
    <w:aliases w:val="~MinorSubHeading Char"/>
    <w:link w:val="Heading3"/>
    <w:uiPriority w:val="9"/>
    <w:rsid w:val="008D345C"/>
    <w:rPr>
      <w:rFonts w:cs="Arial"/>
      <w:color w:val="5E9CAE"/>
      <w:sz w:val="26"/>
    </w:rPr>
  </w:style>
  <w:style w:type="character" w:customStyle="1" w:styleId="Heading4Char">
    <w:name w:val="Heading 4 Char"/>
    <w:aliases w:val="~Level4Heading Char"/>
    <w:link w:val="Heading4"/>
    <w:uiPriority w:val="9"/>
    <w:semiHidden/>
    <w:rsid w:val="008D345C"/>
    <w:rPr>
      <w:rFonts w:cs="Arial"/>
      <w:color w:val="005172"/>
      <w:sz w:val="24"/>
    </w:rPr>
  </w:style>
  <w:style w:type="paragraph" w:styleId="TOC1">
    <w:name w:val="toc 1"/>
    <w:aliases w:val="~SectionHeadings"/>
    <w:basedOn w:val="NoSpacing"/>
    <w:next w:val="Normal"/>
    <w:uiPriority w:val="39"/>
    <w:rsid w:val="008F7538"/>
    <w:pPr>
      <w:tabs>
        <w:tab w:val="left" w:pos="482"/>
        <w:tab w:val="right" w:leader="underscore" w:pos="9638"/>
      </w:tabs>
      <w:spacing w:before="120"/>
      <w:ind w:left="482" w:right="403" w:hanging="482"/>
    </w:pPr>
    <w:rPr>
      <w:rFonts w:eastAsia="Times New Roman"/>
      <w:noProof/>
      <w:color w:val="5E9CAE"/>
      <w:sz w:val="24"/>
      <w:lang w:eastAsia="en-GB"/>
    </w:rPr>
  </w:style>
  <w:style w:type="paragraph" w:styleId="TOC2">
    <w:name w:val="toc 2"/>
    <w:aliases w:val="~SubHeadings"/>
    <w:basedOn w:val="TOC1"/>
    <w:next w:val="Normal"/>
    <w:uiPriority w:val="39"/>
    <w:rsid w:val="00B72E81"/>
    <w:pPr>
      <w:tabs>
        <w:tab w:val="clear" w:pos="482"/>
        <w:tab w:val="left" w:pos="964"/>
        <w:tab w:val="right" w:leader="dot" w:pos="9638"/>
      </w:tabs>
      <w:spacing w:before="60"/>
      <w:ind w:left="964"/>
    </w:pPr>
    <w:rPr>
      <w:color w:val="3C3C3B"/>
      <w:sz w:val="20"/>
    </w:rPr>
  </w:style>
  <w:style w:type="paragraph" w:styleId="TOC3">
    <w:name w:val="toc 3"/>
    <w:aliases w:val="~MinorSubheadings"/>
    <w:basedOn w:val="TOC2"/>
    <w:next w:val="Normal"/>
    <w:uiPriority w:val="39"/>
    <w:rsid w:val="00B72E81"/>
    <w:pPr>
      <w:tabs>
        <w:tab w:val="clear" w:pos="964"/>
        <w:tab w:val="left" w:pos="1701"/>
      </w:tabs>
      <w:ind w:left="1701" w:hanging="737"/>
    </w:pPr>
    <w:rPr>
      <w:szCs w:val="22"/>
    </w:rPr>
  </w:style>
  <w:style w:type="paragraph" w:styleId="TOC4">
    <w:name w:val="toc 4"/>
    <w:aliases w:val="~FourthHeadLevel"/>
    <w:basedOn w:val="TOC3"/>
    <w:next w:val="Normal"/>
    <w:uiPriority w:val="39"/>
    <w:rsid w:val="0044047A"/>
    <w:pPr>
      <w:tabs>
        <w:tab w:val="left" w:pos="2098"/>
      </w:tabs>
      <w:ind w:left="2098" w:hanging="794"/>
    </w:pPr>
  </w:style>
  <w:style w:type="paragraph" w:styleId="TOC5">
    <w:name w:val="toc 5"/>
    <w:aliases w:val="~ExecSumHeading"/>
    <w:basedOn w:val="TOC1"/>
    <w:next w:val="Normal"/>
    <w:uiPriority w:val="39"/>
    <w:rsid w:val="0044047A"/>
  </w:style>
  <w:style w:type="paragraph" w:styleId="TOC6">
    <w:name w:val="toc 6"/>
    <w:aliases w:val="~AppDivider"/>
    <w:basedOn w:val="TOC1"/>
    <w:next w:val="Normal"/>
    <w:autoRedefine/>
    <w:uiPriority w:val="39"/>
    <w:rsid w:val="0044047A"/>
    <w:pPr>
      <w:spacing w:before="240"/>
    </w:pPr>
  </w:style>
  <w:style w:type="paragraph" w:styleId="TOC7">
    <w:name w:val="toc 7"/>
    <w:aliases w:val="~AppHeadings"/>
    <w:basedOn w:val="TOC1"/>
    <w:next w:val="Normal"/>
    <w:uiPriority w:val="39"/>
    <w:rsid w:val="00892E0E"/>
    <w:pPr>
      <w:tabs>
        <w:tab w:val="clear" w:pos="482"/>
        <w:tab w:val="left" w:pos="425"/>
        <w:tab w:val="right" w:pos="9638"/>
      </w:tabs>
      <w:ind w:left="425" w:hanging="425"/>
    </w:pPr>
  </w:style>
  <w:style w:type="paragraph" w:styleId="TOC8">
    <w:name w:val="toc 8"/>
    <w:aliases w:val="~AppSubHeadings"/>
    <w:basedOn w:val="TOC2"/>
    <w:next w:val="Normal"/>
    <w:uiPriority w:val="39"/>
    <w:rsid w:val="0044047A"/>
    <w:pPr>
      <w:tabs>
        <w:tab w:val="clear" w:pos="964"/>
        <w:tab w:val="left" w:pos="850"/>
        <w:tab w:val="right" w:pos="9638"/>
      </w:tabs>
      <w:ind w:left="850" w:hanging="425"/>
    </w:pPr>
  </w:style>
  <w:style w:type="character" w:customStyle="1" w:styleId="CaptionChar">
    <w:name w:val="Caption Char"/>
    <w:aliases w:val="~Caption Char"/>
    <w:link w:val="Caption"/>
    <w:rsid w:val="00ED7ADC"/>
    <w:rPr>
      <w:rFonts w:eastAsia="Calibri" w:cs="Arial"/>
      <w:color w:val="5E9CAE"/>
    </w:rPr>
  </w:style>
  <w:style w:type="paragraph" w:styleId="ListParagraph">
    <w:name w:val="List Paragraph"/>
    <w:basedOn w:val="Normal"/>
    <w:uiPriority w:val="34"/>
    <w:qFormat/>
    <w:rsid w:val="00F25255"/>
    <w:pPr>
      <w:ind w:left="720"/>
      <w:contextualSpacing/>
    </w:pPr>
  </w:style>
  <w:style w:type="paragraph" w:styleId="BalloonText">
    <w:name w:val="Balloon Text"/>
    <w:basedOn w:val="Normal"/>
    <w:link w:val="BalloonTextChar"/>
    <w:uiPriority w:val="99"/>
    <w:semiHidden/>
    <w:unhideWhenUsed/>
    <w:rsid w:val="00B362BA"/>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B362BA"/>
    <w:rPr>
      <w:rFonts w:ascii="Tahoma" w:hAnsi="Tahoma" w:cs="Tahoma"/>
      <w:sz w:val="16"/>
      <w:szCs w:val="16"/>
    </w:rPr>
  </w:style>
  <w:style w:type="paragraph" w:customStyle="1" w:styleId="KeyMsgBoxText">
    <w:name w:val="~KeyMsgBoxText"/>
    <w:basedOn w:val="Normal"/>
    <w:qFormat/>
    <w:rsid w:val="00160B28"/>
    <w:pPr>
      <w:spacing w:after="60"/>
    </w:pPr>
    <w:rPr>
      <w:color w:val="005172"/>
    </w:rPr>
  </w:style>
  <w:style w:type="paragraph" w:customStyle="1" w:styleId="KeyMsgBoxHead">
    <w:name w:val="~KeyMsgBoxHead"/>
    <w:basedOn w:val="KeyMsgBoxText"/>
    <w:qFormat/>
    <w:rsid w:val="00160B28"/>
    <w:pPr>
      <w:keepNext/>
      <w:spacing w:line="240" w:lineRule="auto"/>
    </w:pPr>
    <w:rPr>
      <w:b/>
    </w:rPr>
  </w:style>
  <w:style w:type="paragraph" w:customStyle="1" w:styleId="Quote">
    <w:name w:val="~Quote"/>
    <w:basedOn w:val="Normal"/>
    <w:next w:val="Normal"/>
    <w:rsid w:val="008E65E7"/>
    <w:pPr>
      <w:spacing w:before="240" w:line="276" w:lineRule="auto"/>
    </w:pPr>
    <w:rPr>
      <w:color w:val="5E9CAE"/>
    </w:rPr>
  </w:style>
  <w:style w:type="paragraph" w:styleId="TOCHeading">
    <w:name w:val="TOC Heading"/>
    <w:basedOn w:val="Normal"/>
    <w:next w:val="Normal"/>
    <w:uiPriority w:val="39"/>
    <w:rsid w:val="00892E0E"/>
    <w:pPr>
      <w:keepLines/>
      <w:spacing w:before="480" w:line="264" w:lineRule="auto"/>
      <w:jc w:val="both"/>
    </w:pPr>
    <w:rPr>
      <w:rFonts w:eastAsia="Times New Roman"/>
      <w:bCs/>
      <w:color w:val="auto"/>
      <w:sz w:val="28"/>
      <w:szCs w:val="28"/>
    </w:rPr>
  </w:style>
  <w:style w:type="character" w:customStyle="1" w:styleId="Heading5Char">
    <w:name w:val="Heading 5 Char"/>
    <w:aliases w:val="~AppHead Char"/>
    <w:link w:val="Heading5"/>
    <w:uiPriority w:val="9"/>
    <w:rsid w:val="008D345C"/>
    <w:rPr>
      <w:rFonts w:cs="Arial"/>
      <w:color w:val="5E9CAE"/>
      <w:sz w:val="40"/>
    </w:rPr>
  </w:style>
  <w:style w:type="character" w:customStyle="1" w:styleId="Heading6Char">
    <w:name w:val="Heading 6 Char"/>
    <w:aliases w:val="~AppSubHead Char"/>
    <w:link w:val="Heading6"/>
    <w:rsid w:val="008D345C"/>
    <w:rPr>
      <w:rFonts w:cs="Arial"/>
      <w:color w:val="5E9CAE"/>
      <w:sz w:val="32"/>
    </w:rPr>
  </w:style>
  <w:style w:type="character" w:styleId="Hyperlink">
    <w:name w:val="Hyperlink"/>
    <w:uiPriority w:val="99"/>
    <w:unhideWhenUsed/>
    <w:rsid w:val="00892E0E"/>
    <w:rPr>
      <w:color w:val="005172"/>
      <w:u w:val="single"/>
    </w:rPr>
  </w:style>
  <w:style w:type="paragraph" w:customStyle="1" w:styleId="Hidden">
    <w:name w:val="~Hidden"/>
    <w:basedOn w:val="NoSpacing"/>
    <w:rsid w:val="00765247"/>
    <w:pPr>
      <w:framePr w:wrap="around" w:vAnchor="page" w:hAnchor="page" w:xAlign="right" w:yAlign="bottom"/>
    </w:pPr>
    <w:rPr>
      <w:color w:val="C00000"/>
    </w:rPr>
  </w:style>
  <w:style w:type="character" w:styleId="PlaceholderText">
    <w:name w:val="Placeholder Text"/>
    <w:uiPriority w:val="99"/>
    <w:semiHidden/>
    <w:rsid w:val="00135538"/>
    <w:rPr>
      <w:color w:val="808080"/>
    </w:rPr>
  </w:style>
  <w:style w:type="table" w:customStyle="1" w:styleId="TableClear">
    <w:name w:val="~TableClear"/>
    <w:basedOn w:val="TableNormal"/>
    <w:uiPriority w:val="99"/>
    <w:rsid w:val="00943F12"/>
    <w:tblPr>
      <w:tblInd w:w="0" w:type="dxa"/>
      <w:tblCellMar>
        <w:top w:w="0" w:type="dxa"/>
        <w:left w:w="108" w:type="dxa"/>
        <w:bottom w:w="0" w:type="dxa"/>
        <w:right w:w="108" w:type="dxa"/>
      </w:tblCellMar>
    </w:tblPr>
  </w:style>
  <w:style w:type="table" w:styleId="MediumShading2-Accent1">
    <w:name w:val="Medium Shading 2 Accent 1"/>
    <w:basedOn w:val="TableNormal"/>
    <w:uiPriority w:val="64"/>
    <w:rsid w:val="00B920C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E9CA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E9CAE"/>
      </w:tcPr>
    </w:tblStylePr>
    <w:tblStylePr w:type="lastCol">
      <w:rPr>
        <w:b/>
        <w:bCs/>
        <w:color w:val="FFFFFF"/>
      </w:rPr>
      <w:tblPr/>
      <w:tcPr>
        <w:tcBorders>
          <w:left w:val="nil"/>
          <w:right w:val="nil"/>
          <w:insideH w:val="nil"/>
          <w:insideV w:val="nil"/>
        </w:tcBorders>
        <w:shd w:val="clear" w:color="auto" w:fill="5E9CA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7Char">
    <w:name w:val="Heading 7 Char"/>
    <w:aliases w:val="~AppMinorSubHead Char"/>
    <w:link w:val="Heading7"/>
    <w:rsid w:val="008D345C"/>
    <w:rPr>
      <w:rFonts w:cs="Arial"/>
      <w:color w:val="5E9CAE"/>
      <w:sz w:val="26"/>
    </w:rPr>
  </w:style>
  <w:style w:type="character" w:customStyle="1" w:styleId="Heading8Char">
    <w:name w:val="Heading 8 Char"/>
    <w:link w:val="Heading8"/>
    <w:uiPriority w:val="9"/>
    <w:semiHidden/>
    <w:rsid w:val="008D345C"/>
    <w:rPr>
      <w:rFonts w:ascii="Arial" w:eastAsia="Times New Roman" w:hAnsi="Arial" w:cs="Times New Roman"/>
      <w:color w:val="6D6D6B"/>
    </w:rPr>
  </w:style>
  <w:style w:type="character" w:customStyle="1" w:styleId="Heading9Char">
    <w:name w:val="Heading 9 Char"/>
    <w:link w:val="Heading9"/>
    <w:uiPriority w:val="9"/>
    <w:semiHidden/>
    <w:rsid w:val="008D345C"/>
    <w:rPr>
      <w:rFonts w:ascii="Arial" w:eastAsia="Times New Roman" w:hAnsi="Arial" w:cs="Times New Roman"/>
      <w:i/>
      <w:iCs/>
      <w:color w:val="6D6D6B"/>
    </w:rPr>
  </w:style>
  <w:style w:type="paragraph" w:customStyle="1" w:styleId="LastPage">
    <w:name w:val="~LastPage"/>
    <w:basedOn w:val="NoSpacing"/>
    <w:rsid w:val="00A420A7"/>
    <w:rPr>
      <w:noProof/>
      <w:color w:val="FFFFFF"/>
      <w:sz w:val="16"/>
      <w:lang w:eastAsia="en-GB"/>
    </w:rPr>
  </w:style>
  <w:style w:type="paragraph" w:customStyle="1" w:styleId="TableBullet2">
    <w:name w:val="~TableBullet2"/>
    <w:basedOn w:val="TableTextLeft"/>
    <w:rsid w:val="003B7AD8"/>
    <w:pPr>
      <w:tabs>
        <w:tab w:val="num" w:pos="340"/>
      </w:tabs>
      <w:spacing w:before="60" w:line="240" w:lineRule="auto"/>
      <w:ind w:left="340" w:hanging="170"/>
    </w:pPr>
    <w:rPr>
      <w:color w:val="auto"/>
      <w:sz w:val="17"/>
    </w:rPr>
  </w:style>
  <w:style w:type="paragraph" w:customStyle="1" w:styleId="TableBullet3">
    <w:name w:val="~TableBullet3"/>
    <w:basedOn w:val="TableTextLeft"/>
    <w:rsid w:val="003B7AD8"/>
    <w:pPr>
      <w:tabs>
        <w:tab w:val="num" w:pos="510"/>
      </w:tabs>
      <w:spacing w:before="60" w:line="240" w:lineRule="auto"/>
      <w:ind w:left="510" w:hanging="170"/>
    </w:pPr>
    <w:rPr>
      <w:color w:val="auto"/>
      <w:sz w:val="17"/>
    </w:rPr>
  </w:style>
  <w:style w:type="table" w:customStyle="1" w:styleId="TableHRWallingford">
    <w:name w:val="~TableHRWallingford"/>
    <w:basedOn w:val="TableNormal"/>
    <w:uiPriority w:val="99"/>
    <w:rsid w:val="008D0B78"/>
    <w:tblPr>
      <w:tblStyleRowBandSize w:val="1"/>
      <w:tblInd w:w="0" w:type="dxa"/>
      <w:tblBorders>
        <w:top w:val="single" w:sz="4" w:space="0" w:color="5E9CAE"/>
        <w:left w:val="single" w:sz="4" w:space="0" w:color="E4E4E4"/>
        <w:bottom w:val="single" w:sz="4" w:space="0" w:color="5E9CAE"/>
        <w:right w:val="single" w:sz="4" w:space="0" w:color="E4E4E4"/>
        <w:insideH w:val="single" w:sz="4" w:space="0" w:color="E4E4E4"/>
        <w:insideV w:val="single" w:sz="4" w:space="0" w:color="E4E4E4"/>
      </w:tblBorders>
      <w:tblCellMar>
        <w:top w:w="0" w:type="dxa"/>
        <w:left w:w="108" w:type="dxa"/>
        <w:bottom w:w="0" w:type="dxa"/>
        <w:right w:w="108" w:type="dxa"/>
      </w:tblCellMar>
    </w:tblPr>
    <w:tcPr>
      <w:shd w:val="clear" w:color="auto" w:fill="FFFFFF"/>
    </w:tcPr>
    <w:tblStylePr w:type="firstRow">
      <w:tblPr/>
      <w:trPr>
        <w:cantSplit/>
        <w:tblHeader/>
      </w:trPr>
      <w:tcPr>
        <w:tcBorders>
          <w:top w:val="single" w:sz="4" w:space="0" w:color="5E9CAE"/>
          <w:left w:val="single" w:sz="4" w:space="0" w:color="5E9CAE"/>
          <w:bottom w:val="single" w:sz="4" w:space="0" w:color="5E9CAE"/>
          <w:right w:val="single" w:sz="4" w:space="0" w:color="5E9CAE"/>
          <w:insideH w:val="nil"/>
          <w:insideV w:val="single" w:sz="4" w:space="0" w:color="FFFFFF"/>
          <w:tl2br w:val="nil"/>
          <w:tr2bl w:val="nil"/>
        </w:tcBorders>
        <w:shd w:val="clear" w:color="auto" w:fill="5E9CAE"/>
      </w:tcPr>
    </w:tblStylePr>
    <w:tblStylePr w:type="firstCol">
      <w:rPr>
        <w:color w:val="5E9CAE"/>
      </w:rPr>
    </w:tblStylePr>
    <w:tblStylePr w:type="band1Horz">
      <w:tblPr/>
      <w:tcPr>
        <w:shd w:val="clear" w:color="auto" w:fill="FFFFFF"/>
      </w:tcPr>
    </w:tblStylePr>
    <w:tblStylePr w:type="band2Horz">
      <w:tblPr/>
      <w:tcPr>
        <w:tcBorders>
          <w:left w:val="single" w:sz="4" w:space="0" w:color="E4E4E4"/>
          <w:right w:val="single" w:sz="4" w:space="0" w:color="E4E4E4"/>
          <w:insideH w:val="nil"/>
          <w:insideV w:val="single" w:sz="4" w:space="0" w:color="E4E4E4"/>
          <w:tl2br w:val="nil"/>
          <w:tr2bl w:val="nil"/>
        </w:tcBorders>
        <w:shd w:val="clear" w:color="auto" w:fill="E4E4E4"/>
      </w:tcPr>
    </w:tblStylePr>
  </w:style>
  <w:style w:type="paragraph" w:customStyle="1" w:styleId="DocInfoHead">
    <w:name w:val="~DocInfoHead"/>
    <w:basedOn w:val="SecHeadNonToc"/>
    <w:qFormat/>
    <w:rsid w:val="00BE2DFE"/>
    <w:pPr>
      <w:pageBreakBefore w:val="0"/>
    </w:pPr>
  </w:style>
  <w:style w:type="paragraph" w:customStyle="1" w:styleId="DocInfoSubHead">
    <w:name w:val="~DocInfoSubHead"/>
    <w:basedOn w:val="DocInfoHead"/>
    <w:qFormat/>
    <w:rsid w:val="00BD60F3"/>
    <w:pPr>
      <w:spacing w:before="120" w:after="0" w:line="264" w:lineRule="auto"/>
    </w:pPr>
    <w:rPr>
      <w:sz w:val="20"/>
    </w:rPr>
  </w:style>
  <w:style w:type="paragraph" w:customStyle="1" w:styleId="DocProjNumber">
    <w:name w:val="~DocProjNumber"/>
    <w:basedOn w:val="Normal"/>
    <w:qFormat/>
    <w:rsid w:val="00A93887"/>
  </w:style>
  <w:style w:type="paragraph" w:customStyle="1" w:styleId="DocProjectName">
    <w:name w:val="~DocProjectName"/>
    <w:basedOn w:val="Normal"/>
    <w:qFormat/>
    <w:rsid w:val="003E0B50"/>
  </w:style>
  <w:style w:type="paragraph" w:customStyle="1" w:styleId="DocTitleRef">
    <w:name w:val="~DocTitleRef"/>
    <w:basedOn w:val="DocTitle"/>
    <w:rsid w:val="00494BEB"/>
    <w:pPr>
      <w:spacing w:before="0" w:line="216" w:lineRule="auto"/>
    </w:pPr>
    <w:rPr>
      <w:color w:val="FFFFFF"/>
      <w:sz w:val="52"/>
    </w:rPr>
  </w:style>
  <w:style w:type="paragraph" w:customStyle="1" w:styleId="DocClientRep">
    <w:name w:val="~DocClientRep"/>
    <w:basedOn w:val="Normal"/>
    <w:qFormat/>
    <w:rsid w:val="004E31BF"/>
  </w:style>
  <w:style w:type="paragraph" w:customStyle="1" w:styleId="DocRelease">
    <w:name w:val="~DocRelease"/>
    <w:basedOn w:val="Normal"/>
    <w:rsid w:val="000B493D"/>
  </w:style>
  <w:style w:type="paragraph" w:customStyle="1" w:styleId="GraphicsLeft">
    <w:name w:val="~GraphicsLeft"/>
    <w:basedOn w:val="NoSpacing"/>
    <w:qFormat/>
    <w:rsid w:val="00810771"/>
    <w:rPr>
      <w:color w:val="auto"/>
      <w:szCs w:val="22"/>
    </w:rPr>
  </w:style>
  <w:style w:type="paragraph" w:customStyle="1" w:styleId="DocProjManager">
    <w:name w:val="~DocProjManager"/>
    <w:basedOn w:val="Normal"/>
    <w:qFormat/>
    <w:rsid w:val="004E31BF"/>
  </w:style>
  <w:style w:type="paragraph" w:styleId="TableofFigures">
    <w:name w:val="table of figures"/>
    <w:basedOn w:val="TOC2"/>
    <w:next w:val="Normal"/>
    <w:uiPriority w:val="99"/>
    <w:unhideWhenUsed/>
    <w:rsid w:val="00032F86"/>
    <w:pPr>
      <w:ind w:left="425" w:firstLine="0"/>
    </w:pPr>
  </w:style>
  <w:style w:type="paragraph" w:customStyle="1" w:styleId="DocProjDirector">
    <w:name w:val="~DocProjDirector"/>
    <w:basedOn w:val="Normal"/>
    <w:qFormat/>
    <w:rsid w:val="007A1087"/>
  </w:style>
  <w:style w:type="paragraph" w:customStyle="1" w:styleId="DocReleaseLatest">
    <w:name w:val="~DocReleaseLatest"/>
    <w:basedOn w:val="Normal"/>
    <w:qFormat/>
    <w:rsid w:val="00654DE2"/>
  </w:style>
  <w:style w:type="paragraph" w:customStyle="1" w:styleId="DocTitleFooterRef">
    <w:name w:val="~DocTitleFooterRef"/>
    <w:basedOn w:val="DocNumber"/>
    <w:rsid w:val="002D7B30"/>
    <w:pPr>
      <w:spacing w:before="0"/>
    </w:pPr>
    <w:rPr>
      <w:bCs/>
      <w:noProof/>
      <w:color w:val="FFFFFF"/>
      <w:sz w:val="32"/>
      <w:lang w:val="en-US"/>
    </w:rPr>
  </w:style>
  <w:style w:type="paragraph" w:customStyle="1" w:styleId="Disclaimer">
    <w:name w:val="~Disclaimer"/>
    <w:basedOn w:val="Normal"/>
    <w:qFormat/>
    <w:rsid w:val="00AB0900"/>
    <w:rPr>
      <w:sz w:val="14"/>
    </w:rPr>
  </w:style>
  <w:style w:type="paragraph" w:customStyle="1" w:styleId="Unsigned">
    <w:name w:val="~Unsigned"/>
    <w:basedOn w:val="Normal"/>
    <w:rsid w:val="00C57EB4"/>
    <w:pPr>
      <w:framePr w:wrap="around" w:hAnchor="page" w:x="1135" w:yAlign="bottom"/>
      <w:suppressOverlap/>
    </w:pPr>
    <w:rPr>
      <w:color w:val="005172"/>
      <w:sz w:val="22"/>
    </w:rPr>
  </w:style>
  <w:style w:type="paragraph" w:customStyle="1" w:styleId="Paragraph">
    <w:name w:val="Paragraph"/>
    <w:basedOn w:val="Normal"/>
    <w:link w:val="ParagraphChar"/>
    <w:rsid w:val="00BA5E41"/>
    <w:pPr>
      <w:spacing w:before="0" w:after="120" w:line="240" w:lineRule="auto"/>
    </w:pPr>
    <w:rPr>
      <w:rFonts w:eastAsia="Times New Roman" w:cs="Arial"/>
      <w:color w:val="auto"/>
      <w:sz w:val="22"/>
      <w:szCs w:val="22"/>
    </w:rPr>
  </w:style>
  <w:style w:type="paragraph" w:customStyle="1" w:styleId="Listmultilevel">
    <w:name w:val="List multilevel"/>
    <w:basedOn w:val="Paragraph"/>
    <w:rsid w:val="00BA5E41"/>
  </w:style>
  <w:style w:type="character" w:styleId="CommentReference">
    <w:name w:val="annotation reference"/>
    <w:uiPriority w:val="99"/>
    <w:semiHidden/>
    <w:unhideWhenUsed/>
    <w:rsid w:val="003D6674"/>
    <w:rPr>
      <w:sz w:val="16"/>
      <w:szCs w:val="16"/>
    </w:rPr>
  </w:style>
  <w:style w:type="paragraph" w:styleId="CommentText">
    <w:name w:val="annotation text"/>
    <w:basedOn w:val="Normal"/>
    <w:link w:val="CommentTextChar"/>
    <w:uiPriority w:val="99"/>
    <w:semiHidden/>
    <w:unhideWhenUsed/>
    <w:rsid w:val="003D6674"/>
    <w:pPr>
      <w:spacing w:line="240" w:lineRule="auto"/>
    </w:pPr>
  </w:style>
  <w:style w:type="character" w:customStyle="1" w:styleId="CommentTextChar">
    <w:name w:val="Comment Text Char"/>
    <w:basedOn w:val="DefaultParagraphFont"/>
    <w:link w:val="CommentText"/>
    <w:uiPriority w:val="99"/>
    <w:semiHidden/>
    <w:rsid w:val="003D6674"/>
  </w:style>
  <w:style w:type="paragraph" w:customStyle="1" w:styleId="Bullet10">
    <w:name w:val="Bullet 1"/>
    <w:basedOn w:val="Normal"/>
    <w:uiPriority w:val="5"/>
    <w:qFormat/>
    <w:rsid w:val="00D43159"/>
    <w:pPr>
      <w:tabs>
        <w:tab w:val="num" w:pos="340"/>
      </w:tabs>
      <w:spacing w:before="60" w:after="60"/>
      <w:ind w:left="340" w:hanging="340"/>
    </w:pPr>
    <w:rPr>
      <w:rFonts w:eastAsia="Calibri" w:cs="Arial"/>
    </w:rPr>
  </w:style>
  <w:style w:type="paragraph" w:customStyle="1" w:styleId="Bullet20">
    <w:name w:val="Bullet 2"/>
    <w:basedOn w:val="Bullet10"/>
    <w:uiPriority w:val="6"/>
    <w:qFormat/>
    <w:rsid w:val="00D43159"/>
    <w:pPr>
      <w:tabs>
        <w:tab w:val="clear" w:pos="340"/>
        <w:tab w:val="num" w:pos="680"/>
      </w:tabs>
      <w:ind w:left="680"/>
    </w:pPr>
  </w:style>
  <w:style w:type="paragraph" w:customStyle="1" w:styleId="Bullet30">
    <w:name w:val="Bullet 3"/>
    <w:basedOn w:val="Bullet20"/>
    <w:uiPriority w:val="7"/>
    <w:qFormat/>
    <w:rsid w:val="00D43159"/>
    <w:pPr>
      <w:tabs>
        <w:tab w:val="clear" w:pos="680"/>
        <w:tab w:val="num" w:pos="1021"/>
      </w:tabs>
      <w:ind w:left="1021" w:hanging="341"/>
    </w:pPr>
  </w:style>
  <w:style w:type="table" w:customStyle="1" w:styleId="TableGrid1">
    <w:name w:val="Table Grid1"/>
    <w:basedOn w:val="TableNormal"/>
    <w:next w:val="TableGrid"/>
    <w:uiPriority w:val="59"/>
    <w:rsid w:val="00D43159"/>
    <w:rPr>
      <w:color w:val="3C3C3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734712"/>
    <w:rPr>
      <w:b/>
      <w:bCs/>
    </w:rPr>
  </w:style>
  <w:style w:type="character" w:customStyle="1" w:styleId="CommentSubjectChar">
    <w:name w:val="Comment Subject Char"/>
    <w:link w:val="CommentSubject"/>
    <w:uiPriority w:val="99"/>
    <w:semiHidden/>
    <w:rsid w:val="00734712"/>
    <w:rPr>
      <w:b/>
      <w:bCs/>
    </w:rPr>
  </w:style>
  <w:style w:type="character" w:customStyle="1" w:styleId="ParagraphChar">
    <w:name w:val="Paragraph Char"/>
    <w:link w:val="Paragraph"/>
    <w:rsid w:val="00734712"/>
    <w:rPr>
      <w:rFonts w:eastAsia="Times New Roman" w:cs="Arial"/>
      <w:color w:val="auto"/>
      <w:sz w:val="22"/>
      <w:szCs w:val="22"/>
    </w:rPr>
  </w:style>
  <w:style w:type="paragraph" w:styleId="BodyText3">
    <w:name w:val="Body Text 3"/>
    <w:basedOn w:val="Normal"/>
    <w:link w:val="BodyText3Char"/>
    <w:rsid w:val="00734712"/>
    <w:pPr>
      <w:spacing w:before="0" w:after="120" w:line="240" w:lineRule="auto"/>
    </w:pPr>
    <w:rPr>
      <w:rFonts w:ascii="New York" w:eastAsia="Times New Roman" w:hAnsi="New York"/>
      <w:color w:val="auto"/>
      <w:sz w:val="16"/>
      <w:szCs w:val="16"/>
      <w:lang w:val="en-US"/>
    </w:rPr>
  </w:style>
  <w:style w:type="character" w:customStyle="1" w:styleId="BodyText3Char">
    <w:name w:val="Body Text 3 Char"/>
    <w:link w:val="BodyText3"/>
    <w:rsid w:val="00734712"/>
    <w:rPr>
      <w:rFonts w:ascii="New York" w:eastAsia="Times New Roman" w:hAnsi="New York" w:cs="Times New Roman"/>
      <w:color w:val="auto"/>
      <w:sz w:val="16"/>
      <w:szCs w:val="16"/>
      <w:lang w:val="en-US"/>
    </w:rPr>
  </w:style>
  <w:style w:type="paragraph" w:styleId="NormalWeb">
    <w:name w:val="Normal (Web)"/>
    <w:basedOn w:val="Normal"/>
    <w:uiPriority w:val="99"/>
    <w:semiHidden/>
    <w:unhideWhenUsed/>
    <w:rsid w:val="00E131C8"/>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semiHidden="0" w:uiPriority="39" w:unhideWhenUsed="0"/>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latentStyles>
  <w:style w:type="paragraph" w:default="1" w:styleId="Normal">
    <w:name w:val="Normal"/>
    <w:aliases w:val="~BodyText"/>
    <w:qFormat/>
    <w:rsid w:val="00645FA0"/>
    <w:pPr>
      <w:spacing w:before="120" w:line="288" w:lineRule="auto"/>
    </w:pPr>
    <w:rPr>
      <w:color w:val="3C3C3B"/>
      <w:lang w:eastAsia="en-US"/>
    </w:rPr>
  </w:style>
  <w:style w:type="paragraph" w:styleId="Heading1">
    <w:name w:val="heading 1"/>
    <w:aliases w:val="~SectionHeading"/>
    <w:basedOn w:val="SecHeadNonToc"/>
    <w:next w:val="Normal"/>
    <w:link w:val="Heading1Char"/>
    <w:uiPriority w:val="9"/>
    <w:qFormat/>
    <w:rsid w:val="008D345C"/>
    <w:pPr>
      <w:pageBreakBefore w:val="0"/>
      <w:numPr>
        <w:numId w:val="4"/>
      </w:numPr>
      <w:spacing w:before="240"/>
      <w:outlineLvl w:val="0"/>
    </w:pPr>
    <w:rPr>
      <w:rFonts w:cs="Arial"/>
    </w:rPr>
  </w:style>
  <w:style w:type="paragraph" w:styleId="Heading2">
    <w:name w:val="heading 2"/>
    <w:aliases w:val="~SubHeading"/>
    <w:basedOn w:val="Heading1"/>
    <w:next w:val="Normal"/>
    <w:link w:val="Heading2Char"/>
    <w:uiPriority w:val="9"/>
    <w:qFormat/>
    <w:rsid w:val="008D345C"/>
    <w:pPr>
      <w:numPr>
        <w:ilvl w:val="1"/>
      </w:numPr>
      <w:outlineLvl w:val="1"/>
    </w:pPr>
    <w:rPr>
      <w:color w:val="5E9CAE"/>
      <w:sz w:val="32"/>
    </w:rPr>
  </w:style>
  <w:style w:type="paragraph" w:styleId="Heading3">
    <w:name w:val="heading 3"/>
    <w:aliases w:val="~MinorSubHeading"/>
    <w:basedOn w:val="Heading2"/>
    <w:next w:val="Normal"/>
    <w:link w:val="Heading3Char"/>
    <w:uiPriority w:val="9"/>
    <w:qFormat/>
    <w:rsid w:val="008D345C"/>
    <w:pPr>
      <w:numPr>
        <w:ilvl w:val="2"/>
      </w:numPr>
      <w:outlineLvl w:val="2"/>
    </w:pPr>
    <w:rPr>
      <w:sz w:val="26"/>
    </w:rPr>
  </w:style>
  <w:style w:type="paragraph" w:styleId="Heading4">
    <w:name w:val="heading 4"/>
    <w:aliases w:val="~Level4Heading"/>
    <w:basedOn w:val="Heading3"/>
    <w:next w:val="Normal"/>
    <w:link w:val="Heading4Char"/>
    <w:uiPriority w:val="9"/>
    <w:semiHidden/>
    <w:qFormat/>
    <w:rsid w:val="008D345C"/>
    <w:pPr>
      <w:numPr>
        <w:ilvl w:val="0"/>
        <w:numId w:val="0"/>
      </w:numPr>
      <w:outlineLvl w:val="3"/>
    </w:pPr>
    <w:rPr>
      <w:color w:val="005172"/>
      <w:sz w:val="24"/>
    </w:rPr>
  </w:style>
  <w:style w:type="paragraph" w:styleId="Heading5">
    <w:name w:val="heading 5"/>
    <w:aliases w:val="~AppHead"/>
    <w:basedOn w:val="AppendixDivider"/>
    <w:next w:val="Normal"/>
    <w:link w:val="Heading5Char"/>
    <w:uiPriority w:val="9"/>
    <w:qFormat/>
    <w:rsid w:val="008D345C"/>
    <w:pPr>
      <w:pageBreakBefore w:val="0"/>
      <w:numPr>
        <w:numId w:val="5"/>
      </w:numPr>
      <w:spacing w:before="240"/>
      <w:outlineLvl w:val="4"/>
    </w:pPr>
    <w:rPr>
      <w:rFonts w:cs="Arial"/>
      <w:color w:val="5E9CAE"/>
    </w:rPr>
  </w:style>
  <w:style w:type="paragraph" w:styleId="Heading6">
    <w:name w:val="heading 6"/>
    <w:aliases w:val="~AppSubHead"/>
    <w:basedOn w:val="Heading5"/>
    <w:next w:val="Normal"/>
    <w:link w:val="Heading6Char"/>
    <w:qFormat/>
    <w:rsid w:val="008D345C"/>
    <w:pPr>
      <w:numPr>
        <w:ilvl w:val="1"/>
      </w:numPr>
      <w:outlineLvl w:val="5"/>
    </w:pPr>
    <w:rPr>
      <w:sz w:val="32"/>
    </w:rPr>
  </w:style>
  <w:style w:type="paragraph" w:styleId="Heading7">
    <w:name w:val="heading 7"/>
    <w:aliases w:val="~AppMinorSubHead"/>
    <w:basedOn w:val="Heading6"/>
    <w:next w:val="Normal"/>
    <w:link w:val="Heading7Char"/>
    <w:qFormat/>
    <w:rsid w:val="008D345C"/>
    <w:pPr>
      <w:numPr>
        <w:ilvl w:val="2"/>
      </w:numPr>
      <w:outlineLvl w:val="6"/>
    </w:pPr>
    <w:rPr>
      <w:sz w:val="26"/>
    </w:rPr>
  </w:style>
  <w:style w:type="paragraph" w:styleId="Heading8">
    <w:name w:val="heading 8"/>
    <w:basedOn w:val="Normal"/>
    <w:next w:val="Normal"/>
    <w:link w:val="Heading8Char"/>
    <w:uiPriority w:val="9"/>
    <w:semiHidden/>
    <w:qFormat/>
    <w:rsid w:val="008D345C"/>
    <w:pPr>
      <w:keepNext/>
      <w:keepLines/>
      <w:spacing w:before="200"/>
      <w:outlineLvl w:val="7"/>
    </w:pPr>
    <w:rPr>
      <w:rFonts w:eastAsia="Times New Roman"/>
      <w:color w:val="6D6D6B"/>
    </w:rPr>
  </w:style>
  <w:style w:type="paragraph" w:styleId="Heading9">
    <w:name w:val="heading 9"/>
    <w:basedOn w:val="Normal"/>
    <w:next w:val="Normal"/>
    <w:link w:val="Heading9Char"/>
    <w:uiPriority w:val="9"/>
    <w:semiHidden/>
    <w:qFormat/>
    <w:rsid w:val="008D345C"/>
    <w:pPr>
      <w:keepNext/>
      <w:keepLines/>
      <w:spacing w:before="200"/>
      <w:outlineLvl w:val="8"/>
    </w:pPr>
    <w:rPr>
      <w:rFonts w:eastAsia="Times New Roman"/>
      <w:i/>
      <w:iCs/>
      <w:color w:val="6D6D6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0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BaseStyle"/>
    <w:uiPriority w:val="1"/>
    <w:rsid w:val="000D4D4E"/>
    <w:rPr>
      <w:color w:val="3C3C3B"/>
      <w:lang w:eastAsia="en-US"/>
    </w:rPr>
  </w:style>
  <w:style w:type="paragraph" w:customStyle="1" w:styleId="DocNumber">
    <w:name w:val="~DocNumber"/>
    <w:basedOn w:val="NoSpacing"/>
    <w:qFormat/>
    <w:rsid w:val="00D417B7"/>
    <w:pPr>
      <w:spacing w:before="120" w:line="264" w:lineRule="auto"/>
    </w:pPr>
  </w:style>
  <w:style w:type="paragraph" w:customStyle="1" w:styleId="DocDate">
    <w:name w:val="~DocDate"/>
    <w:basedOn w:val="NoSpacing"/>
    <w:qFormat/>
    <w:rsid w:val="00D417B7"/>
    <w:pPr>
      <w:spacing w:before="120" w:line="264" w:lineRule="auto"/>
    </w:pPr>
  </w:style>
  <w:style w:type="paragraph" w:customStyle="1" w:styleId="DocTitle">
    <w:name w:val="~DocTitle"/>
    <w:basedOn w:val="NoSpacing"/>
    <w:qFormat/>
    <w:rsid w:val="00BD60F3"/>
    <w:pPr>
      <w:spacing w:before="120" w:line="264" w:lineRule="auto"/>
    </w:pPr>
  </w:style>
  <w:style w:type="paragraph" w:customStyle="1" w:styleId="DocSubTitleRef">
    <w:name w:val="~DocSubTitleRef"/>
    <w:basedOn w:val="NoSpacing"/>
    <w:rsid w:val="002A08F9"/>
    <w:rPr>
      <w:color w:val="DEEBEE"/>
      <w:sz w:val="36"/>
    </w:rPr>
  </w:style>
  <w:style w:type="paragraph" w:customStyle="1" w:styleId="DocClient">
    <w:name w:val="~DocClient"/>
    <w:basedOn w:val="DocTitle"/>
    <w:qFormat/>
    <w:rsid w:val="002551D9"/>
  </w:style>
  <w:style w:type="paragraph" w:customStyle="1" w:styleId="Confidential">
    <w:name w:val="~Confidential"/>
    <w:basedOn w:val="NoSpacing"/>
    <w:rsid w:val="00C66EC4"/>
  </w:style>
  <w:style w:type="paragraph" w:customStyle="1" w:styleId="Draft">
    <w:name w:val="~Draft"/>
    <w:basedOn w:val="NoSpacing"/>
    <w:rsid w:val="00377820"/>
    <w:rPr>
      <w:b/>
      <w:caps/>
      <w:color w:val="E4E4E4"/>
      <w:sz w:val="36"/>
    </w:rPr>
  </w:style>
  <w:style w:type="paragraph" w:customStyle="1" w:styleId="SecHeadNonToc">
    <w:name w:val="~SecHeadNonToc"/>
    <w:basedOn w:val="NoSpacing"/>
    <w:next w:val="Normal"/>
    <w:rsid w:val="00767B35"/>
    <w:pPr>
      <w:keepNext/>
      <w:pageBreakBefore/>
      <w:spacing w:after="240"/>
    </w:pPr>
    <w:rPr>
      <w:color w:val="005172"/>
      <w:sz w:val="40"/>
    </w:rPr>
  </w:style>
  <w:style w:type="paragraph" w:customStyle="1" w:styleId="AppendixDivider">
    <w:name w:val="~AppendixDivider"/>
    <w:basedOn w:val="SecHeadNonToc"/>
    <w:next w:val="Normal"/>
    <w:qFormat/>
    <w:rsid w:val="00E37D77"/>
    <w:pPr>
      <w:outlineLvl w:val="0"/>
    </w:pPr>
  </w:style>
  <w:style w:type="paragraph" w:customStyle="1" w:styleId="BodyHeading">
    <w:name w:val="~BodyHeading"/>
    <w:basedOn w:val="Normal"/>
    <w:next w:val="Normal"/>
    <w:qFormat/>
    <w:rsid w:val="003F6EED"/>
    <w:pPr>
      <w:keepNext/>
    </w:pPr>
    <w:rPr>
      <w:b/>
      <w:color w:val="005172"/>
    </w:rPr>
  </w:style>
  <w:style w:type="paragraph" w:customStyle="1" w:styleId="Bullet1">
    <w:name w:val="~Bullet1"/>
    <w:basedOn w:val="Normal"/>
    <w:qFormat/>
    <w:rsid w:val="007F2DA7"/>
    <w:pPr>
      <w:numPr>
        <w:numId w:val="1"/>
      </w:numPr>
      <w:spacing w:before="60" w:after="60"/>
    </w:pPr>
    <w:rPr>
      <w:rFonts w:eastAsia="Calibri" w:cs="Arial"/>
    </w:rPr>
  </w:style>
  <w:style w:type="paragraph" w:customStyle="1" w:styleId="Bullet2">
    <w:name w:val="~Bullet2"/>
    <w:basedOn w:val="Bullet1"/>
    <w:qFormat/>
    <w:rsid w:val="0044047A"/>
    <w:pPr>
      <w:numPr>
        <w:ilvl w:val="1"/>
      </w:numPr>
    </w:pPr>
  </w:style>
  <w:style w:type="paragraph" w:customStyle="1" w:styleId="Bullet3">
    <w:name w:val="~Bullet3"/>
    <w:basedOn w:val="Bullet2"/>
    <w:rsid w:val="0044047A"/>
    <w:pPr>
      <w:numPr>
        <w:ilvl w:val="2"/>
      </w:numPr>
    </w:pPr>
  </w:style>
  <w:style w:type="paragraph" w:styleId="Caption">
    <w:name w:val="caption"/>
    <w:aliases w:val="~Caption"/>
    <w:basedOn w:val="BodyHeading"/>
    <w:next w:val="Normal"/>
    <w:link w:val="CaptionChar"/>
    <w:qFormat/>
    <w:rsid w:val="00ED7ADC"/>
    <w:pPr>
      <w:spacing w:after="60" w:line="240" w:lineRule="auto"/>
    </w:pPr>
    <w:rPr>
      <w:rFonts w:eastAsia="Calibri" w:cs="Arial"/>
      <w:b w:val="0"/>
      <w:color w:val="5E9CAE"/>
    </w:rPr>
  </w:style>
  <w:style w:type="paragraph" w:customStyle="1" w:styleId="CaptionWide">
    <w:name w:val="~CaptionWide"/>
    <w:basedOn w:val="Caption"/>
    <w:next w:val="Normal"/>
    <w:qFormat/>
    <w:rsid w:val="00930C10"/>
    <w:pPr>
      <w:ind w:left="-1985"/>
    </w:pPr>
    <w:rPr>
      <w:bCs/>
    </w:rPr>
  </w:style>
  <w:style w:type="paragraph" w:customStyle="1" w:styleId="ExecSumHead">
    <w:name w:val="~ExecSumHead"/>
    <w:basedOn w:val="SecHeadNonToc"/>
    <w:next w:val="Normal"/>
    <w:rsid w:val="000C0ED1"/>
    <w:pPr>
      <w:outlineLvl w:val="0"/>
    </w:pPr>
  </w:style>
  <w:style w:type="paragraph" w:customStyle="1" w:styleId="ExecSumSubHead">
    <w:name w:val="~ExecSumSubHead"/>
    <w:basedOn w:val="ExecSumHead"/>
    <w:next w:val="Normal"/>
    <w:rsid w:val="002867BE"/>
    <w:pPr>
      <w:pageBreakBefore w:val="0"/>
      <w:spacing w:before="240"/>
      <w:outlineLvl w:val="1"/>
    </w:pPr>
    <w:rPr>
      <w:color w:val="5E9CAE"/>
      <w:sz w:val="32"/>
    </w:rPr>
  </w:style>
  <w:style w:type="paragraph" w:customStyle="1" w:styleId="GraphicLeft">
    <w:name w:val="~GraphicLeft"/>
    <w:basedOn w:val="NoSpacing"/>
    <w:rsid w:val="00B470A3"/>
  </w:style>
  <w:style w:type="paragraph" w:customStyle="1" w:styleId="GraphicCentre">
    <w:name w:val="~GraphicCentre"/>
    <w:basedOn w:val="GraphicLeft"/>
    <w:rsid w:val="0044047A"/>
    <w:pPr>
      <w:jc w:val="center"/>
    </w:pPr>
  </w:style>
  <w:style w:type="paragraph" w:customStyle="1" w:styleId="GraphicRight">
    <w:name w:val="~GraphicRight"/>
    <w:basedOn w:val="GraphicLeft"/>
    <w:rsid w:val="0044047A"/>
    <w:pPr>
      <w:jc w:val="right"/>
    </w:pPr>
  </w:style>
  <w:style w:type="paragraph" w:customStyle="1" w:styleId="IntroText">
    <w:name w:val="~IntroText"/>
    <w:basedOn w:val="Normal"/>
    <w:next w:val="Normal"/>
    <w:qFormat/>
    <w:rsid w:val="008E65E7"/>
    <w:rPr>
      <w:color w:val="5E9CAE"/>
      <w:sz w:val="24"/>
    </w:rPr>
  </w:style>
  <w:style w:type="paragraph" w:customStyle="1" w:styleId="NumBullet1">
    <w:name w:val="~NumBullet1"/>
    <w:basedOn w:val="Bullet1"/>
    <w:qFormat/>
    <w:rsid w:val="0044047A"/>
    <w:pPr>
      <w:numPr>
        <w:numId w:val="2"/>
      </w:numPr>
    </w:pPr>
  </w:style>
  <w:style w:type="paragraph" w:customStyle="1" w:styleId="NumBullet2">
    <w:name w:val="~NumBullet2"/>
    <w:basedOn w:val="NumBullet1"/>
    <w:qFormat/>
    <w:rsid w:val="0044047A"/>
    <w:pPr>
      <w:numPr>
        <w:ilvl w:val="1"/>
      </w:numPr>
    </w:pPr>
  </w:style>
  <w:style w:type="paragraph" w:customStyle="1" w:styleId="NumBullet3">
    <w:name w:val="~NumBullet3"/>
    <w:basedOn w:val="NumBullet2"/>
    <w:rsid w:val="0044047A"/>
    <w:pPr>
      <w:numPr>
        <w:ilvl w:val="2"/>
      </w:numPr>
    </w:pPr>
  </w:style>
  <w:style w:type="paragraph" w:customStyle="1" w:styleId="Source">
    <w:name w:val="~Source"/>
    <w:basedOn w:val="Normal"/>
    <w:next w:val="Normal"/>
    <w:qFormat/>
    <w:rsid w:val="00C46917"/>
    <w:pPr>
      <w:spacing w:before="60" w:after="120"/>
      <w:ind w:left="851" w:hanging="851"/>
    </w:pPr>
    <w:rPr>
      <w:rFonts w:eastAsia="Calibri" w:cs="Arial"/>
      <w:i/>
      <w:color w:val="9D9D9C"/>
      <w:sz w:val="18"/>
    </w:rPr>
  </w:style>
  <w:style w:type="paragraph" w:customStyle="1" w:styleId="SourceWide">
    <w:name w:val="~SourceWide"/>
    <w:basedOn w:val="Source"/>
    <w:next w:val="Normal"/>
    <w:qFormat/>
    <w:rsid w:val="00822A0C"/>
    <w:pPr>
      <w:ind w:left="-1134"/>
    </w:pPr>
  </w:style>
  <w:style w:type="paragraph" w:customStyle="1" w:styleId="Spacer">
    <w:name w:val="~Spacer"/>
    <w:basedOn w:val="NoSpacing"/>
    <w:qFormat/>
    <w:rsid w:val="00EF072A"/>
    <w:rPr>
      <w:color w:val="FFFFFF"/>
      <w:sz w:val="2"/>
    </w:rPr>
  </w:style>
  <w:style w:type="paragraph" w:customStyle="1" w:styleId="TableTextLeft">
    <w:name w:val="~TableTextLeft"/>
    <w:basedOn w:val="Normal"/>
    <w:qFormat/>
    <w:rsid w:val="000171CC"/>
    <w:pPr>
      <w:spacing w:before="40" w:after="20"/>
    </w:pPr>
  </w:style>
  <w:style w:type="paragraph" w:customStyle="1" w:styleId="TableBullet1">
    <w:name w:val="~TableBullet1"/>
    <w:basedOn w:val="TableTextLeft"/>
    <w:qFormat/>
    <w:rsid w:val="0044047A"/>
    <w:pPr>
      <w:numPr>
        <w:numId w:val="3"/>
      </w:numPr>
    </w:pPr>
    <w:rPr>
      <w:rFonts w:eastAsia="Calibri" w:cs="Arial"/>
    </w:rPr>
  </w:style>
  <w:style w:type="paragraph" w:customStyle="1" w:styleId="TableHeadingLeft">
    <w:name w:val="~TableHeadingLeft"/>
    <w:basedOn w:val="TableTextLeft"/>
    <w:qFormat/>
    <w:rsid w:val="008D0B78"/>
    <w:pPr>
      <w:keepNext/>
    </w:pPr>
    <w:rPr>
      <w:b/>
      <w:color w:val="FFFFFF"/>
      <w:szCs w:val="26"/>
    </w:rPr>
  </w:style>
  <w:style w:type="paragraph" w:customStyle="1" w:styleId="TableHeadingCentre">
    <w:name w:val="~TableHeadingCentre"/>
    <w:basedOn w:val="TableHeadingLeft"/>
    <w:rsid w:val="0044047A"/>
    <w:pPr>
      <w:jc w:val="center"/>
    </w:pPr>
  </w:style>
  <w:style w:type="paragraph" w:customStyle="1" w:styleId="TableHeadingRight">
    <w:name w:val="~TableHeadingRight"/>
    <w:basedOn w:val="TableHeadingLeft"/>
    <w:qFormat/>
    <w:rsid w:val="0044047A"/>
    <w:pPr>
      <w:jc w:val="right"/>
    </w:pPr>
  </w:style>
  <w:style w:type="paragraph" w:customStyle="1" w:styleId="DocPermissions">
    <w:name w:val="~DocPermissions"/>
    <w:basedOn w:val="Normal"/>
    <w:qFormat/>
    <w:rsid w:val="004E31BF"/>
  </w:style>
  <w:style w:type="paragraph" w:customStyle="1" w:styleId="TableTextCentre">
    <w:name w:val="~TableTextCentre"/>
    <w:basedOn w:val="TableTextLeft"/>
    <w:rsid w:val="0044047A"/>
    <w:pPr>
      <w:jc w:val="center"/>
    </w:pPr>
  </w:style>
  <w:style w:type="paragraph" w:customStyle="1" w:styleId="TableTextRight">
    <w:name w:val="~TableTextRight"/>
    <w:basedOn w:val="TableTextLeft"/>
    <w:qFormat/>
    <w:rsid w:val="0044047A"/>
    <w:pPr>
      <w:jc w:val="right"/>
    </w:pPr>
  </w:style>
  <w:style w:type="paragraph" w:customStyle="1" w:styleId="TableTotalLeft">
    <w:name w:val="~TableTotalLeft"/>
    <w:basedOn w:val="TableTextLeft"/>
    <w:rsid w:val="0044047A"/>
    <w:rPr>
      <w:b/>
    </w:rPr>
  </w:style>
  <w:style w:type="paragraph" w:customStyle="1" w:styleId="TableTotalCentre">
    <w:name w:val="~TableTotalCentre"/>
    <w:basedOn w:val="TableTotalLeft"/>
    <w:rsid w:val="0044047A"/>
    <w:pPr>
      <w:framePr w:wrap="around" w:vAnchor="page" w:hAnchor="margin" w:y="1135"/>
      <w:suppressOverlap/>
      <w:jc w:val="center"/>
    </w:pPr>
  </w:style>
  <w:style w:type="paragraph" w:customStyle="1" w:styleId="TableTotalRight">
    <w:name w:val="~TableTotalRight"/>
    <w:basedOn w:val="TableTotalLeft"/>
    <w:rsid w:val="0044047A"/>
    <w:pPr>
      <w:framePr w:wrap="around" w:vAnchor="page" w:hAnchor="margin" w:y="1135"/>
      <w:suppressOverlap/>
      <w:jc w:val="right"/>
    </w:pPr>
  </w:style>
  <w:style w:type="paragraph" w:styleId="Footer">
    <w:name w:val="footer"/>
    <w:aliases w:val="~Footer"/>
    <w:basedOn w:val="NoSpacing"/>
    <w:link w:val="FooterChar"/>
    <w:uiPriority w:val="99"/>
    <w:rsid w:val="00541AB1"/>
    <w:pPr>
      <w:spacing w:before="120"/>
    </w:pPr>
    <w:rPr>
      <w:color w:val="727272"/>
      <w:sz w:val="14"/>
    </w:rPr>
  </w:style>
  <w:style w:type="character" w:customStyle="1" w:styleId="FooterChar">
    <w:name w:val="Footer Char"/>
    <w:aliases w:val="~Footer Char"/>
    <w:link w:val="Footer"/>
    <w:uiPriority w:val="99"/>
    <w:rsid w:val="00541AB1"/>
    <w:rPr>
      <w:color w:val="727272"/>
      <w:sz w:val="14"/>
    </w:rPr>
  </w:style>
  <w:style w:type="character" w:styleId="FootnoteReference">
    <w:name w:val="footnote reference"/>
    <w:rsid w:val="008E65E7"/>
    <w:rPr>
      <w:rFonts w:ascii="Arial" w:hAnsi="Arial"/>
      <w:color w:val="005172"/>
      <w:vertAlign w:val="superscript"/>
    </w:rPr>
  </w:style>
  <w:style w:type="paragraph" w:styleId="FootnoteText">
    <w:name w:val="footnote text"/>
    <w:aliases w:val="~FootnoteText"/>
    <w:basedOn w:val="NoSpacing"/>
    <w:link w:val="FootnoteTextChar"/>
    <w:rsid w:val="000D4D4E"/>
    <w:pPr>
      <w:spacing w:before="120" w:line="264" w:lineRule="auto"/>
      <w:ind w:left="284" w:hanging="284"/>
    </w:pPr>
    <w:rPr>
      <w:sz w:val="18"/>
    </w:rPr>
  </w:style>
  <w:style w:type="character" w:customStyle="1" w:styleId="FootnoteTextChar">
    <w:name w:val="Footnote Text Char"/>
    <w:aliases w:val="~FootnoteText Char"/>
    <w:link w:val="FootnoteText"/>
    <w:rsid w:val="000D4D4E"/>
    <w:rPr>
      <w:rFonts w:ascii="Arial" w:hAnsi="Arial"/>
      <w:sz w:val="18"/>
      <w:szCs w:val="20"/>
    </w:rPr>
  </w:style>
  <w:style w:type="paragraph" w:styleId="Header">
    <w:name w:val="header"/>
    <w:aliases w:val="~Header"/>
    <w:basedOn w:val="NoSpacing"/>
    <w:link w:val="HeaderChar"/>
    <w:uiPriority w:val="99"/>
    <w:rsid w:val="00470772"/>
    <w:rPr>
      <w:sz w:val="16"/>
    </w:rPr>
  </w:style>
  <w:style w:type="character" w:customStyle="1" w:styleId="HeaderChar">
    <w:name w:val="Header Char"/>
    <w:aliases w:val="~Header Char"/>
    <w:link w:val="Header"/>
    <w:uiPriority w:val="99"/>
    <w:rsid w:val="00470772"/>
    <w:rPr>
      <w:sz w:val="16"/>
    </w:rPr>
  </w:style>
  <w:style w:type="character" w:customStyle="1" w:styleId="Heading1Char">
    <w:name w:val="Heading 1 Char"/>
    <w:aliases w:val="~SectionHeading Char"/>
    <w:link w:val="Heading1"/>
    <w:uiPriority w:val="9"/>
    <w:rsid w:val="008D345C"/>
    <w:rPr>
      <w:rFonts w:cs="Arial"/>
      <w:color w:val="005172"/>
      <w:sz w:val="40"/>
    </w:rPr>
  </w:style>
  <w:style w:type="character" w:customStyle="1" w:styleId="Heading2Char">
    <w:name w:val="Heading 2 Char"/>
    <w:aliases w:val="~SubHeading Char"/>
    <w:link w:val="Heading2"/>
    <w:uiPriority w:val="9"/>
    <w:rsid w:val="008D345C"/>
    <w:rPr>
      <w:rFonts w:cs="Arial"/>
      <w:color w:val="5E9CAE"/>
      <w:sz w:val="32"/>
    </w:rPr>
  </w:style>
  <w:style w:type="character" w:customStyle="1" w:styleId="Heading3Char">
    <w:name w:val="Heading 3 Char"/>
    <w:aliases w:val="~MinorSubHeading Char"/>
    <w:link w:val="Heading3"/>
    <w:uiPriority w:val="9"/>
    <w:rsid w:val="008D345C"/>
    <w:rPr>
      <w:rFonts w:cs="Arial"/>
      <w:color w:val="5E9CAE"/>
      <w:sz w:val="26"/>
    </w:rPr>
  </w:style>
  <w:style w:type="character" w:customStyle="1" w:styleId="Heading4Char">
    <w:name w:val="Heading 4 Char"/>
    <w:aliases w:val="~Level4Heading Char"/>
    <w:link w:val="Heading4"/>
    <w:uiPriority w:val="9"/>
    <w:semiHidden/>
    <w:rsid w:val="008D345C"/>
    <w:rPr>
      <w:rFonts w:cs="Arial"/>
      <w:color w:val="005172"/>
      <w:sz w:val="24"/>
    </w:rPr>
  </w:style>
  <w:style w:type="paragraph" w:styleId="TOC1">
    <w:name w:val="toc 1"/>
    <w:aliases w:val="~SectionHeadings"/>
    <w:basedOn w:val="NoSpacing"/>
    <w:next w:val="Normal"/>
    <w:uiPriority w:val="39"/>
    <w:rsid w:val="008F7538"/>
    <w:pPr>
      <w:tabs>
        <w:tab w:val="left" w:pos="482"/>
        <w:tab w:val="right" w:leader="underscore" w:pos="9638"/>
      </w:tabs>
      <w:spacing w:before="120"/>
      <w:ind w:left="482" w:right="403" w:hanging="482"/>
    </w:pPr>
    <w:rPr>
      <w:rFonts w:eastAsia="Times New Roman"/>
      <w:noProof/>
      <w:color w:val="5E9CAE"/>
      <w:sz w:val="24"/>
      <w:lang w:eastAsia="en-GB"/>
    </w:rPr>
  </w:style>
  <w:style w:type="paragraph" w:styleId="TOC2">
    <w:name w:val="toc 2"/>
    <w:aliases w:val="~SubHeadings"/>
    <w:basedOn w:val="TOC1"/>
    <w:next w:val="Normal"/>
    <w:uiPriority w:val="39"/>
    <w:rsid w:val="00B72E81"/>
    <w:pPr>
      <w:tabs>
        <w:tab w:val="clear" w:pos="482"/>
        <w:tab w:val="left" w:pos="964"/>
        <w:tab w:val="right" w:leader="dot" w:pos="9638"/>
      </w:tabs>
      <w:spacing w:before="60"/>
      <w:ind w:left="964"/>
    </w:pPr>
    <w:rPr>
      <w:color w:val="3C3C3B"/>
      <w:sz w:val="20"/>
    </w:rPr>
  </w:style>
  <w:style w:type="paragraph" w:styleId="TOC3">
    <w:name w:val="toc 3"/>
    <w:aliases w:val="~MinorSubheadings"/>
    <w:basedOn w:val="TOC2"/>
    <w:next w:val="Normal"/>
    <w:uiPriority w:val="39"/>
    <w:rsid w:val="00B72E81"/>
    <w:pPr>
      <w:tabs>
        <w:tab w:val="clear" w:pos="964"/>
        <w:tab w:val="left" w:pos="1701"/>
      </w:tabs>
      <w:ind w:left="1701" w:hanging="737"/>
    </w:pPr>
    <w:rPr>
      <w:szCs w:val="22"/>
    </w:rPr>
  </w:style>
  <w:style w:type="paragraph" w:styleId="TOC4">
    <w:name w:val="toc 4"/>
    <w:aliases w:val="~FourthHeadLevel"/>
    <w:basedOn w:val="TOC3"/>
    <w:next w:val="Normal"/>
    <w:uiPriority w:val="39"/>
    <w:rsid w:val="0044047A"/>
    <w:pPr>
      <w:tabs>
        <w:tab w:val="left" w:pos="2098"/>
      </w:tabs>
      <w:ind w:left="2098" w:hanging="794"/>
    </w:pPr>
  </w:style>
  <w:style w:type="paragraph" w:styleId="TOC5">
    <w:name w:val="toc 5"/>
    <w:aliases w:val="~ExecSumHeading"/>
    <w:basedOn w:val="TOC1"/>
    <w:next w:val="Normal"/>
    <w:uiPriority w:val="39"/>
    <w:rsid w:val="0044047A"/>
  </w:style>
  <w:style w:type="paragraph" w:styleId="TOC6">
    <w:name w:val="toc 6"/>
    <w:aliases w:val="~AppDivider"/>
    <w:basedOn w:val="TOC1"/>
    <w:next w:val="Normal"/>
    <w:autoRedefine/>
    <w:uiPriority w:val="39"/>
    <w:rsid w:val="0044047A"/>
    <w:pPr>
      <w:spacing w:before="240"/>
    </w:pPr>
  </w:style>
  <w:style w:type="paragraph" w:styleId="TOC7">
    <w:name w:val="toc 7"/>
    <w:aliases w:val="~AppHeadings"/>
    <w:basedOn w:val="TOC1"/>
    <w:next w:val="Normal"/>
    <w:uiPriority w:val="39"/>
    <w:rsid w:val="00892E0E"/>
    <w:pPr>
      <w:tabs>
        <w:tab w:val="clear" w:pos="482"/>
        <w:tab w:val="left" w:pos="425"/>
        <w:tab w:val="right" w:pos="9638"/>
      </w:tabs>
      <w:ind w:left="425" w:hanging="425"/>
    </w:pPr>
  </w:style>
  <w:style w:type="paragraph" w:styleId="TOC8">
    <w:name w:val="toc 8"/>
    <w:aliases w:val="~AppSubHeadings"/>
    <w:basedOn w:val="TOC2"/>
    <w:next w:val="Normal"/>
    <w:uiPriority w:val="39"/>
    <w:rsid w:val="0044047A"/>
    <w:pPr>
      <w:tabs>
        <w:tab w:val="clear" w:pos="964"/>
        <w:tab w:val="left" w:pos="850"/>
        <w:tab w:val="right" w:pos="9638"/>
      </w:tabs>
      <w:ind w:left="850" w:hanging="425"/>
    </w:pPr>
  </w:style>
  <w:style w:type="character" w:customStyle="1" w:styleId="CaptionChar">
    <w:name w:val="Caption Char"/>
    <w:aliases w:val="~Caption Char"/>
    <w:link w:val="Caption"/>
    <w:rsid w:val="00ED7ADC"/>
    <w:rPr>
      <w:rFonts w:eastAsia="Calibri" w:cs="Arial"/>
      <w:color w:val="5E9CAE"/>
    </w:rPr>
  </w:style>
  <w:style w:type="paragraph" w:styleId="ListParagraph">
    <w:name w:val="List Paragraph"/>
    <w:basedOn w:val="Normal"/>
    <w:uiPriority w:val="34"/>
    <w:qFormat/>
    <w:rsid w:val="00F25255"/>
    <w:pPr>
      <w:ind w:left="720"/>
      <w:contextualSpacing/>
    </w:pPr>
  </w:style>
  <w:style w:type="paragraph" w:styleId="BalloonText">
    <w:name w:val="Balloon Text"/>
    <w:basedOn w:val="Normal"/>
    <w:link w:val="BalloonTextChar"/>
    <w:uiPriority w:val="99"/>
    <w:semiHidden/>
    <w:unhideWhenUsed/>
    <w:rsid w:val="00B362BA"/>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B362BA"/>
    <w:rPr>
      <w:rFonts w:ascii="Tahoma" w:hAnsi="Tahoma" w:cs="Tahoma"/>
      <w:sz w:val="16"/>
      <w:szCs w:val="16"/>
    </w:rPr>
  </w:style>
  <w:style w:type="paragraph" w:customStyle="1" w:styleId="KeyMsgBoxText">
    <w:name w:val="~KeyMsgBoxText"/>
    <w:basedOn w:val="Normal"/>
    <w:qFormat/>
    <w:rsid w:val="00160B28"/>
    <w:pPr>
      <w:spacing w:after="60"/>
    </w:pPr>
    <w:rPr>
      <w:color w:val="005172"/>
    </w:rPr>
  </w:style>
  <w:style w:type="paragraph" w:customStyle="1" w:styleId="KeyMsgBoxHead">
    <w:name w:val="~KeyMsgBoxHead"/>
    <w:basedOn w:val="KeyMsgBoxText"/>
    <w:qFormat/>
    <w:rsid w:val="00160B28"/>
    <w:pPr>
      <w:keepNext/>
      <w:spacing w:line="240" w:lineRule="auto"/>
    </w:pPr>
    <w:rPr>
      <w:b/>
    </w:rPr>
  </w:style>
  <w:style w:type="paragraph" w:customStyle="1" w:styleId="Quote">
    <w:name w:val="~Quote"/>
    <w:basedOn w:val="Normal"/>
    <w:next w:val="Normal"/>
    <w:rsid w:val="008E65E7"/>
    <w:pPr>
      <w:spacing w:before="240" w:line="276" w:lineRule="auto"/>
    </w:pPr>
    <w:rPr>
      <w:color w:val="5E9CAE"/>
    </w:rPr>
  </w:style>
  <w:style w:type="paragraph" w:styleId="TOCHeading">
    <w:name w:val="TOC Heading"/>
    <w:basedOn w:val="Normal"/>
    <w:next w:val="Normal"/>
    <w:uiPriority w:val="39"/>
    <w:rsid w:val="00892E0E"/>
    <w:pPr>
      <w:keepLines/>
      <w:spacing w:before="480" w:line="264" w:lineRule="auto"/>
      <w:jc w:val="both"/>
    </w:pPr>
    <w:rPr>
      <w:rFonts w:eastAsia="Times New Roman"/>
      <w:bCs/>
      <w:color w:val="auto"/>
      <w:sz w:val="28"/>
      <w:szCs w:val="28"/>
    </w:rPr>
  </w:style>
  <w:style w:type="character" w:customStyle="1" w:styleId="Heading5Char">
    <w:name w:val="Heading 5 Char"/>
    <w:aliases w:val="~AppHead Char"/>
    <w:link w:val="Heading5"/>
    <w:uiPriority w:val="9"/>
    <w:rsid w:val="008D345C"/>
    <w:rPr>
      <w:rFonts w:cs="Arial"/>
      <w:color w:val="5E9CAE"/>
      <w:sz w:val="40"/>
    </w:rPr>
  </w:style>
  <w:style w:type="character" w:customStyle="1" w:styleId="Heading6Char">
    <w:name w:val="Heading 6 Char"/>
    <w:aliases w:val="~AppSubHead Char"/>
    <w:link w:val="Heading6"/>
    <w:rsid w:val="008D345C"/>
    <w:rPr>
      <w:rFonts w:cs="Arial"/>
      <w:color w:val="5E9CAE"/>
      <w:sz w:val="32"/>
    </w:rPr>
  </w:style>
  <w:style w:type="character" w:styleId="Hyperlink">
    <w:name w:val="Hyperlink"/>
    <w:uiPriority w:val="99"/>
    <w:unhideWhenUsed/>
    <w:rsid w:val="00892E0E"/>
    <w:rPr>
      <w:color w:val="005172"/>
      <w:u w:val="single"/>
    </w:rPr>
  </w:style>
  <w:style w:type="paragraph" w:customStyle="1" w:styleId="Hidden">
    <w:name w:val="~Hidden"/>
    <w:basedOn w:val="NoSpacing"/>
    <w:rsid w:val="00765247"/>
    <w:pPr>
      <w:framePr w:wrap="around" w:vAnchor="page" w:hAnchor="page" w:xAlign="right" w:yAlign="bottom"/>
    </w:pPr>
    <w:rPr>
      <w:color w:val="C00000"/>
    </w:rPr>
  </w:style>
  <w:style w:type="character" w:styleId="PlaceholderText">
    <w:name w:val="Placeholder Text"/>
    <w:uiPriority w:val="99"/>
    <w:semiHidden/>
    <w:rsid w:val="00135538"/>
    <w:rPr>
      <w:color w:val="808080"/>
    </w:rPr>
  </w:style>
  <w:style w:type="table" w:customStyle="1" w:styleId="TableClear">
    <w:name w:val="~TableClear"/>
    <w:basedOn w:val="TableNormal"/>
    <w:uiPriority w:val="99"/>
    <w:rsid w:val="00943F12"/>
    <w:tblPr>
      <w:tblInd w:w="0" w:type="dxa"/>
      <w:tblCellMar>
        <w:top w:w="0" w:type="dxa"/>
        <w:left w:w="108" w:type="dxa"/>
        <w:bottom w:w="0" w:type="dxa"/>
        <w:right w:w="108" w:type="dxa"/>
      </w:tblCellMar>
    </w:tblPr>
  </w:style>
  <w:style w:type="table" w:styleId="MediumShading2-Accent1">
    <w:name w:val="Medium Shading 2 Accent 1"/>
    <w:basedOn w:val="TableNormal"/>
    <w:uiPriority w:val="64"/>
    <w:rsid w:val="00B920C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E9CA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E9CAE"/>
      </w:tcPr>
    </w:tblStylePr>
    <w:tblStylePr w:type="lastCol">
      <w:rPr>
        <w:b/>
        <w:bCs/>
        <w:color w:val="FFFFFF"/>
      </w:rPr>
      <w:tblPr/>
      <w:tcPr>
        <w:tcBorders>
          <w:left w:val="nil"/>
          <w:right w:val="nil"/>
          <w:insideH w:val="nil"/>
          <w:insideV w:val="nil"/>
        </w:tcBorders>
        <w:shd w:val="clear" w:color="auto" w:fill="5E9CA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7Char">
    <w:name w:val="Heading 7 Char"/>
    <w:aliases w:val="~AppMinorSubHead Char"/>
    <w:link w:val="Heading7"/>
    <w:rsid w:val="008D345C"/>
    <w:rPr>
      <w:rFonts w:cs="Arial"/>
      <w:color w:val="5E9CAE"/>
      <w:sz w:val="26"/>
    </w:rPr>
  </w:style>
  <w:style w:type="character" w:customStyle="1" w:styleId="Heading8Char">
    <w:name w:val="Heading 8 Char"/>
    <w:link w:val="Heading8"/>
    <w:uiPriority w:val="9"/>
    <w:semiHidden/>
    <w:rsid w:val="008D345C"/>
    <w:rPr>
      <w:rFonts w:ascii="Arial" w:eastAsia="Times New Roman" w:hAnsi="Arial" w:cs="Times New Roman"/>
      <w:color w:val="6D6D6B"/>
    </w:rPr>
  </w:style>
  <w:style w:type="character" w:customStyle="1" w:styleId="Heading9Char">
    <w:name w:val="Heading 9 Char"/>
    <w:link w:val="Heading9"/>
    <w:uiPriority w:val="9"/>
    <w:semiHidden/>
    <w:rsid w:val="008D345C"/>
    <w:rPr>
      <w:rFonts w:ascii="Arial" w:eastAsia="Times New Roman" w:hAnsi="Arial" w:cs="Times New Roman"/>
      <w:i/>
      <w:iCs/>
      <w:color w:val="6D6D6B"/>
    </w:rPr>
  </w:style>
  <w:style w:type="paragraph" w:customStyle="1" w:styleId="LastPage">
    <w:name w:val="~LastPage"/>
    <w:basedOn w:val="NoSpacing"/>
    <w:rsid w:val="00A420A7"/>
    <w:rPr>
      <w:noProof/>
      <w:color w:val="FFFFFF"/>
      <w:sz w:val="16"/>
      <w:lang w:eastAsia="en-GB"/>
    </w:rPr>
  </w:style>
  <w:style w:type="paragraph" w:customStyle="1" w:styleId="TableBullet2">
    <w:name w:val="~TableBullet2"/>
    <w:basedOn w:val="TableTextLeft"/>
    <w:rsid w:val="003B7AD8"/>
    <w:pPr>
      <w:tabs>
        <w:tab w:val="num" w:pos="340"/>
      </w:tabs>
      <w:spacing w:before="60" w:line="240" w:lineRule="auto"/>
      <w:ind w:left="340" w:hanging="170"/>
    </w:pPr>
    <w:rPr>
      <w:color w:val="auto"/>
      <w:sz w:val="17"/>
    </w:rPr>
  </w:style>
  <w:style w:type="paragraph" w:customStyle="1" w:styleId="TableBullet3">
    <w:name w:val="~TableBullet3"/>
    <w:basedOn w:val="TableTextLeft"/>
    <w:rsid w:val="003B7AD8"/>
    <w:pPr>
      <w:tabs>
        <w:tab w:val="num" w:pos="510"/>
      </w:tabs>
      <w:spacing w:before="60" w:line="240" w:lineRule="auto"/>
      <w:ind w:left="510" w:hanging="170"/>
    </w:pPr>
    <w:rPr>
      <w:color w:val="auto"/>
      <w:sz w:val="17"/>
    </w:rPr>
  </w:style>
  <w:style w:type="table" w:customStyle="1" w:styleId="TableHRWallingford">
    <w:name w:val="~TableHRWallingford"/>
    <w:basedOn w:val="TableNormal"/>
    <w:uiPriority w:val="99"/>
    <w:rsid w:val="008D0B78"/>
    <w:tblPr>
      <w:tblStyleRowBandSize w:val="1"/>
      <w:tblInd w:w="0" w:type="dxa"/>
      <w:tblBorders>
        <w:top w:val="single" w:sz="4" w:space="0" w:color="5E9CAE"/>
        <w:left w:val="single" w:sz="4" w:space="0" w:color="E4E4E4"/>
        <w:bottom w:val="single" w:sz="4" w:space="0" w:color="5E9CAE"/>
        <w:right w:val="single" w:sz="4" w:space="0" w:color="E4E4E4"/>
        <w:insideH w:val="single" w:sz="4" w:space="0" w:color="E4E4E4"/>
        <w:insideV w:val="single" w:sz="4" w:space="0" w:color="E4E4E4"/>
      </w:tblBorders>
      <w:tblCellMar>
        <w:top w:w="0" w:type="dxa"/>
        <w:left w:w="108" w:type="dxa"/>
        <w:bottom w:w="0" w:type="dxa"/>
        <w:right w:w="108" w:type="dxa"/>
      </w:tblCellMar>
    </w:tblPr>
    <w:tcPr>
      <w:shd w:val="clear" w:color="auto" w:fill="FFFFFF"/>
    </w:tcPr>
    <w:tblStylePr w:type="firstRow">
      <w:tblPr/>
      <w:trPr>
        <w:cantSplit/>
        <w:tblHeader/>
      </w:trPr>
      <w:tcPr>
        <w:tcBorders>
          <w:top w:val="single" w:sz="4" w:space="0" w:color="5E9CAE"/>
          <w:left w:val="single" w:sz="4" w:space="0" w:color="5E9CAE"/>
          <w:bottom w:val="single" w:sz="4" w:space="0" w:color="5E9CAE"/>
          <w:right w:val="single" w:sz="4" w:space="0" w:color="5E9CAE"/>
          <w:insideH w:val="nil"/>
          <w:insideV w:val="single" w:sz="4" w:space="0" w:color="FFFFFF"/>
          <w:tl2br w:val="nil"/>
          <w:tr2bl w:val="nil"/>
        </w:tcBorders>
        <w:shd w:val="clear" w:color="auto" w:fill="5E9CAE"/>
      </w:tcPr>
    </w:tblStylePr>
    <w:tblStylePr w:type="firstCol">
      <w:rPr>
        <w:color w:val="5E9CAE"/>
      </w:rPr>
    </w:tblStylePr>
    <w:tblStylePr w:type="band1Horz">
      <w:tblPr/>
      <w:tcPr>
        <w:shd w:val="clear" w:color="auto" w:fill="FFFFFF"/>
      </w:tcPr>
    </w:tblStylePr>
    <w:tblStylePr w:type="band2Horz">
      <w:tblPr/>
      <w:tcPr>
        <w:tcBorders>
          <w:left w:val="single" w:sz="4" w:space="0" w:color="E4E4E4"/>
          <w:right w:val="single" w:sz="4" w:space="0" w:color="E4E4E4"/>
          <w:insideH w:val="nil"/>
          <w:insideV w:val="single" w:sz="4" w:space="0" w:color="E4E4E4"/>
          <w:tl2br w:val="nil"/>
          <w:tr2bl w:val="nil"/>
        </w:tcBorders>
        <w:shd w:val="clear" w:color="auto" w:fill="E4E4E4"/>
      </w:tcPr>
    </w:tblStylePr>
  </w:style>
  <w:style w:type="paragraph" w:customStyle="1" w:styleId="DocInfoHead">
    <w:name w:val="~DocInfoHead"/>
    <w:basedOn w:val="SecHeadNonToc"/>
    <w:qFormat/>
    <w:rsid w:val="00BE2DFE"/>
    <w:pPr>
      <w:pageBreakBefore w:val="0"/>
    </w:pPr>
  </w:style>
  <w:style w:type="paragraph" w:customStyle="1" w:styleId="DocInfoSubHead">
    <w:name w:val="~DocInfoSubHead"/>
    <w:basedOn w:val="DocInfoHead"/>
    <w:qFormat/>
    <w:rsid w:val="00BD60F3"/>
    <w:pPr>
      <w:spacing w:before="120" w:after="0" w:line="264" w:lineRule="auto"/>
    </w:pPr>
    <w:rPr>
      <w:sz w:val="20"/>
    </w:rPr>
  </w:style>
  <w:style w:type="paragraph" w:customStyle="1" w:styleId="DocProjNumber">
    <w:name w:val="~DocProjNumber"/>
    <w:basedOn w:val="Normal"/>
    <w:qFormat/>
    <w:rsid w:val="00A93887"/>
  </w:style>
  <w:style w:type="paragraph" w:customStyle="1" w:styleId="DocProjectName">
    <w:name w:val="~DocProjectName"/>
    <w:basedOn w:val="Normal"/>
    <w:qFormat/>
    <w:rsid w:val="003E0B50"/>
  </w:style>
  <w:style w:type="paragraph" w:customStyle="1" w:styleId="DocTitleRef">
    <w:name w:val="~DocTitleRef"/>
    <w:basedOn w:val="DocTitle"/>
    <w:rsid w:val="00494BEB"/>
    <w:pPr>
      <w:spacing w:before="0" w:line="216" w:lineRule="auto"/>
    </w:pPr>
    <w:rPr>
      <w:color w:val="FFFFFF"/>
      <w:sz w:val="52"/>
    </w:rPr>
  </w:style>
  <w:style w:type="paragraph" w:customStyle="1" w:styleId="DocClientRep">
    <w:name w:val="~DocClientRep"/>
    <w:basedOn w:val="Normal"/>
    <w:qFormat/>
    <w:rsid w:val="004E31BF"/>
  </w:style>
  <w:style w:type="paragraph" w:customStyle="1" w:styleId="DocRelease">
    <w:name w:val="~DocRelease"/>
    <w:basedOn w:val="Normal"/>
    <w:rsid w:val="000B493D"/>
  </w:style>
  <w:style w:type="paragraph" w:customStyle="1" w:styleId="GraphicsLeft">
    <w:name w:val="~GraphicsLeft"/>
    <w:basedOn w:val="NoSpacing"/>
    <w:qFormat/>
    <w:rsid w:val="00810771"/>
    <w:rPr>
      <w:color w:val="auto"/>
      <w:szCs w:val="22"/>
    </w:rPr>
  </w:style>
  <w:style w:type="paragraph" w:customStyle="1" w:styleId="DocProjManager">
    <w:name w:val="~DocProjManager"/>
    <w:basedOn w:val="Normal"/>
    <w:qFormat/>
    <w:rsid w:val="004E31BF"/>
  </w:style>
  <w:style w:type="paragraph" w:styleId="TableofFigures">
    <w:name w:val="table of figures"/>
    <w:basedOn w:val="TOC2"/>
    <w:next w:val="Normal"/>
    <w:uiPriority w:val="99"/>
    <w:unhideWhenUsed/>
    <w:rsid w:val="00032F86"/>
    <w:pPr>
      <w:ind w:left="425" w:firstLine="0"/>
    </w:pPr>
  </w:style>
  <w:style w:type="paragraph" w:customStyle="1" w:styleId="DocProjDirector">
    <w:name w:val="~DocProjDirector"/>
    <w:basedOn w:val="Normal"/>
    <w:qFormat/>
    <w:rsid w:val="007A1087"/>
  </w:style>
  <w:style w:type="paragraph" w:customStyle="1" w:styleId="DocReleaseLatest">
    <w:name w:val="~DocReleaseLatest"/>
    <w:basedOn w:val="Normal"/>
    <w:qFormat/>
    <w:rsid w:val="00654DE2"/>
  </w:style>
  <w:style w:type="paragraph" w:customStyle="1" w:styleId="DocTitleFooterRef">
    <w:name w:val="~DocTitleFooterRef"/>
    <w:basedOn w:val="DocNumber"/>
    <w:rsid w:val="002D7B30"/>
    <w:pPr>
      <w:spacing w:before="0"/>
    </w:pPr>
    <w:rPr>
      <w:bCs/>
      <w:noProof/>
      <w:color w:val="FFFFFF"/>
      <w:sz w:val="32"/>
      <w:lang w:val="en-US"/>
    </w:rPr>
  </w:style>
  <w:style w:type="paragraph" w:customStyle="1" w:styleId="Disclaimer">
    <w:name w:val="~Disclaimer"/>
    <w:basedOn w:val="Normal"/>
    <w:qFormat/>
    <w:rsid w:val="00AB0900"/>
    <w:rPr>
      <w:sz w:val="14"/>
    </w:rPr>
  </w:style>
  <w:style w:type="paragraph" w:customStyle="1" w:styleId="Unsigned">
    <w:name w:val="~Unsigned"/>
    <w:basedOn w:val="Normal"/>
    <w:rsid w:val="00C57EB4"/>
    <w:pPr>
      <w:framePr w:wrap="around" w:hAnchor="page" w:x="1135" w:yAlign="bottom"/>
      <w:suppressOverlap/>
    </w:pPr>
    <w:rPr>
      <w:color w:val="005172"/>
      <w:sz w:val="22"/>
    </w:rPr>
  </w:style>
  <w:style w:type="paragraph" w:customStyle="1" w:styleId="Paragraph">
    <w:name w:val="Paragraph"/>
    <w:basedOn w:val="Normal"/>
    <w:link w:val="ParagraphChar"/>
    <w:rsid w:val="00BA5E41"/>
    <w:pPr>
      <w:spacing w:before="0" w:after="120" w:line="240" w:lineRule="auto"/>
    </w:pPr>
    <w:rPr>
      <w:rFonts w:eastAsia="Times New Roman" w:cs="Arial"/>
      <w:color w:val="auto"/>
      <w:sz w:val="22"/>
      <w:szCs w:val="22"/>
    </w:rPr>
  </w:style>
  <w:style w:type="paragraph" w:customStyle="1" w:styleId="Listmultilevel">
    <w:name w:val="List multilevel"/>
    <w:basedOn w:val="Paragraph"/>
    <w:rsid w:val="00BA5E41"/>
  </w:style>
  <w:style w:type="character" w:styleId="CommentReference">
    <w:name w:val="annotation reference"/>
    <w:uiPriority w:val="99"/>
    <w:semiHidden/>
    <w:unhideWhenUsed/>
    <w:rsid w:val="003D6674"/>
    <w:rPr>
      <w:sz w:val="16"/>
      <w:szCs w:val="16"/>
    </w:rPr>
  </w:style>
  <w:style w:type="paragraph" w:styleId="CommentText">
    <w:name w:val="annotation text"/>
    <w:basedOn w:val="Normal"/>
    <w:link w:val="CommentTextChar"/>
    <w:uiPriority w:val="99"/>
    <w:semiHidden/>
    <w:unhideWhenUsed/>
    <w:rsid w:val="003D6674"/>
    <w:pPr>
      <w:spacing w:line="240" w:lineRule="auto"/>
    </w:pPr>
  </w:style>
  <w:style w:type="character" w:customStyle="1" w:styleId="CommentTextChar">
    <w:name w:val="Comment Text Char"/>
    <w:basedOn w:val="DefaultParagraphFont"/>
    <w:link w:val="CommentText"/>
    <w:uiPriority w:val="99"/>
    <w:semiHidden/>
    <w:rsid w:val="003D6674"/>
  </w:style>
  <w:style w:type="paragraph" w:customStyle="1" w:styleId="Bullet10">
    <w:name w:val="Bullet 1"/>
    <w:basedOn w:val="Normal"/>
    <w:uiPriority w:val="5"/>
    <w:qFormat/>
    <w:rsid w:val="00D43159"/>
    <w:pPr>
      <w:tabs>
        <w:tab w:val="num" w:pos="340"/>
      </w:tabs>
      <w:spacing w:before="60" w:after="60"/>
      <w:ind w:left="340" w:hanging="340"/>
    </w:pPr>
    <w:rPr>
      <w:rFonts w:eastAsia="Calibri" w:cs="Arial"/>
    </w:rPr>
  </w:style>
  <w:style w:type="paragraph" w:customStyle="1" w:styleId="Bullet20">
    <w:name w:val="Bullet 2"/>
    <w:basedOn w:val="Bullet10"/>
    <w:uiPriority w:val="6"/>
    <w:qFormat/>
    <w:rsid w:val="00D43159"/>
    <w:pPr>
      <w:tabs>
        <w:tab w:val="clear" w:pos="340"/>
        <w:tab w:val="num" w:pos="680"/>
      </w:tabs>
      <w:ind w:left="680"/>
    </w:pPr>
  </w:style>
  <w:style w:type="paragraph" w:customStyle="1" w:styleId="Bullet30">
    <w:name w:val="Bullet 3"/>
    <w:basedOn w:val="Bullet20"/>
    <w:uiPriority w:val="7"/>
    <w:qFormat/>
    <w:rsid w:val="00D43159"/>
    <w:pPr>
      <w:tabs>
        <w:tab w:val="clear" w:pos="680"/>
        <w:tab w:val="num" w:pos="1021"/>
      </w:tabs>
      <w:ind w:left="1021" w:hanging="341"/>
    </w:pPr>
  </w:style>
  <w:style w:type="table" w:customStyle="1" w:styleId="TableGrid1">
    <w:name w:val="Table Grid1"/>
    <w:basedOn w:val="TableNormal"/>
    <w:next w:val="TableGrid"/>
    <w:uiPriority w:val="59"/>
    <w:rsid w:val="00D43159"/>
    <w:rPr>
      <w:color w:val="3C3C3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734712"/>
    <w:rPr>
      <w:b/>
      <w:bCs/>
    </w:rPr>
  </w:style>
  <w:style w:type="character" w:customStyle="1" w:styleId="CommentSubjectChar">
    <w:name w:val="Comment Subject Char"/>
    <w:link w:val="CommentSubject"/>
    <w:uiPriority w:val="99"/>
    <w:semiHidden/>
    <w:rsid w:val="00734712"/>
    <w:rPr>
      <w:b/>
      <w:bCs/>
    </w:rPr>
  </w:style>
  <w:style w:type="character" w:customStyle="1" w:styleId="ParagraphChar">
    <w:name w:val="Paragraph Char"/>
    <w:link w:val="Paragraph"/>
    <w:rsid w:val="00734712"/>
    <w:rPr>
      <w:rFonts w:eastAsia="Times New Roman" w:cs="Arial"/>
      <w:color w:val="auto"/>
      <w:sz w:val="22"/>
      <w:szCs w:val="22"/>
    </w:rPr>
  </w:style>
  <w:style w:type="paragraph" w:styleId="BodyText3">
    <w:name w:val="Body Text 3"/>
    <w:basedOn w:val="Normal"/>
    <w:link w:val="BodyText3Char"/>
    <w:rsid w:val="00734712"/>
    <w:pPr>
      <w:spacing w:before="0" w:after="120" w:line="240" w:lineRule="auto"/>
    </w:pPr>
    <w:rPr>
      <w:rFonts w:ascii="New York" w:eastAsia="Times New Roman" w:hAnsi="New York"/>
      <w:color w:val="auto"/>
      <w:sz w:val="16"/>
      <w:szCs w:val="16"/>
      <w:lang w:val="en-US"/>
    </w:rPr>
  </w:style>
  <w:style w:type="character" w:customStyle="1" w:styleId="BodyText3Char">
    <w:name w:val="Body Text 3 Char"/>
    <w:link w:val="BodyText3"/>
    <w:rsid w:val="00734712"/>
    <w:rPr>
      <w:rFonts w:ascii="New York" w:eastAsia="Times New Roman" w:hAnsi="New York" w:cs="Times New Roman"/>
      <w:color w:val="auto"/>
      <w:sz w:val="16"/>
      <w:szCs w:val="16"/>
      <w:lang w:val="en-US"/>
    </w:rPr>
  </w:style>
  <w:style w:type="paragraph" w:styleId="NormalWeb">
    <w:name w:val="Normal (Web)"/>
    <w:basedOn w:val="Normal"/>
    <w:uiPriority w:val="99"/>
    <w:semiHidden/>
    <w:unhideWhenUsed/>
    <w:rsid w:val="00E131C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20099">
      <w:bodyDiv w:val="1"/>
      <w:marLeft w:val="0"/>
      <w:marRight w:val="0"/>
      <w:marTop w:val="0"/>
      <w:marBottom w:val="0"/>
      <w:divBdr>
        <w:top w:val="none" w:sz="0" w:space="0" w:color="auto"/>
        <w:left w:val="none" w:sz="0" w:space="0" w:color="auto"/>
        <w:bottom w:val="none" w:sz="0" w:space="0" w:color="auto"/>
        <w:right w:val="none" w:sz="0" w:space="0" w:color="auto"/>
      </w:divBdr>
    </w:div>
    <w:div w:id="1542090386">
      <w:bodyDiv w:val="1"/>
      <w:marLeft w:val="0"/>
      <w:marRight w:val="0"/>
      <w:marTop w:val="0"/>
      <w:marBottom w:val="0"/>
      <w:divBdr>
        <w:top w:val="none" w:sz="0" w:space="0" w:color="auto"/>
        <w:left w:val="none" w:sz="0" w:space="0" w:color="auto"/>
        <w:bottom w:val="none" w:sz="0" w:space="0" w:color="auto"/>
        <w:right w:val="none" w:sz="0" w:space="0" w:color="auto"/>
      </w:divBdr>
    </w:div>
    <w:div w:id="1777285097">
      <w:bodyDiv w:val="1"/>
      <w:marLeft w:val="0"/>
      <w:marRight w:val="0"/>
      <w:marTop w:val="0"/>
      <w:marBottom w:val="0"/>
      <w:divBdr>
        <w:top w:val="none" w:sz="0" w:space="0" w:color="auto"/>
        <w:left w:val="none" w:sz="0" w:space="0" w:color="auto"/>
        <w:bottom w:val="none" w:sz="0" w:space="0" w:color="auto"/>
        <w:right w:val="none" w:sz="0" w:space="0" w:color="auto"/>
      </w:divBdr>
    </w:div>
    <w:div w:id="185526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w\AppData\Roaming\Microsoft\Templates\Report-Propos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D7016-F06A-452F-8861-A9EBC1273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Report-Proposal</Template>
  <TotalTime>0</TotalTime>
  <Pages>4</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vt:lpstr>
    </vt:vector>
  </TitlesOfParts>
  <Company>1</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Ruth Smith</dc:creator>
  <cp:lastModifiedBy>Paul Shaffer</cp:lastModifiedBy>
  <cp:revision>4</cp:revision>
  <cp:lastPrinted>2013-10-07T17:04:00Z</cp:lastPrinted>
  <dcterms:created xsi:type="dcterms:W3CDTF">2013-10-09T15:24:00Z</dcterms:created>
  <dcterms:modified xsi:type="dcterms:W3CDTF">2013-10-15T21:08:00Z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1.18</vt:lpwstr>
  </property>
  <property fmtid="{D5CDD505-2E9C-101B-9397-08002B2CF9AE}" pid="3" name="Date">
    <vt:lpwstr>16 November 2012</vt:lpwstr>
  </property>
  <property fmtid="{D5CDD505-2E9C-101B-9397-08002B2CF9AE}" pid="4" name="Admin">
    <vt:lpwstr>Nov@v118</vt:lpwstr>
  </property>
  <property fmtid="{D5CDD505-2E9C-101B-9397-08002B2CF9AE}" pid="5" name="Permissions">
    <vt:lpwstr>Confidential - client</vt:lpwstr>
  </property>
  <property fmtid="{D5CDD505-2E9C-101B-9397-08002B2CF9AE}" pid="6" name="DocumentRelease">
    <vt:lpwstr>1-1</vt:lpwstr>
  </property>
  <property fmtid="{D5CDD505-2E9C-101B-9397-08002B2CF9AE}" pid="7" name="ProjectNumber">
    <vt:lpwstr>1</vt:lpwstr>
  </property>
  <property fmtid="{D5CDD505-2E9C-101B-9397-08002B2CF9AE}" pid="8" name="Project">
    <vt:lpwstr>1</vt:lpwstr>
  </property>
  <property fmtid="{D5CDD505-2E9C-101B-9397-08002B2CF9AE}" pid="9" name="DocumentNumber">
    <vt:lpwstr>1</vt:lpwstr>
  </property>
</Properties>
</file>